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STRICTLY PRIVATE AND CONFIDENTIAL</w:t>
      </w:r>
    </w:p>
    <w:p>
      <w:pPr>
        <w:pStyle w:val="Normal"/>
        <w:jc w:val="center"/>
        <w:rPr>
          <w:rFonts w:ascii="Arial" w:hAnsi="Arial" w:cs="Arial"/>
          <w:b/>
          <w:bCs/>
          <w:sz w:val="18"/>
          <w:u w:val="single"/>
        </w:rPr>
      </w:pPr>
      <w:r>
        <w:rPr>
          <w:rFonts w:cs="Arial" w:ascii="Arial" w:hAnsi="Arial"/>
          <w:b/>
          <w:bCs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EPRM 2001 EUROPE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cs="Arial" w:ascii="Arial" w:hAnsi="Arial"/>
          <w:b/>
          <w:bCs/>
          <w:sz w:val="24"/>
          <w:u w:val="single"/>
        </w:rPr>
        <w:t>6 &amp; 7 September 2001, Amsterdam</w:t>
      </w:r>
    </w:p>
    <w:p>
      <w:pPr>
        <w:pStyle w:val="Normal"/>
        <w:jc w:val="center"/>
        <w:rPr>
          <w:rFonts w:ascii="Arial" w:hAnsi="Arial" w:cs="Arial"/>
          <w:b/>
          <w:bCs/>
          <w:sz w:val="18"/>
          <w:u w:val="single"/>
        </w:rPr>
      </w:pPr>
      <w:r>
        <w:rPr>
          <w:rFonts w:cs="Arial" w:ascii="Arial" w:hAnsi="Arial"/>
          <w:b/>
          <w:bCs/>
          <w:sz w:val="1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Draft Programme</w:t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Day One, Thursday 6 September 2001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 xml:space="preserve">Keynote address: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Hans-Dieter Erfkemper, RWE Trading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Keynote address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Panel debate: The liberalisation of the European energy markets: Creating a single market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STREAM ONE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Advanced risk measurement and management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STREAM TWO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Analysing pricing, hedging and trading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STREAM THREE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Latest developments in the European energy markets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Beyond VAR: Implementing stress testing and scenario analysis to increase the accuracy of value-at-risk calculations for energy companies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VAR measurement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Using VAR for options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VAR delta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Modelling the forward curve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Overcoming the lack of data and market transparency when building the forward curve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techniques for building the forward curve in an illiquid market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price forecasting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cs="Arial" w:ascii="Arial" w:hAnsi="Arial"/>
                <w:b/>
                <w:bCs/>
                <w:sz w:val="18"/>
                <w:u w:val="single"/>
              </w:rPr>
              <w:t>Country forums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United Kingdom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How has NETA fared?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has been the effect of NETA on price risk?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Is the market more volatile?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Performance measurement and capital allocation 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Risk capital and returns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Optimising performance measurement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Capital allocation techniques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analysing the New Basel Accord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Modelling volatility across different tenures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hydro power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Germany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is happening with the German exchanges?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is the status of the gas market in Germany?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Evaluating different approaches in order to cope with the illiquid energy markets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managing liquidity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measuring liquidity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Understanding the need for correlation estimation and forecasting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Understanding the links between variances, correlations and betas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Analysing the applications that require correlation forecasts (optimal portfolios, risk management, hedge portfolios)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Spain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Will Spain’s energy trading potential be fulfilled?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Examining the various approaches to credit scoring in the energy industry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qualitative techniques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quantitative techniques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Understanding the complexities of electricity transmission and distribution in continental Europe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unbanding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are the regulatory issues?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accounting for transmission constraints within pricing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Italy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Status of the up-and-coming Italian energy market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Strategies and techniques for modelling credit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Measuring exposures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calculating potential exposure vs. current exposure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managing counterparty credit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Pricing options: What are the alternatives to Black-Scholes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spark options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swing options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valuing the swing on optionality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valuing within-day options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using swaps and options to hedge price risk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Nordic region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Finland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Norway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Sweden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Denmark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Utilising credit derivatives to hedge and mitigate portfolio credit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selecting which credit derivatives should be used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bankruptcy swap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credit default swap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Pricing and applying real options in the European energy market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trading real options on a forward basis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Steven Leppard, Enron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Central and Eastern Europe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Czech Republic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Poland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Russia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Hungary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Day Two, Friday 7 September 2001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The consolidation of the European energy exchanges 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Creating a multi-utility for the diversified European markets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STREAM ONE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Advanced risk measurement and management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STREAM TWO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Analysing pricing, hedging and trading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STREAM THREE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Latest developments in the European energy markets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Developing a successful enterprise risk management framework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analysing risk across vertically-integrated activities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Michael Coleman, FSD International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Using structured products to hedge exposure to the markets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Discussing the convergence of the electricity and the gas markets in Europe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is the current state of the two markets?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are the likely future developments?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Understanding the latest approaches for managing operational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using insurance products to hedge operational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risk transfer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Modelling techniques for structured products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Assessing the impact of liberalisation on the wholesale and retail markets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closing the price gap between the wholesale and retail markets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hedging retail market exposure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Reinhard Haas, Vienna University of Technology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Defining adequate risk control strategies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defining people’s limits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looking after back/middle office functions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organising trading functions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Tobias Soyka, Vasa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Pricing complex derivatives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spark spreads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mean reversion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Analysing the difficulties involved in converging from a monopolistic to a trading economy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Explaining the slow growth of the weather market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industries are exposed to weather risks?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analysis of weather dependence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hedging weather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obtaining climatic weather data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Using securitisation to mitigate stranded costs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analysing asset securitisation techniques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assessing the technology requirements for securitisation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improving the balance sheet through securitisation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Assessing the strategies and techniques for risk management during mergers and acquisitions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what will the EU Commission allow?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how can the entrance of other market players be ensured?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Innovation forum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Analysing the growth and potential future of emissions trading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Innovation forum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Assessing the latest developments in the online trading of energy products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Innovation forum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Debating the convergence of the telecoms and energy industries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Discussing the impact of environment risk on energy companies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definition of environment risk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Kyoto Protocol: US standpoint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</w:rPr>
              <w:t>Chris Harris, Innogy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Assessing the current use of weather derivatives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how to use weather derivatives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pricing methods for weather derivatives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hedging risk with weather derivatives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Creating a European gas exchange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Defining the risks posed to market prices by regulatory body involvement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capacity auction regime for gas prices in the UK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Standardising the documentation issues in relation to derivatives trading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FAS 133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ISDA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Basel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Analysing the California power crisis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analysing the factors that led to the crisis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could the crisis have been averted?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 could it happen in Europe?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Moving towards a “real-time” risk management system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Utilising information systems for accurately modelling power prices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Overcoming limitations in the availability of data in affecting valuation and risk measurement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Pre-congress seminars, 5 September 2001:</w:t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Measuring and managing credit risk</w:t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Real options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2001-05-22T10:42:00Z</dcterms:created>
  <dc:creator>Risk</dc:creator>
  <dc:description/>
  <dc:language>en-CA</dc:language>
  <cp:lastModifiedBy>Risk</cp:lastModifiedBy>
  <cp:lastPrinted>2001-05-01T11:54:00Z</cp:lastPrinted>
  <dcterms:modified xsi:type="dcterms:W3CDTF">2001-05-22T10:42:00Z</dcterms:modified>
  <cp:revision>2</cp:revision>
  <dc:subject/>
  <dc:title>STRICTLY PRIVATE AND CONFIDENTIAL</dc:title>
</cp:coreProperties>
</file>