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spacing w:before="0" w:after="120"/>
        <w:ind w:hanging="0" w:start="0"/>
        <w:jc w:val="both"/>
        <w:rPr/>
      </w:pPr>
      <w:r>
        <w:rPr>
          <w:rFonts w:cs="Arial Narrow" w:ascii="Arial Narrow" w:hAnsi="Arial Narrow"/>
          <w:b w:val="false"/>
          <w:sz w:val="18"/>
        </w:rPr>
        <w:t>Until such time as a Master Agreement is executed by and between you (“</w:t>
      </w:r>
      <w:r>
        <w:rPr>
          <w:rFonts w:cs="Arial Narrow" w:ascii="Arial Narrow" w:hAnsi="Arial Narrow"/>
          <w:b w:val="false"/>
          <w:sz w:val="18"/>
          <w:u w:val="single"/>
        </w:rPr>
        <w:t>Counterparty</w:t>
      </w:r>
      <w:r>
        <w:rPr>
          <w:rFonts w:cs="Arial Narrow" w:ascii="Arial Narrow" w:hAnsi="Arial Narrow"/>
          <w:b w:val="false"/>
          <w:sz w:val="18"/>
        </w:rPr>
        <w:t>”) and Enron Broadband Services, L.P. (“</w:t>
      </w:r>
      <w:r>
        <w:rPr>
          <w:rFonts w:cs="Arial Narrow" w:ascii="Arial Narrow" w:hAnsi="Arial Narrow"/>
          <w:b w:val="false"/>
          <w:sz w:val="18"/>
          <w:u w:val="single"/>
        </w:rPr>
        <w:t>Company</w:t>
      </w:r>
      <w:r>
        <w:rPr>
          <w:rFonts w:cs="Arial Narrow" w:ascii="Arial Narrow" w:hAnsi="Arial Narrow"/>
          <w:b w:val="false"/>
          <w:sz w:val="18"/>
        </w:rPr>
        <w:t>”), these General Terms and Conditions and any and all Exhibits attached thereto (or otherwise identified as part thereof), as the same may be amended, supplemented or otherwise modified from time to time (the “</w:t>
      </w:r>
      <w:r>
        <w:rPr>
          <w:rFonts w:cs="Arial Narrow" w:ascii="Arial Narrow" w:hAnsi="Arial Narrow"/>
          <w:b w:val="false"/>
          <w:sz w:val="18"/>
          <w:u w:val="single"/>
        </w:rPr>
        <w:t>GTCs</w:t>
      </w:r>
      <w:r>
        <w:rPr>
          <w:rFonts w:cs="Arial Narrow" w:ascii="Arial Narrow" w:hAnsi="Arial Narrow"/>
          <w:b w:val="false"/>
          <w:sz w:val="18"/>
        </w:rPr>
        <w:t>”), shall govern all Transactions between Company and Counterparty.</w:t>
      </w:r>
    </w:p>
    <w:p>
      <w:pPr>
        <w:pStyle w:val="Heading1"/>
        <w:numPr>
          <w:ilvl w:val="0"/>
          <w:numId w:val="0"/>
        </w:numPr>
        <w:spacing w:before="0" w:after="120"/>
        <w:ind w:hanging="0" w:start="0"/>
        <w:jc w:val="start"/>
        <w:rPr>
          <w:rFonts w:ascii="Arial Narrow" w:hAnsi="Arial Narrow" w:cs="Arial Narrow"/>
          <w:sz w:val="18"/>
        </w:rPr>
      </w:pPr>
      <w:r>
        <w:rPr>
          <w:rFonts w:cs="Arial Narrow" w:ascii="Arial Narrow" w:hAnsi="Arial Narrow"/>
          <w:sz w:val="18"/>
        </w:rPr>
        <w:t>1.</w:t>
        <w:tab/>
      </w:r>
      <w:r>
        <w:rPr>
          <w:rFonts w:cs="Arial Narrow" w:ascii="Arial Narrow" w:hAnsi="Arial Narrow"/>
          <w:sz w:val="18"/>
          <w:u w:val="single"/>
        </w:rPr>
        <w:t>Definitions</w:t>
      </w:r>
      <w:r>
        <w:rPr>
          <w:rFonts w:cs="Arial Narrow" w:ascii="Arial Narrow" w:hAnsi="Arial Narrow"/>
          <w:sz w:val="18"/>
        </w:rPr>
        <w:t xml:space="preserve">.  </w:t>
      </w:r>
      <w:r>
        <w:rPr>
          <w:rFonts w:cs="Arial Narrow" w:ascii="Arial Narrow" w:hAnsi="Arial Narrow"/>
          <w:b w:val="false"/>
          <w:sz w:val="18"/>
        </w:rPr>
        <w:t>As used in this Agreement, the following terms have the respective meanings set forth below. Any term used as a defined term in this Agreement and not defined in this Article 1 or any applicable Service Level Agreement shall have the meanings commonly ascribed to such terms in the telecommunications industry.</w:t>
      </w:r>
    </w:p>
    <w:p>
      <w:pPr>
        <w:pStyle w:val="Normal"/>
        <w:spacing w:before="0" w:after="120"/>
        <w:jc w:val="both"/>
        <w:rPr/>
      </w:pPr>
      <w:r>
        <w:rPr>
          <w:rFonts w:cs="Arial Narrow" w:ascii="Arial Narrow" w:hAnsi="Arial Narrow"/>
          <w:b/>
          <w:i/>
          <w:sz w:val="18"/>
        </w:rPr>
        <w:t>"Affiliate"</w:t>
      </w:r>
      <w:r>
        <w:rPr>
          <w:rFonts w:cs="Arial Narrow" w:ascii="Arial Narrow" w:hAnsi="Arial Narrow"/>
          <w:sz w:val="18"/>
        </w:rPr>
        <w:t xml:space="preserve"> means, with respect to any Person, any other Person that directly or indirectly, through one or more intermediaries, controls or is controlled by, or is under common control with, such Person.  For these purposes, "control" of any Person shall mean the ownership of, or the power to direct the voting of, more than fifty percent (50%) of the common stock or other equity interests having ordinary voting power for the election of directors (or Persons performing comparable functions) of such Person.</w:t>
      </w:r>
    </w:p>
    <w:p>
      <w:pPr>
        <w:pStyle w:val="Normal"/>
        <w:spacing w:before="0" w:after="120"/>
        <w:jc w:val="both"/>
        <w:rPr/>
      </w:pPr>
      <w:r>
        <w:rPr>
          <w:rFonts w:cs="Arial Narrow" w:ascii="Arial Narrow" w:hAnsi="Arial Narrow"/>
          <w:b/>
          <w:i/>
          <w:sz w:val="18"/>
        </w:rPr>
        <w:t>"Agreement"</w:t>
      </w:r>
      <w:r>
        <w:rPr>
          <w:rFonts w:cs="Arial Narrow" w:ascii="Arial Narrow" w:hAnsi="Arial Narrow"/>
          <w:sz w:val="18"/>
        </w:rPr>
        <w:t xml:space="preserve"> has the meaning set forth in Section 2.</w:t>
      </w:r>
    </w:p>
    <w:p>
      <w:pPr>
        <w:pStyle w:val="Heading2"/>
        <w:numPr>
          <w:ilvl w:val="0"/>
          <w:numId w:val="0"/>
        </w:numPr>
        <w:spacing w:before="0" w:after="120"/>
        <w:ind w:hanging="0" w:start="0"/>
        <w:rPr/>
      </w:pPr>
      <w:r>
        <w:rPr>
          <w:rFonts w:cs="Arial Narrow" w:ascii="Arial Narrow" w:hAnsi="Arial Narrow"/>
          <w:b/>
          <w:i/>
          <w:sz w:val="18"/>
        </w:rPr>
        <w:t>"Bankrupt"</w:t>
      </w:r>
      <w:r>
        <w:rPr>
          <w:rFonts w:cs="Arial Narrow" w:ascii="Arial Narrow" w:hAnsi="Arial Narrow"/>
          <w:sz w:val="18"/>
        </w:rPr>
        <w:t xml:space="preserve">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spacing w:before="0" w:after="120"/>
        <w:jc w:val="both"/>
        <w:rPr/>
      </w:pPr>
      <w:r>
        <w:rPr>
          <w:rFonts w:cs="Arial Narrow" w:ascii="Arial Narrow" w:hAnsi="Arial Narrow"/>
          <w:b/>
          <w:i/>
          <w:sz w:val="18"/>
        </w:rPr>
        <w:t>"Business Day"</w:t>
      </w:r>
      <w:r>
        <w:rPr>
          <w:rFonts w:cs="Arial Narrow" w:ascii="Arial Narrow" w:hAnsi="Arial Narrow"/>
          <w:sz w:val="18"/>
        </w:rPr>
        <w:t xml:space="preserve"> means (i) with respect to payments, a day, other than a Saturday or Sunday, on which banks in New York, New York are open for business, and (ii) with respect to notices or other communications, any day, other than a Saturday or Sunday, on which banks in the city designated by the recipient party as its address for notices and correspondence are open for business.</w:t>
      </w:r>
    </w:p>
    <w:p>
      <w:pPr>
        <w:pStyle w:val="BodyText"/>
        <w:jc w:val="both"/>
        <w:rPr/>
      </w:pPr>
      <w:r>
        <w:rPr>
          <w:rFonts w:cs="Arial Narrow" w:ascii="Arial Narrow" w:hAnsi="Arial Narrow"/>
          <w:b/>
          <w:i/>
          <w:sz w:val="18"/>
        </w:rPr>
        <w:t>"Buyer"</w:t>
      </w:r>
      <w:r>
        <w:rPr>
          <w:rFonts w:cs="Arial Narrow" w:ascii="Arial Narrow" w:hAnsi="Arial Narrow"/>
          <w:sz w:val="18"/>
        </w:rPr>
        <w:t xml:space="preserve"> means the Party that is obligated to purchase a Product.</w:t>
      </w:r>
    </w:p>
    <w:p>
      <w:pPr>
        <w:pStyle w:val="BodyText"/>
        <w:jc w:val="both"/>
        <w:rPr/>
      </w:pPr>
      <w:r>
        <w:rPr>
          <w:rFonts w:cs="Arial Narrow" w:ascii="Arial Narrow" w:hAnsi="Arial Narrow"/>
          <w:b/>
          <w:bCs/>
          <w:i/>
          <w:iCs/>
          <w:sz w:val="18"/>
        </w:rPr>
        <w:t>“</w:t>
      </w:r>
      <w:r>
        <w:rPr>
          <w:rFonts w:cs="Arial Narrow" w:ascii="Arial Narrow" w:hAnsi="Arial Narrow"/>
          <w:b/>
          <w:bCs/>
          <w:i/>
          <w:iCs/>
          <w:sz w:val="18"/>
        </w:rPr>
        <w:t>Claiming Party”</w:t>
      </w:r>
      <w:r>
        <w:rPr>
          <w:rFonts w:cs="Arial Narrow" w:ascii="Arial Narrow" w:hAnsi="Arial Narrow"/>
          <w:sz w:val="18"/>
        </w:rPr>
        <w:t xml:space="preserve"> has the meaning set forth in Section 3.</w:t>
      </w:r>
    </w:p>
    <w:p>
      <w:pPr>
        <w:pStyle w:val="Normal"/>
        <w:spacing w:before="0" w:after="120"/>
        <w:jc w:val="both"/>
        <w:rPr/>
      </w:pPr>
      <w:r>
        <w:rPr>
          <w:rFonts w:cs="Arial Narrow" w:ascii="Arial Narrow" w:hAnsi="Arial Narrow"/>
          <w:b/>
          <w:i/>
          <w:sz w:val="18"/>
        </w:rPr>
        <w:t>"Claims"</w:t>
      </w:r>
      <w:r>
        <w:rPr>
          <w:rFonts w:cs="Arial Narrow" w:ascii="Arial Narrow" w:hAnsi="Arial Narrow"/>
          <w:sz w:val="18"/>
        </w:rPr>
        <w:t xml:space="preserve"> means all third-party claims, demands or actions in connection with this Agreement, threatened or filed, that directly or indirectly relate to the subject matter of an indemnity or remedy hereunder, and the resulting losses, liabilities, obligations, damages, expenses, attorneys’ fees and court costs, whether incurred by or in connection with a settlement or otherwise, and whether such claims, demands or actions are threatened or filed prior to or after the termination of this Agreement.</w:t>
      </w:r>
    </w:p>
    <w:p>
      <w:pPr>
        <w:pStyle w:val="Normal"/>
        <w:spacing w:before="0" w:after="120"/>
        <w:jc w:val="both"/>
        <w:rPr/>
      </w:pPr>
      <w:r>
        <w:rPr>
          <w:rFonts w:cs="Arial Narrow" w:ascii="Arial Narrow" w:hAnsi="Arial Narrow"/>
          <w:b/>
          <w:i/>
          <w:sz w:val="18"/>
        </w:rPr>
        <w:t>"Company"</w:t>
      </w:r>
      <w:r>
        <w:rPr>
          <w:rFonts w:cs="Arial Narrow" w:ascii="Arial Narrow" w:hAnsi="Arial Narrow"/>
          <w:sz w:val="18"/>
        </w:rPr>
        <w:t xml:space="preserve"> has the meaning set forth in the Preamble.</w:t>
      </w:r>
    </w:p>
    <w:p>
      <w:pPr>
        <w:pStyle w:val="Normal"/>
        <w:spacing w:before="0" w:after="120"/>
        <w:jc w:val="both"/>
        <w:rPr/>
      </w:pPr>
      <w:r>
        <w:rPr>
          <w:rFonts w:cs="Arial Narrow" w:ascii="Arial Narrow" w:hAnsi="Arial Narrow"/>
          <w:b/>
          <w:i/>
          <w:sz w:val="18"/>
        </w:rPr>
        <w:t>"Confirmation"</w:t>
      </w:r>
      <w:r>
        <w:rPr>
          <w:rFonts w:cs="Arial Narrow" w:ascii="Arial Narrow" w:hAnsi="Arial Narrow"/>
          <w:sz w:val="18"/>
        </w:rPr>
        <w:t xml:space="preserve"> has the meaning set forth in Section 2(c).</w:t>
      </w:r>
    </w:p>
    <w:p>
      <w:pPr>
        <w:pStyle w:val="Normal"/>
        <w:spacing w:before="0" w:after="120"/>
        <w:jc w:val="both"/>
        <w:rPr/>
      </w:pPr>
      <w:r>
        <w:rPr>
          <w:rFonts w:cs="Arial Narrow" w:ascii="Arial Narrow" w:hAnsi="Arial Narrow"/>
          <w:b/>
          <w:i/>
          <w:sz w:val="18"/>
        </w:rPr>
        <w:t>"Contract Price"</w:t>
      </w:r>
      <w:r>
        <w:rPr>
          <w:rFonts w:cs="Arial Narrow" w:ascii="Arial Narrow" w:hAnsi="Arial Narrow"/>
          <w:sz w:val="18"/>
        </w:rPr>
        <w:t xml:space="preserve"> means the price per Period to be paid by Buyer to Seller for the purchase of the Product.</w:t>
      </w:r>
    </w:p>
    <w:p>
      <w:pPr>
        <w:pStyle w:val="BodyText"/>
        <w:jc w:val="both"/>
        <w:rPr/>
      </w:pPr>
      <w:r>
        <w:rPr>
          <w:rFonts w:cs="Arial Narrow" w:ascii="Arial Narrow" w:hAnsi="Arial Narrow"/>
          <w:b/>
          <w:i/>
          <w:sz w:val="18"/>
        </w:rPr>
        <w:t>"Costs"</w:t>
      </w:r>
      <w:r>
        <w:rPr>
          <w:rFonts w:cs="Arial Narrow" w:ascii="Arial Narrow" w:hAnsi="Arial Narrow"/>
          <w:sz w:val="18"/>
        </w:rPr>
        <w:t xml:space="preserve"> means, with respect to the Non-Defaulting Party, brokerage fees, attorneys’ fees and expenses, commissions and other similar third party transaction costs and expenses reasonably incurred by such Party (i) in terminating any arrangement pursuant to which it has hedged its obligations or entering into new arrangements which replace a Terminated Product, or (ii) in connection with the enforcement and protection of such Party’s rights and remedies under this Agreement.</w:t>
      </w:r>
    </w:p>
    <w:p>
      <w:pPr>
        <w:pStyle w:val="BodyText"/>
        <w:jc w:val="both"/>
        <w:rPr/>
      </w:pPr>
      <w:r>
        <w:rPr>
          <w:rFonts w:cs="Arial Narrow" w:ascii="Arial Narrow" w:hAnsi="Arial Narrow"/>
          <w:b/>
          <w:bCs/>
          <w:i/>
          <w:iCs/>
          <w:sz w:val="18"/>
        </w:rPr>
        <w:t>“</w:t>
      </w:r>
      <w:r>
        <w:rPr>
          <w:rFonts w:cs="Arial Narrow" w:ascii="Arial Narrow" w:hAnsi="Arial Narrow"/>
          <w:b/>
          <w:bCs/>
          <w:i/>
          <w:iCs/>
          <w:sz w:val="18"/>
        </w:rPr>
        <w:t>Counterparty”</w:t>
      </w:r>
      <w:r>
        <w:rPr>
          <w:rFonts w:cs="Arial Narrow" w:ascii="Arial Narrow" w:hAnsi="Arial Narrow"/>
          <w:sz w:val="18"/>
        </w:rPr>
        <w:t xml:space="preserve"> has the meaning set forth in the Preamble.</w:t>
      </w:r>
    </w:p>
    <w:p>
      <w:pPr>
        <w:pStyle w:val="BodyText"/>
        <w:jc w:val="both"/>
        <w:rPr/>
      </w:pPr>
      <w:r>
        <w:rPr>
          <w:rFonts w:cs="Arial Narrow" w:ascii="Arial Narrow" w:hAnsi="Arial Narrow"/>
          <w:b/>
          <w:i/>
          <w:sz w:val="18"/>
        </w:rPr>
        <w:t>"Credit"</w:t>
      </w:r>
      <w:r>
        <w:rPr>
          <w:rFonts w:cs="Arial Narrow" w:ascii="Arial Narrow" w:hAnsi="Arial Narrow"/>
          <w:sz w:val="18"/>
        </w:rPr>
        <w:t xml:space="preserve"> has the meaning set forth in the Service Level Agreement.</w:t>
      </w:r>
    </w:p>
    <w:p>
      <w:pPr>
        <w:pStyle w:val="BodyText"/>
        <w:jc w:val="both"/>
        <w:rPr/>
      </w:pPr>
      <w:r>
        <w:rPr>
          <w:rFonts w:cs="Arial Narrow" w:ascii="Arial Narrow" w:hAnsi="Arial Narrow"/>
          <w:b/>
          <w:i/>
          <w:sz w:val="18"/>
        </w:rPr>
        <w:t>"Defaulting Party"</w:t>
      </w:r>
      <w:r>
        <w:rPr>
          <w:rFonts w:cs="Arial Narrow" w:ascii="Arial Narrow" w:hAnsi="Arial Narrow"/>
          <w:sz w:val="18"/>
        </w:rPr>
        <w:t xml:space="preserve"> means a Party that is responsible for an Event of Default or a Product Termination Event.</w:t>
      </w:r>
    </w:p>
    <w:p>
      <w:pPr>
        <w:pStyle w:val="BodyText"/>
        <w:jc w:val="both"/>
        <w:rPr/>
      </w:pPr>
      <w:r>
        <w:rPr>
          <w:rFonts w:cs="Arial Narrow" w:ascii="Arial Narrow" w:hAnsi="Arial Narrow"/>
          <w:b/>
          <w:i/>
          <w:sz w:val="18"/>
        </w:rPr>
        <w:t>"Default Rate"</w:t>
      </w:r>
      <w:r>
        <w:rPr>
          <w:rFonts w:cs="Arial Narrow" w:ascii="Arial Narrow" w:hAnsi="Arial Narrow"/>
          <w:sz w:val="18"/>
        </w:rPr>
        <w:t xml:space="preserve"> means, for any day, the annual prime commercial lending rate (or comparable rate), from time to time published in The Wall Street Journal, as such rate may change, plus two (2) percent per annum; provided that the Default Rate shall never exceed the maximum interest rate permitted by applicable law.</w:t>
      </w:r>
    </w:p>
    <w:p>
      <w:pPr>
        <w:pStyle w:val="Normal"/>
        <w:spacing w:before="0" w:after="120"/>
        <w:jc w:val="both"/>
        <w:rPr/>
      </w:pPr>
      <w:r>
        <w:rPr>
          <w:rFonts w:cs="Arial Narrow" w:ascii="Arial Narrow" w:hAnsi="Arial Narrow"/>
          <w:b/>
          <w:i/>
          <w:sz w:val="18"/>
        </w:rPr>
        <w:t>"Demarcation Point"</w:t>
      </w:r>
      <w:r>
        <w:rPr>
          <w:rFonts w:cs="Arial Narrow" w:ascii="Arial Narrow" w:hAnsi="Arial Narrow"/>
          <w:bCs/>
          <w:iCs/>
          <w:sz w:val="18"/>
        </w:rPr>
        <w:t xml:space="preserve"> means the point(s) of interconnection of Seller and Buyer designated in connection with the Transaction</w:t>
      </w:r>
      <w:r>
        <w:rPr>
          <w:rFonts w:cs="Arial Narrow" w:ascii="Arial Narrow" w:hAnsi="Arial Narrow"/>
          <w:sz w:val="18"/>
        </w:rPr>
        <w:t>.</w:t>
      </w:r>
    </w:p>
    <w:p>
      <w:pPr>
        <w:pStyle w:val="BodyText"/>
        <w:jc w:val="both"/>
        <w:rPr/>
      </w:pPr>
      <w:r>
        <w:rPr>
          <w:rFonts w:cs="Arial Narrow" w:ascii="Arial Narrow" w:hAnsi="Arial Narrow"/>
          <w:b/>
          <w:bCs/>
          <w:i/>
          <w:iCs/>
          <w:sz w:val="18"/>
        </w:rPr>
        <w:t>“</w:t>
      </w:r>
      <w:r>
        <w:rPr>
          <w:rFonts w:cs="Arial Narrow" w:ascii="Arial Narrow" w:hAnsi="Arial Narrow"/>
          <w:b/>
          <w:bCs/>
          <w:i/>
          <w:iCs/>
          <w:sz w:val="18"/>
        </w:rPr>
        <w:t>Early Termination Date”</w:t>
      </w:r>
      <w:r>
        <w:rPr>
          <w:rFonts w:cs="Arial Narrow" w:ascii="Arial Narrow" w:hAnsi="Arial Narrow"/>
          <w:sz w:val="18"/>
        </w:rPr>
        <w:t xml:space="preserve"> means the day designated by the Non-Defaulting Party pursuant to Section 5(b) or Section 5(c) as the early termination date, which day shall be no earlier than the day the Non-Defaulting Party effectively notifies the Defaulting Party of such day and no later than twenty (20) days after such notice is effective.</w:t>
      </w:r>
    </w:p>
    <w:p>
      <w:pPr>
        <w:pStyle w:val="Normal"/>
        <w:spacing w:before="0" w:after="120"/>
        <w:jc w:val="both"/>
        <w:rPr/>
      </w:pPr>
      <w:r>
        <w:rPr>
          <w:rFonts w:cs="Arial Narrow" w:ascii="Arial Narrow" w:hAnsi="Arial Narrow"/>
          <w:b/>
          <w:i/>
          <w:sz w:val="18"/>
        </w:rPr>
        <w:t>"Electronic Trading Agreement "</w:t>
      </w:r>
      <w:r>
        <w:rPr>
          <w:rFonts w:cs="Arial Narrow" w:ascii="Arial Narrow" w:hAnsi="Arial Narrow"/>
          <w:sz w:val="18"/>
        </w:rPr>
        <w:t xml:space="preserve"> means the Electronic Trading Agreement executed or deemed accepted by Counterparty and Enron North America Corp. and/or its affiliates on or before the Trade Date.</w:t>
      </w:r>
    </w:p>
    <w:p>
      <w:pPr>
        <w:pStyle w:val="BodyText"/>
        <w:jc w:val="both"/>
        <w:rPr/>
      </w:pPr>
      <w:r>
        <w:rPr>
          <w:rFonts w:cs="Arial Narrow" w:ascii="Arial Narrow" w:hAnsi="Arial Narrow"/>
          <w:b/>
          <w:i/>
          <w:sz w:val="18"/>
        </w:rPr>
        <w:t>"Event of Default"</w:t>
      </w:r>
      <w:r>
        <w:rPr>
          <w:rFonts w:cs="Arial Narrow" w:ascii="Arial Narrow" w:hAnsi="Arial Narrow"/>
          <w:sz w:val="18"/>
        </w:rPr>
        <w:t xml:space="preserve"> means the occurrence of any of the events listed in Section 5.</w:t>
      </w:r>
    </w:p>
    <w:p>
      <w:pPr>
        <w:pStyle w:val="Normal"/>
        <w:spacing w:before="0" w:after="120"/>
        <w:jc w:val="both"/>
        <w:rPr/>
      </w:pPr>
      <w:r>
        <w:rPr>
          <w:rFonts w:cs="Arial Narrow" w:ascii="Arial Narrow" w:hAnsi="Arial Narrow"/>
          <w:b/>
          <w:i/>
          <w:sz w:val="18"/>
        </w:rPr>
        <w:t>"Executed Confirmation"</w:t>
      </w:r>
      <w:r>
        <w:rPr>
          <w:rFonts w:cs="Arial Narrow" w:ascii="Arial Narrow" w:hAnsi="Arial Narrow"/>
          <w:sz w:val="18"/>
        </w:rPr>
        <w:t xml:space="preserve"> means a Confirmation that is executed or deemed accepted by the Parties in accordance with Section 2(c), including any and all annexes thereto.</w:t>
      </w:r>
    </w:p>
    <w:p>
      <w:pPr>
        <w:pStyle w:val="BodyText"/>
        <w:jc w:val="both"/>
        <w:rPr/>
      </w:pPr>
      <w:r>
        <w:rPr>
          <w:rFonts w:cs="Arial Narrow" w:ascii="Arial Narrow" w:hAnsi="Arial Narrow"/>
          <w:b/>
          <w:i/>
          <w:sz w:val="18"/>
        </w:rPr>
        <w:t>"Force Majeure"</w:t>
      </w:r>
      <w:r>
        <w:rPr>
          <w:rFonts w:cs="Arial Narrow" w:ascii="Arial Narrow" w:hAnsi="Arial Narrow"/>
          <w:sz w:val="18"/>
        </w:rPr>
        <w:t xml:space="preserve"> means an event or circumstance which prevents a Party from performing its obligations under this Agreement,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to economically use or resell the Product purchased hereunder; (iii) the loss or failure of Seller’s supply (except as set forth above); or (iv) Seller’s ability to sell the Product at a price greater than the Contract Price.</w:t>
      </w:r>
    </w:p>
    <w:p>
      <w:pPr>
        <w:pStyle w:val="BodyText"/>
        <w:jc w:val="both"/>
        <w:rPr/>
      </w:pPr>
      <w:r>
        <w:rPr>
          <w:rFonts w:cs="Arial Narrow" w:ascii="Arial Narrow" w:hAnsi="Arial Narrow"/>
          <w:b/>
          <w:bCs/>
          <w:i/>
          <w:iCs/>
          <w:sz w:val="18"/>
        </w:rPr>
        <w:t>“</w:t>
      </w:r>
      <w:r>
        <w:rPr>
          <w:rFonts w:cs="Arial Narrow" w:ascii="Arial Narrow" w:hAnsi="Arial Narrow"/>
          <w:b/>
          <w:bCs/>
          <w:i/>
          <w:iCs/>
          <w:sz w:val="18"/>
        </w:rPr>
        <w:t>GAAP”</w:t>
      </w:r>
      <w:r>
        <w:rPr>
          <w:rFonts w:cs="Arial Narrow" w:ascii="Arial Narrow" w:hAnsi="Arial Narrow"/>
          <w:sz w:val="18"/>
        </w:rPr>
        <w:t xml:space="preserve"> means generally accepted accounting principles in the United States.</w:t>
      </w:r>
    </w:p>
    <w:p>
      <w:pPr>
        <w:pStyle w:val="BodyText"/>
        <w:jc w:val="both"/>
        <w:rPr/>
      </w:pPr>
      <w:r>
        <w:rPr>
          <w:rFonts w:cs="Arial Narrow" w:ascii="Arial Narrow" w:hAnsi="Arial Narrow"/>
          <w:b/>
          <w:i/>
          <w:sz w:val="18"/>
        </w:rPr>
        <w:t>“</w:t>
      </w:r>
      <w:r>
        <w:rPr>
          <w:rFonts w:cs="Arial Narrow" w:ascii="Arial Narrow" w:hAnsi="Arial Narrow"/>
          <w:b/>
          <w:i/>
          <w:sz w:val="18"/>
        </w:rPr>
        <w:t>Gains”</w:t>
      </w:r>
      <w:r>
        <w:rPr>
          <w:rFonts w:cs="Arial Narrow" w:ascii="Arial Narrow" w:hAnsi="Arial Narrow"/>
          <w:sz w:val="18"/>
        </w:rPr>
        <w:t xml:space="preserve"> means, with respect to any Party, an amount equal to the present value of the economic benefit to it, if any (exclusive of Costs), resulting from the termination of a Terminated Product, determined in a commercially reasonable manner.</w:t>
      </w:r>
    </w:p>
    <w:p>
      <w:pPr>
        <w:pStyle w:val="BodyText"/>
        <w:jc w:val="both"/>
        <w:rPr/>
      </w:pPr>
      <w:r>
        <w:rPr>
          <w:rFonts w:cs="Arial Narrow" w:ascii="Arial Narrow" w:hAnsi="Arial Narrow"/>
          <w:b/>
          <w:i/>
          <w:sz w:val="18"/>
        </w:rPr>
        <w:t>"GTCs"</w:t>
      </w:r>
      <w:r>
        <w:rPr>
          <w:rFonts w:cs="Arial Narrow" w:ascii="Arial Narrow" w:hAnsi="Arial Narrow"/>
          <w:sz w:val="18"/>
        </w:rPr>
        <w:t xml:space="preserve"> has the meaning set forth in the Preamble.</w:t>
      </w:r>
    </w:p>
    <w:p>
      <w:pPr>
        <w:pStyle w:val="BodyText"/>
        <w:jc w:val="both"/>
        <w:rPr/>
      </w:pPr>
      <w:r>
        <w:rPr>
          <w:rFonts w:eastAsia="Arial Narrow" w:cs="Arial Narrow" w:ascii="Arial Narrow" w:hAnsi="Arial Narrow"/>
          <w:b/>
          <w:i/>
          <w:sz w:val="18"/>
        </w:rPr>
        <w:t xml:space="preserve"> </w:t>
      </w:r>
      <w:r>
        <w:rPr>
          <w:rFonts w:cs="Arial Narrow" w:ascii="Arial Narrow" w:hAnsi="Arial Narrow"/>
          <w:b/>
          <w:i/>
          <w:sz w:val="18"/>
        </w:rPr>
        <w:t>“</w:t>
      </w:r>
      <w:r>
        <w:rPr>
          <w:rFonts w:cs="Arial Narrow" w:ascii="Arial Narrow" w:hAnsi="Arial Narrow"/>
          <w:b/>
          <w:i/>
          <w:sz w:val="18"/>
        </w:rPr>
        <w:t>Losses”</w:t>
      </w:r>
      <w:r>
        <w:rPr>
          <w:rFonts w:cs="Arial Narrow" w:ascii="Arial Narrow" w:hAnsi="Arial Narrow"/>
          <w:sz w:val="18"/>
        </w:rPr>
        <w:t xml:space="preserve"> means, with respect to any Party, an amount equal to the present value of the economic loss to it, if any (exclusive of Costs), resulting from the termination of a Terminated Product, determined in a commercially reasonable manner.</w:t>
      </w:r>
    </w:p>
    <w:p>
      <w:pPr>
        <w:pStyle w:val="BodyText"/>
        <w:jc w:val="both"/>
        <w:rPr/>
      </w:pPr>
      <w:r>
        <w:rPr>
          <w:rFonts w:cs="Arial Narrow" w:ascii="Arial Narrow" w:hAnsi="Arial Narrow"/>
          <w:b/>
          <w:i/>
          <w:sz w:val="18"/>
        </w:rPr>
        <w:t>"Non-Defaulting Party"</w:t>
      </w:r>
      <w:r>
        <w:rPr>
          <w:rFonts w:cs="Arial Narrow" w:ascii="Arial Narrow" w:hAnsi="Arial Narrow"/>
          <w:sz w:val="18"/>
        </w:rPr>
        <w:t xml:space="preserve"> means the Party that is not the Defaulting Party.</w:t>
      </w:r>
    </w:p>
    <w:p>
      <w:pPr>
        <w:pStyle w:val="BodyText"/>
        <w:jc w:val="both"/>
        <w:rPr/>
      </w:pPr>
      <w:r>
        <w:rPr>
          <w:rFonts w:cs="Arial Narrow" w:ascii="Arial Narrow" w:hAnsi="Arial Narrow"/>
          <w:b/>
          <w:bCs/>
          <w:i/>
          <w:iCs/>
          <w:sz w:val="18"/>
        </w:rPr>
        <w:t>“</w:t>
      </w:r>
      <w:r>
        <w:rPr>
          <w:rFonts w:cs="Arial Narrow" w:ascii="Arial Narrow" w:hAnsi="Arial Narrow"/>
          <w:b/>
          <w:bCs/>
          <w:i/>
          <w:iCs/>
          <w:sz w:val="18"/>
        </w:rPr>
        <w:t>Option”</w:t>
      </w:r>
      <w:r>
        <w:rPr>
          <w:rFonts w:cs="Arial Narrow" w:ascii="Arial Narrow" w:hAnsi="Arial Narrow"/>
          <w:sz w:val="18"/>
        </w:rPr>
        <w:t xml:space="preserve"> means the right but not the obligation to enter into a Transaction.</w:t>
      </w:r>
    </w:p>
    <w:p>
      <w:pPr>
        <w:pStyle w:val="BodyText"/>
        <w:jc w:val="both"/>
        <w:rPr/>
      </w:pPr>
      <w:r>
        <w:rPr>
          <w:rFonts w:cs="Arial Narrow" w:ascii="Arial Narrow" w:hAnsi="Arial Narrow"/>
          <w:b/>
          <w:bCs/>
          <w:i/>
          <w:iCs/>
          <w:sz w:val="18"/>
        </w:rPr>
        <w:t>“</w:t>
      </w:r>
      <w:r>
        <w:rPr>
          <w:rFonts w:cs="Arial Narrow" w:ascii="Arial Narrow" w:hAnsi="Arial Narrow"/>
          <w:b/>
          <w:bCs/>
          <w:i/>
          <w:iCs/>
          <w:sz w:val="18"/>
        </w:rPr>
        <w:t>Option Buyer”</w:t>
      </w:r>
      <w:r>
        <w:rPr>
          <w:rFonts w:cs="Arial Narrow" w:ascii="Arial Narrow" w:hAnsi="Arial Narrow"/>
          <w:sz w:val="18"/>
        </w:rPr>
        <w:t xml:space="preserve"> means the Party specified as the purchaser of an Option.</w:t>
      </w:r>
    </w:p>
    <w:p>
      <w:pPr>
        <w:pStyle w:val="BodyText"/>
        <w:jc w:val="both"/>
        <w:rPr/>
      </w:pPr>
      <w:r>
        <w:rPr>
          <w:rFonts w:cs="Arial Narrow" w:ascii="Arial Narrow" w:hAnsi="Arial Narrow"/>
          <w:b/>
          <w:bCs/>
          <w:i/>
          <w:iCs/>
          <w:sz w:val="18"/>
        </w:rPr>
        <w:t>“</w:t>
      </w:r>
      <w:r>
        <w:rPr>
          <w:rFonts w:cs="Arial Narrow" w:ascii="Arial Narrow" w:hAnsi="Arial Narrow"/>
          <w:b/>
          <w:bCs/>
          <w:i/>
          <w:iCs/>
          <w:sz w:val="18"/>
        </w:rPr>
        <w:t>Option Seller”</w:t>
      </w:r>
      <w:r>
        <w:rPr>
          <w:rFonts w:cs="Arial Narrow" w:ascii="Arial Narrow" w:hAnsi="Arial Narrow"/>
          <w:sz w:val="18"/>
        </w:rPr>
        <w:t xml:space="preserve"> means the Party specified as the seller of an Option.</w:t>
      </w:r>
    </w:p>
    <w:p>
      <w:pPr>
        <w:pStyle w:val="BodyText"/>
        <w:jc w:val="both"/>
        <w:rPr/>
      </w:pPr>
      <w:r>
        <w:rPr>
          <w:rFonts w:cs="Arial Narrow" w:ascii="Arial Narrow" w:hAnsi="Arial Narrow"/>
          <w:b/>
          <w:i/>
          <w:sz w:val="18"/>
        </w:rPr>
        <w:t>"Party"</w:t>
      </w:r>
      <w:r>
        <w:rPr>
          <w:rFonts w:cs="Arial Narrow" w:ascii="Arial Narrow" w:hAnsi="Arial Narrow"/>
          <w:sz w:val="18"/>
        </w:rPr>
        <w:t xml:space="preserve"> or </w:t>
      </w:r>
      <w:r>
        <w:rPr>
          <w:rFonts w:cs="Arial Narrow" w:ascii="Arial Narrow" w:hAnsi="Arial Narrow"/>
          <w:b/>
          <w:i/>
          <w:sz w:val="18"/>
        </w:rPr>
        <w:t xml:space="preserve">"Parties" </w:t>
      </w:r>
      <w:r>
        <w:rPr>
          <w:rFonts w:cs="Arial Narrow" w:ascii="Arial Narrow" w:hAnsi="Arial Narrow"/>
          <w:sz w:val="18"/>
        </w:rPr>
        <w:t>means Company and Counterparty, individually or collectively, as applicable and their respective permitted successors or assigns.</w:t>
      </w:r>
    </w:p>
    <w:p>
      <w:pPr>
        <w:pStyle w:val="BodyText"/>
        <w:jc w:val="both"/>
        <w:rPr/>
      </w:pPr>
      <w:r>
        <w:rPr>
          <w:rFonts w:cs="Arial Narrow" w:ascii="Arial Narrow" w:hAnsi="Arial Narrow"/>
          <w:b/>
          <w:i/>
          <w:sz w:val="18"/>
        </w:rPr>
        <w:t>"Payment Date"</w:t>
      </w:r>
      <w:r>
        <w:rPr>
          <w:rFonts w:cs="Arial Narrow" w:ascii="Arial Narrow" w:hAnsi="Arial Narrow"/>
          <w:sz w:val="18"/>
        </w:rPr>
        <w:t xml:space="preserve"> means the 25</w:t>
      </w:r>
      <w:r>
        <w:rPr>
          <w:rFonts w:cs="Arial Narrow" w:ascii="Arial Narrow" w:hAnsi="Arial Narrow"/>
          <w:sz w:val="18"/>
          <w:vertAlign w:val="superscript"/>
        </w:rPr>
        <w:t>th</w:t>
      </w:r>
      <w:r>
        <w:rPr>
          <w:rFonts w:cs="Arial Narrow" w:ascii="Arial Narrow" w:hAnsi="Arial Narrow"/>
          <w:sz w:val="18"/>
        </w:rPr>
        <w:t xml:space="preserve"> day of any calendar month or if such day is not a Business Day, the next following Business Day.</w:t>
      </w:r>
    </w:p>
    <w:p>
      <w:pPr>
        <w:pStyle w:val="BodyText"/>
        <w:jc w:val="both"/>
        <w:rPr/>
      </w:pPr>
      <w:r>
        <w:rPr>
          <w:rFonts w:eastAsia="Arial Narrow" w:cs="Arial Narrow" w:ascii="Arial Narrow" w:hAnsi="Arial Narrow"/>
          <w:b/>
          <w:bCs/>
          <w:i/>
          <w:iCs/>
          <w:sz w:val="18"/>
        </w:rPr>
        <w:t xml:space="preserve"> </w:t>
      </w:r>
      <w:r>
        <w:rPr>
          <w:rFonts w:cs="Arial Narrow" w:ascii="Arial Narrow" w:hAnsi="Arial Narrow"/>
          <w:b/>
          <w:bCs/>
          <w:i/>
          <w:iCs/>
          <w:sz w:val="18"/>
        </w:rPr>
        <w:t>“</w:t>
      </w:r>
      <w:r>
        <w:rPr>
          <w:rFonts w:cs="Arial Narrow" w:ascii="Arial Narrow" w:hAnsi="Arial Narrow"/>
          <w:b/>
          <w:bCs/>
          <w:i/>
          <w:iCs/>
          <w:sz w:val="18"/>
        </w:rPr>
        <w:t>Period”</w:t>
      </w:r>
      <w:r>
        <w:rPr>
          <w:rFonts w:cs="Arial Narrow" w:ascii="Arial Narrow" w:hAnsi="Arial Narrow"/>
          <w:sz w:val="18"/>
        </w:rPr>
        <w:t xml:space="preserve"> means the consecutive individual periods of time (e.g. weekly, monthly) comprising the Term; provided, however, that if the Period is unspecified, the Period shall be deemed to be a calendar month; provided, further, however that if the applicable Term is less that a calendar month, and the Period is unspecified, there shall be deemed to be one Period having the same duration as the Term.</w:t>
      </w:r>
    </w:p>
    <w:p>
      <w:pPr>
        <w:pStyle w:val="BodyText"/>
        <w:jc w:val="both"/>
        <w:rPr/>
      </w:pPr>
      <w:r>
        <w:rPr>
          <w:rFonts w:cs="Arial Narrow" w:ascii="Arial Narrow" w:hAnsi="Arial Narrow"/>
          <w:b/>
          <w:i/>
          <w:sz w:val="18"/>
        </w:rPr>
        <w:t>"Person"</w:t>
      </w:r>
      <w:r>
        <w:rPr>
          <w:rFonts w:cs="Arial Narrow" w:ascii="Arial Narrow" w:hAnsi="Arial Narrow"/>
          <w:sz w:val="18"/>
        </w:rPr>
        <w:t xml:space="preserve"> means an individual, partnership, corporation, limited liability company, association, organization, business trust, joint stock company, trust, unincorporated association, joint venture, firm or other entity, or a government or any political subdivision or agency, department or instrumentality thereof.</w:t>
      </w:r>
    </w:p>
    <w:p>
      <w:pPr>
        <w:pStyle w:val="BodyText"/>
        <w:jc w:val="both"/>
        <w:rPr/>
      </w:pPr>
      <w:r>
        <w:rPr>
          <w:rFonts w:cs="Arial Narrow" w:ascii="Arial Narrow" w:hAnsi="Arial Narrow"/>
          <w:b/>
          <w:bCs/>
          <w:i/>
          <w:iCs/>
          <w:sz w:val="18"/>
        </w:rPr>
        <w:t>“</w:t>
      </w:r>
      <w:r>
        <w:rPr>
          <w:rFonts w:cs="Arial Narrow" w:ascii="Arial Narrow" w:hAnsi="Arial Narrow"/>
          <w:b/>
          <w:bCs/>
          <w:i/>
          <w:iCs/>
          <w:sz w:val="18"/>
        </w:rPr>
        <w:t>Premium”</w:t>
      </w:r>
      <w:r>
        <w:rPr>
          <w:rFonts w:cs="Arial Narrow" w:ascii="Arial Narrow" w:hAnsi="Arial Narrow"/>
          <w:sz w:val="18"/>
        </w:rPr>
        <w:t xml:space="preserve"> means the premium to be paid or collected, if any, related to the purchase or sale of an Option.</w:t>
      </w:r>
    </w:p>
    <w:p>
      <w:pPr>
        <w:pStyle w:val="BodyText"/>
        <w:jc w:val="both"/>
        <w:rPr/>
      </w:pPr>
      <w:r>
        <w:rPr>
          <w:rFonts w:cs="Arial Narrow" w:ascii="Arial Narrow" w:hAnsi="Arial Narrow"/>
          <w:b/>
          <w:i/>
          <w:sz w:val="18"/>
        </w:rPr>
        <w:t>"Product"</w:t>
      </w:r>
      <w:r>
        <w:rPr>
          <w:rFonts w:cs="Arial Narrow" w:ascii="Arial Narrow" w:hAnsi="Arial Narrow"/>
          <w:sz w:val="18"/>
        </w:rPr>
        <w:t xml:space="preserve"> means the product or service to be made available by Seller to Buyer in accordance with this Agreement.</w:t>
      </w:r>
    </w:p>
    <w:p>
      <w:pPr>
        <w:pStyle w:val="BodyText"/>
        <w:jc w:val="both"/>
        <w:rPr/>
      </w:pPr>
      <w:r>
        <w:rPr>
          <w:rFonts w:cs="Arial Narrow" w:ascii="Arial Narrow" w:hAnsi="Arial Narrow"/>
          <w:b/>
          <w:i/>
          <w:sz w:val="18"/>
        </w:rPr>
        <w:t>"Product Termination Event"</w:t>
      </w:r>
      <w:r>
        <w:rPr>
          <w:rFonts w:cs="Arial Narrow" w:ascii="Arial Narrow" w:hAnsi="Arial Narrow"/>
          <w:sz w:val="18"/>
        </w:rPr>
        <w:t xml:space="preserve"> has the meaning set forth in the applicable Service Level Agreement.</w:t>
      </w:r>
    </w:p>
    <w:p>
      <w:pPr>
        <w:pStyle w:val="BodyText"/>
        <w:jc w:val="both"/>
        <w:rPr/>
      </w:pPr>
      <w:r>
        <w:rPr>
          <w:rFonts w:eastAsia="Arial Narrow" w:cs="Arial Narrow" w:ascii="Arial Narrow" w:hAnsi="Arial Narrow"/>
          <w:b/>
          <w:i/>
          <w:sz w:val="18"/>
        </w:rPr>
        <w:t xml:space="preserve"> </w:t>
      </w:r>
      <w:r>
        <w:rPr>
          <w:rFonts w:cs="Arial Narrow" w:ascii="Arial Narrow" w:hAnsi="Arial Narrow"/>
          <w:b/>
          <w:i/>
          <w:sz w:val="18"/>
        </w:rPr>
        <w:t>“</w:t>
      </w:r>
      <w:r>
        <w:rPr>
          <w:rFonts w:cs="Arial Narrow" w:ascii="Arial Narrow" w:hAnsi="Arial Narrow"/>
          <w:b/>
          <w:i/>
          <w:sz w:val="18"/>
        </w:rPr>
        <w:t>Seller"</w:t>
      </w:r>
      <w:r>
        <w:rPr>
          <w:rFonts w:cs="Arial Narrow" w:ascii="Arial Narrow" w:hAnsi="Arial Narrow"/>
          <w:sz w:val="18"/>
        </w:rPr>
        <w:t xml:space="preserve"> means the Party that is obligated to sell and make available, or cause to be made available, a Product.</w:t>
      </w:r>
    </w:p>
    <w:p>
      <w:pPr>
        <w:pStyle w:val="BodyText"/>
        <w:jc w:val="both"/>
        <w:rPr/>
      </w:pPr>
      <w:r>
        <w:rPr>
          <w:rFonts w:cs="Arial Narrow" w:ascii="Arial Narrow" w:hAnsi="Arial Narrow"/>
          <w:b/>
          <w:i/>
          <w:sz w:val="18"/>
        </w:rPr>
        <w:t xml:space="preserve">"Service Level Agreement" </w:t>
      </w:r>
      <w:r>
        <w:rPr>
          <w:rFonts w:cs="Arial Narrow" w:ascii="Arial Narrow" w:hAnsi="Arial Narrow"/>
          <w:sz w:val="18"/>
        </w:rPr>
        <w:t>means the Service Level Agreement identified in Exhibit C and designated as applicable to a Product.</w:t>
      </w:r>
    </w:p>
    <w:p>
      <w:pPr>
        <w:pStyle w:val="BodyText"/>
        <w:jc w:val="both"/>
        <w:rPr/>
      </w:pPr>
      <w:r>
        <w:rPr>
          <w:rFonts w:cs="Arial Narrow" w:ascii="Arial Narrow" w:hAnsi="Arial Narrow"/>
          <w:b/>
          <w:bCs/>
          <w:i/>
          <w:iCs/>
          <w:sz w:val="18"/>
        </w:rPr>
        <w:t>“</w:t>
      </w:r>
      <w:r>
        <w:rPr>
          <w:rFonts w:cs="Arial Narrow" w:ascii="Arial Narrow" w:hAnsi="Arial Narrow"/>
          <w:b/>
          <w:bCs/>
          <w:i/>
          <w:iCs/>
          <w:sz w:val="18"/>
        </w:rPr>
        <w:t xml:space="preserve">Settlement Amount” </w:t>
      </w:r>
      <w:r>
        <w:rPr>
          <w:rFonts w:cs="Arial Narrow" w:ascii="Arial Narrow" w:hAnsi="Arial Narrow"/>
          <w:sz w:val="18"/>
        </w:rPr>
        <w:t>has the meaning set forth in Section 5(d).</w:t>
      </w:r>
    </w:p>
    <w:p>
      <w:pPr>
        <w:pStyle w:val="BodyText"/>
        <w:jc w:val="both"/>
        <w:rPr/>
      </w:pPr>
      <w:r>
        <w:rPr>
          <w:rFonts w:cs="Arial Narrow" w:ascii="Arial Narrow" w:hAnsi="Arial Narrow"/>
          <w:b/>
          <w:i/>
          <w:sz w:val="18"/>
        </w:rPr>
        <w:t>"SLA Failure"</w:t>
      </w:r>
      <w:r>
        <w:rPr>
          <w:rFonts w:cs="Arial Narrow" w:ascii="Arial Narrow" w:hAnsi="Arial Narrow"/>
          <w:sz w:val="18"/>
        </w:rPr>
        <w:t xml:space="preserve"> has the meaning set forth in the applicable Service Level Agreement.</w:t>
      </w:r>
    </w:p>
    <w:p>
      <w:pPr>
        <w:pStyle w:val="BodyText"/>
        <w:jc w:val="both"/>
        <w:rPr/>
      </w:pPr>
      <w:r>
        <w:rPr>
          <w:rFonts w:cs="Arial Narrow" w:ascii="Arial Narrow" w:hAnsi="Arial Narrow"/>
          <w:b/>
          <w:i/>
          <w:sz w:val="18"/>
        </w:rPr>
        <w:t>"Taxes"</w:t>
      </w:r>
      <w:r>
        <w:rPr>
          <w:rFonts w:cs="Arial Narrow" w:ascii="Arial Narrow" w:hAnsi="Arial Narrow"/>
          <w:sz w:val="18"/>
        </w:rPr>
        <w:t xml:space="preserve"> means any and all present or future ad valorem, consumption, electronic commerce, excise, fiber optic, gross receipts, privilege, property, occupation, sales, telecommunication, transaction, transport, use, utility and other taxes, levies, duties, imposts, governmental charges, licenses, fees, permits and assessments or increases therein, other than (i) income taxes required to be withheld at the source, (ii) taxes based on net income or net worth, and (iii) gross receipts taxes imposed in lieu of income taxes in jurisdictions that do not assess a corporate income tax.</w:t>
      </w:r>
    </w:p>
    <w:p>
      <w:pPr>
        <w:pStyle w:val="BodyText"/>
        <w:jc w:val="both"/>
        <w:rPr/>
      </w:pPr>
      <w:r>
        <w:rPr>
          <w:rFonts w:cs="Arial Narrow" w:ascii="Arial Narrow" w:hAnsi="Arial Narrow"/>
          <w:b/>
          <w:i/>
          <w:sz w:val="18"/>
        </w:rPr>
        <w:t>"Term"</w:t>
      </w:r>
      <w:r>
        <w:rPr>
          <w:rFonts w:cs="Arial Narrow" w:ascii="Arial Narrow" w:hAnsi="Arial Narrow"/>
          <w:sz w:val="18"/>
        </w:rPr>
        <w:t xml:space="preserve"> means the aggregate duration of all Periods in respect of a Product.</w:t>
      </w:r>
    </w:p>
    <w:p>
      <w:pPr>
        <w:pStyle w:val="BodyText"/>
        <w:jc w:val="both"/>
        <w:rPr/>
      </w:pPr>
      <w:r>
        <w:rPr>
          <w:rFonts w:cs="Arial Narrow" w:ascii="Arial Narrow" w:hAnsi="Arial Narrow"/>
          <w:b/>
          <w:i/>
          <w:sz w:val="18"/>
        </w:rPr>
        <w:t>“</w:t>
      </w:r>
      <w:r>
        <w:rPr>
          <w:rFonts w:cs="Arial Narrow" w:ascii="Arial Narrow" w:hAnsi="Arial Narrow"/>
          <w:b/>
          <w:i/>
          <w:sz w:val="18"/>
        </w:rPr>
        <w:t>Terminated Product”</w:t>
      </w:r>
      <w:r>
        <w:rPr>
          <w:rFonts w:cs="Arial Narrow" w:ascii="Arial Narrow" w:hAnsi="Arial Narrow"/>
          <w:sz w:val="18"/>
        </w:rPr>
        <w:t xml:space="preserve"> means each Product terminated pursuant to Section 5(b) or 5(c).</w:t>
      </w:r>
    </w:p>
    <w:p>
      <w:pPr>
        <w:pStyle w:val="BodyText"/>
        <w:jc w:val="both"/>
        <w:rPr/>
      </w:pPr>
      <w:r>
        <w:rPr>
          <w:rFonts w:cs="Arial Narrow" w:ascii="Arial Narrow" w:hAnsi="Arial Narrow"/>
          <w:b/>
          <w:bCs/>
          <w:i/>
          <w:iCs/>
          <w:sz w:val="18"/>
        </w:rPr>
        <w:t>“</w:t>
      </w:r>
      <w:r>
        <w:rPr>
          <w:rFonts w:cs="Arial Narrow" w:ascii="Arial Narrow" w:hAnsi="Arial Narrow"/>
          <w:b/>
          <w:bCs/>
          <w:i/>
          <w:iCs/>
          <w:sz w:val="18"/>
        </w:rPr>
        <w:t>Termination Payment”</w:t>
      </w:r>
      <w:r>
        <w:rPr>
          <w:rFonts w:cs="Arial Narrow" w:ascii="Arial Narrow" w:hAnsi="Arial Narrow"/>
          <w:sz w:val="18"/>
        </w:rPr>
        <w:t xml:space="preserve"> means the payment made by either Party pursuant to Section 5(d).</w:t>
      </w:r>
    </w:p>
    <w:p>
      <w:pPr>
        <w:pStyle w:val="BodyText"/>
        <w:jc w:val="both"/>
        <w:rPr/>
      </w:pPr>
      <w:r>
        <w:rPr>
          <w:rFonts w:cs="Arial Narrow" w:ascii="Arial Narrow" w:hAnsi="Arial Narrow"/>
          <w:b/>
          <w:i/>
          <w:sz w:val="18"/>
        </w:rPr>
        <w:t>"Trade Date"</w:t>
      </w:r>
      <w:r>
        <w:rPr>
          <w:rFonts w:cs="Arial Narrow" w:ascii="Arial Narrow" w:hAnsi="Arial Narrow"/>
          <w:sz w:val="18"/>
        </w:rPr>
        <w:t xml:space="preserve"> means the date on which the Parties agree to enter into a Transaction.</w:t>
      </w:r>
    </w:p>
    <w:p>
      <w:pPr>
        <w:pStyle w:val="BodyText"/>
        <w:jc w:val="both"/>
        <w:rPr/>
      </w:pPr>
      <w:r>
        <w:rPr>
          <w:rFonts w:cs="Arial Narrow" w:ascii="Arial Narrow" w:hAnsi="Arial Narrow"/>
          <w:b/>
          <w:bCs/>
          <w:i/>
          <w:iCs/>
          <w:sz w:val="18"/>
        </w:rPr>
        <w:t>“</w:t>
      </w:r>
      <w:r>
        <w:rPr>
          <w:rFonts w:cs="Arial Narrow" w:ascii="Arial Narrow" w:hAnsi="Arial Narrow"/>
          <w:b/>
          <w:bCs/>
          <w:i/>
          <w:iCs/>
          <w:sz w:val="18"/>
        </w:rPr>
        <w:t>Transaction”</w:t>
      </w:r>
      <w:r>
        <w:rPr>
          <w:rFonts w:cs="Arial Narrow" w:ascii="Arial Narrow" w:hAnsi="Arial Narrow"/>
          <w:sz w:val="18"/>
        </w:rPr>
        <w:t xml:space="preserve"> means any transaction (including any Option) agreed to by the Parties by means of electronic communication, telephone, writing or otherwise relating to the sale and purchase of a Product.</w:t>
      </w:r>
    </w:p>
    <w:p>
      <w:pPr>
        <w:pStyle w:val="Normal"/>
        <w:jc w:val="both"/>
        <w:rPr>
          <w:rFonts w:ascii="Arial Narrow" w:hAnsi="Arial Narrow" w:cs="Arial Narrow"/>
          <w:sz w:val="18"/>
        </w:rPr>
      </w:pPr>
      <w:r>
        <w:rPr>
          <w:rFonts w:cs="Arial Narrow" w:ascii="Arial Narrow" w:hAnsi="Arial Narrow"/>
          <w:sz w:val="18"/>
        </w:rPr>
      </w:r>
    </w:p>
    <w:p>
      <w:pPr>
        <w:pStyle w:val="Heading2"/>
        <w:numPr>
          <w:ilvl w:val="0"/>
          <w:numId w:val="0"/>
        </w:numPr>
        <w:spacing w:before="0" w:after="120"/>
        <w:ind w:hanging="0" w:start="0"/>
        <w:rPr/>
      </w:pPr>
      <w:r>
        <w:rPr>
          <w:rFonts w:cs="Arial Narrow" w:ascii="Arial Narrow" w:hAnsi="Arial Narrow"/>
          <w:b/>
          <w:bCs/>
          <w:sz w:val="18"/>
        </w:rPr>
        <w:t>2.</w:t>
        <w:tab/>
        <w:t xml:space="preserve"> </w:t>
      </w:r>
      <w:r>
        <w:rPr>
          <w:rFonts w:cs="Arial Narrow" w:ascii="Arial Narrow" w:hAnsi="Arial Narrow"/>
          <w:b/>
          <w:bCs/>
          <w:sz w:val="18"/>
          <w:u w:val="single"/>
        </w:rPr>
        <w:t>Transaction Terms and Conditions</w:t>
      </w:r>
      <w:r>
        <w:rPr>
          <w:rFonts w:cs="Arial Narrow" w:ascii="Arial Narrow" w:hAnsi="Arial Narrow"/>
          <w:b/>
          <w:bCs/>
          <w:sz w:val="18"/>
        </w:rPr>
        <w:t>.</w:t>
      </w:r>
      <w:r>
        <w:rPr>
          <w:rFonts w:cs="Arial Narrow" w:ascii="Arial Narrow" w:hAnsi="Arial Narrow"/>
          <w:sz w:val="18"/>
        </w:rPr>
        <w:t xml:space="preserve">  (a) </w:t>
      </w:r>
      <w:r>
        <w:rPr>
          <w:rFonts w:cs="Arial Narrow" w:ascii="Arial Narrow" w:hAnsi="Arial Narrow"/>
          <w:sz w:val="18"/>
          <w:u w:val="single"/>
        </w:rPr>
        <w:t>Transaction.</w:t>
      </w:r>
      <w:r>
        <w:rPr>
          <w:rFonts w:cs="Arial Narrow" w:ascii="Arial Narrow" w:hAnsi="Arial Narrow"/>
          <w:sz w:val="18"/>
        </w:rPr>
        <w:t xml:space="preserve"> Each Party agrees not to contest, or assert any defense to, the validity or enforceability of any Transaction entered into in accordance with these GTCs (i) based on any law requiring agreements to be in writing or to be signed by the Parties, or (ii) based on any lack of authority of the Party or any lack of authority of any employee of the Party to enter into a Transaction. (b) </w:t>
      </w:r>
      <w:r>
        <w:rPr>
          <w:rFonts w:cs="Arial Narrow" w:ascii="Arial Narrow" w:hAnsi="Arial Narrow"/>
          <w:sz w:val="18"/>
          <w:u w:val="single"/>
        </w:rPr>
        <w:t>Governing Terms</w:t>
      </w:r>
      <w:r>
        <w:rPr>
          <w:rFonts w:cs="Arial Narrow" w:ascii="Arial Narrow" w:hAnsi="Arial Narrow"/>
          <w:sz w:val="18"/>
        </w:rPr>
        <w:t xml:space="preserve">.  Unless otherwise specifically agreed, each Transaction between the Parties shall be governed by these GTCs.  These GTCs, the Electronic Trading Agreement, all Transactions and all Executed Confirmations, as the same may be amended, supplemented or otherwise modified from time to time, shall form a single integrated agreement (the "Agreement") between the Parties. (c) </w:t>
      </w:r>
      <w:r>
        <w:rPr>
          <w:rFonts w:cs="Arial Narrow" w:ascii="Arial Narrow" w:hAnsi="Arial Narrow"/>
          <w:sz w:val="18"/>
          <w:u w:val="single"/>
        </w:rPr>
        <w:t>Confirmation</w:t>
      </w:r>
      <w:r>
        <w:rPr>
          <w:rFonts w:cs="Arial Narrow" w:ascii="Arial Narrow" w:hAnsi="Arial Narrow"/>
          <w:sz w:val="18"/>
        </w:rPr>
        <w:t>.  Company may confirm one or more Transactions by forwarding to Counterparty by facsimile or electronic communication within three (3) Business Days after the Trade Date a confirmation substantially in the form of Exhibit B ("</w:t>
      </w:r>
      <w:r>
        <w:rPr>
          <w:rFonts w:cs="Arial Narrow" w:ascii="Arial Narrow" w:hAnsi="Arial Narrow"/>
          <w:sz w:val="18"/>
          <w:u w:val="single"/>
        </w:rPr>
        <w:t>Confirmation</w:t>
      </w:r>
      <w:r>
        <w:rPr>
          <w:rFonts w:cs="Arial Narrow" w:ascii="Arial Narrow" w:hAnsi="Arial Narrow"/>
          <w:sz w:val="18"/>
        </w:rPr>
        <w:t xml:space="preserve">").  If Counterparty objects to any term(s) of such Confirmation, Counterparty shall notify Company in writing via facsimile or electronic communication of such objections within two (2) Business Days of Counterparty’s receipt thereof, failing which Counterparty shall be deemed to have accepted the terms as sent.  Failure by Company to send Counterparty to return an executed Confirmation or any objection to a Confirmation by either Party shall not invalidate the Transaction(s) agreed to by the Parties. (d) </w:t>
      </w:r>
      <w:r>
        <w:rPr>
          <w:rFonts w:cs="Arial Narrow" w:ascii="Arial Narrow" w:hAnsi="Arial Narrow"/>
          <w:sz w:val="18"/>
          <w:u w:val="single"/>
        </w:rPr>
        <w:t>Inconsistency</w:t>
      </w:r>
      <w:r>
        <w:rPr>
          <w:rFonts w:cs="Arial Narrow" w:ascii="Arial Narrow" w:hAnsi="Arial Narrow"/>
          <w:sz w:val="18"/>
        </w:rPr>
        <w:t xml:space="preserve">.  In the event of any inconsistency among the terms of an Executed Confirmation, a Transaction, these GTCs or the Electronic Trading Agreement, the terms of the following shall prevail in order listed: (i) an Executed Confirmation; (ii) the Transaction, (iii) the Electronic Trading Agreement; and (iv) these GTCs. (e) </w:t>
      </w:r>
      <w:r>
        <w:rPr>
          <w:rFonts w:cs="Arial Narrow" w:ascii="Arial Narrow" w:hAnsi="Arial Narrow"/>
          <w:sz w:val="18"/>
          <w:u w:val="single"/>
        </w:rPr>
        <w:t>Demarcation Point and Other Information</w:t>
      </w:r>
      <w:r>
        <w:rPr>
          <w:rFonts w:cs="Arial Narrow" w:ascii="Arial Narrow" w:hAnsi="Arial Narrow"/>
          <w:sz w:val="18"/>
        </w:rPr>
        <w:t xml:space="preserve">. Seller shall provide Buyer with the Demarcation Point(s) and any other information required (including operational data) to interconnect and test the Product. Seller shall cooperate and provide reasonable assistance to Buyer in the initial testing of the Product in accordance with industry standard testing procedures and protocols, or such other procedures and protocols as the Parties may agree.  Except as otherwise provided herein, Seller shall conduct its operations in a manner that does not interrupt, impair or interfere with the operations of Buyer’s system.  In the event that (a) Seller fails to comply with its obligations under this clause (i), and (b) such failure continues after receipt of a written request therefore or a written notice thereof, as applicable, from Buyer, and (c) results in an SLA Failure or a Product Termination Event, Buyer shall be entitled to the applicable remedies under Section 4 or Section 5, as applicable, in respect thereof. (ii) Buyer shall cooperate and provide reasonable assistance to Seller in the initial testing of the Product in accordance with industry standard testing procedures and protocols, or such other procedures and protocols as the Parties may agree.  Except as otherwise provided herein, Buyer shall conduct its operations in a manner that does not interrupt, impair or interfere with the operations of Seller’s system.  In the event that (A) Buyer fails to provide such written request for information from Seller, or (B) fails to comply with its obligations under this clause (ii) after receipt of written notice thereof from Seller, Buyer shall not be entitled to any remedies under Section 4 or 5, as applicable, in respect thereof. (f) </w:t>
      </w:r>
      <w:r>
        <w:rPr>
          <w:rFonts w:cs="Arial Narrow" w:ascii="Arial Narrow" w:hAnsi="Arial Narrow"/>
          <w:sz w:val="18"/>
          <w:u w:val="single"/>
        </w:rPr>
        <w:t>Parties’ Responsibilities</w:t>
      </w:r>
      <w:r>
        <w:rPr>
          <w:rFonts w:cs="Arial Narrow" w:ascii="Arial Narrow" w:hAnsi="Arial Narrow"/>
          <w:sz w:val="18"/>
        </w:rPr>
        <w:t xml:space="preserve">.  With respect to each Transaction, (i) Seller shall sell and make available, or cause to be made available, the Product to Buyer for the Contract Price for the agreed upon Term, and (ii) Buyer shall purchase the Product from Seller for the Contract Price for the agreed upon Term; provided, however, with respect to Options, the obligations set forth in clauses (i) and (ii) of this clause (f) shall only arise if the Option Buyer exercises the applicable Option in accordance with its terms.  In the event of any breach of this clause (f)(i), Buyer’s sole remedy shall be as provided under Section 4. (g) </w:t>
      </w:r>
      <w:r>
        <w:rPr>
          <w:rFonts w:cs="Arial Narrow" w:ascii="Arial Narrow" w:hAnsi="Arial Narrow"/>
          <w:sz w:val="18"/>
          <w:u w:val="single"/>
        </w:rPr>
        <w:t>Use of Product</w:t>
      </w:r>
      <w:r>
        <w:rPr>
          <w:rFonts w:cs="Arial Narrow" w:ascii="Arial Narrow" w:hAnsi="Arial Narrow"/>
          <w:sz w:val="18"/>
        </w:rPr>
        <w:t xml:space="preserve">.  Buyer covenants and agrees that it shall not use any Product for any illegal purpose or in any other unlawful manner.  In connection with Buyer's use of any Product, Seller shall not be responsible for the security or confidentiality, nor for the content, correctness or usability, of Buyer's data or other information. (h) </w:t>
      </w:r>
      <w:r>
        <w:rPr>
          <w:rFonts w:cs="Arial Narrow" w:ascii="Arial Narrow" w:hAnsi="Arial Narrow"/>
          <w:sz w:val="18"/>
          <w:u w:val="single"/>
        </w:rPr>
        <w:t>SLA Definitions</w:t>
      </w:r>
      <w:r>
        <w:rPr>
          <w:rFonts w:cs="Arial Narrow" w:ascii="Arial Narrow" w:hAnsi="Arial Narrow"/>
          <w:sz w:val="18"/>
        </w:rPr>
        <w:t>.  Any term used as a defined term in connection with a Service Level Agreement and not otherwise defined in these GTCs shall have the meaning set forth in the applicable Service Level Agreement.</w:t>
      </w:r>
    </w:p>
    <w:p>
      <w:pPr>
        <w:pStyle w:val="Heading1"/>
        <w:numPr>
          <w:ilvl w:val="0"/>
          <w:numId w:val="0"/>
        </w:numPr>
        <w:tabs>
          <w:tab w:val="left" w:pos="720" w:leader="none"/>
        </w:tabs>
        <w:ind w:hanging="0" w:start="1" w:end="0"/>
        <w:jc w:val="both"/>
        <w:rPr/>
      </w:pPr>
      <w:r>
        <w:rPr>
          <w:rFonts w:cs="Arial Narrow" w:ascii="Arial Narrow" w:hAnsi="Arial Narrow"/>
          <w:bCs/>
          <w:sz w:val="18"/>
        </w:rPr>
        <w:t>3.</w:t>
      </w:r>
      <w:r>
        <w:rPr>
          <w:rFonts w:cs="Arial Narrow" w:ascii="Arial Narrow" w:hAnsi="Arial Narrow"/>
          <w:sz w:val="18"/>
        </w:rPr>
        <w:t xml:space="preserve">     </w:t>
        <w:tab/>
      </w:r>
      <w:r>
        <w:rPr>
          <w:rFonts w:cs="Arial Narrow" w:ascii="Arial Narrow" w:hAnsi="Arial Narrow"/>
          <w:sz w:val="18"/>
          <w:u w:val="single"/>
        </w:rPr>
        <w:t>Force Majeure</w:t>
      </w:r>
      <w:r>
        <w:rPr>
          <w:rFonts w:cs="Arial Narrow" w:ascii="Arial Narrow" w:hAnsi="Arial Narrow"/>
          <w:b w:val="false"/>
          <w:sz w:val="18"/>
        </w:rPr>
        <w:t>.  To the extent either Party is prevented by Force Majeure from carrying out, in whole or part, its obligations in respect of a Product, such Party (the "</w:t>
      </w:r>
      <w:r>
        <w:rPr>
          <w:rFonts w:cs="Arial Narrow" w:ascii="Arial Narrow" w:hAnsi="Arial Narrow"/>
          <w:b w:val="false"/>
          <w:sz w:val="18"/>
          <w:u w:val="single"/>
        </w:rPr>
        <w:t>Claiming Party</w:t>
      </w:r>
      <w:r>
        <w:rPr>
          <w:rFonts w:cs="Arial Narrow" w:ascii="Arial Narrow" w:hAnsi="Arial Narrow"/>
          <w:b w:val="false"/>
          <w:sz w:val="18"/>
        </w:rPr>
        <w:t>") shall orally notify the other Party of the Force Majeure as soon as</w:t>
      </w:r>
      <w:r>
        <w:rPr/>
        <w:t xml:space="preserve"> </w:t>
      </w:r>
      <w:r>
        <w:rPr>
          <w:rFonts w:cs="Arial Narrow" w:ascii="Arial Narrow" w:hAnsi="Arial Narrow"/>
          <w:b w:val="false"/>
          <w:sz w:val="18"/>
        </w:rPr>
        <w:t>practicable after the occurrence thereof and shall provide to the other Party a written description of the details of such Force Majeure within five (5)</w:t>
      </w:r>
      <w:r>
        <w:rPr/>
        <w:t xml:space="preserve"> </w:t>
      </w:r>
      <w:r>
        <w:rPr>
          <w:rFonts w:cs="Arial Narrow" w:ascii="Arial Narrow" w:hAnsi="Arial Narrow"/>
          <w:b w:val="false"/>
          <w:sz w:val="18"/>
        </w:rPr>
        <w:t>Business Days after the date of such oral notice.  The Claiming</w:t>
      </w:r>
      <w:r>
        <w:rPr/>
        <w:t xml:space="preserve"> </w:t>
      </w:r>
      <w:r>
        <w:rPr>
          <w:rFonts w:cs="Arial Narrow" w:ascii="Arial Narrow" w:hAnsi="Arial Narrow"/>
          <w:b w:val="false"/>
          <w:sz w:val="18"/>
        </w:rPr>
        <w:t>Party shall make reasonable efforts to mitigate the effects</w:t>
      </w:r>
      <w:r>
        <w:rPr/>
        <w:t xml:space="preserve"> </w:t>
      </w:r>
      <w:r>
        <w:rPr>
          <w:rFonts w:cs="Arial Narrow" w:ascii="Arial Narrow" w:hAnsi="Arial Narrow"/>
          <w:b w:val="false"/>
          <w:sz w:val="18"/>
        </w:rPr>
        <w:t>of such Force Majeure with</w:t>
      </w:r>
      <w:r>
        <w:rPr/>
        <w:t xml:space="preserve"> </w:t>
      </w:r>
      <w:r>
        <w:rPr>
          <w:rFonts w:cs="Arial Narrow" w:ascii="Arial Narrow" w:hAnsi="Arial Narrow"/>
          <w:b w:val="false"/>
          <w:sz w:val="18"/>
        </w:rPr>
        <w:t>reasonable dispatch.  If the Claiming Party complies with the foregoing procedures, such Claiming Party shall be excused from the performance of its obligations with respect to such Product (other than the obligation to make payments then due or becoming due with respect to performance prior to the Force Majeure).  The non-Claiming Party shall not be required to perform or resume performance of its obligations to the Claiming Party which correspond to the obligations of the Claiming Party excused by Force Majeure.  If the Force Majeure continues for a period of thirty (30) days after the date of the Claiming Party's oral notice, the non-Claiming Party shall have the option, upon three (3) days' written notice to the Claiming Party, to terminate its obligations with respect to the affected Product(s) (other than payment obligations for prior performance) pursuant to Section 5(c).</w:t>
      </w:r>
    </w:p>
    <w:p>
      <w:pPr>
        <w:pStyle w:val="Heading1"/>
        <w:numPr>
          <w:ilvl w:val="0"/>
          <w:numId w:val="0"/>
        </w:numPr>
        <w:tabs>
          <w:tab w:val="left" w:pos="720" w:leader="none"/>
        </w:tabs>
        <w:ind w:hanging="0" w:start="1" w:end="0"/>
        <w:jc w:val="both"/>
        <w:rPr/>
      </w:pPr>
      <w:r>
        <w:rPr>
          <w:rFonts w:cs="Arial Narrow" w:ascii="Arial Narrow" w:hAnsi="Arial Narrow"/>
          <w:sz w:val="18"/>
        </w:rPr>
        <w:t xml:space="preserve">4.  </w:t>
        <w:tab/>
      </w:r>
      <w:r>
        <w:rPr>
          <w:rFonts w:cs="Arial Narrow" w:ascii="Arial Narrow" w:hAnsi="Arial Narrow"/>
          <w:sz w:val="18"/>
          <w:u w:val="single"/>
        </w:rPr>
        <w:t>Remedies for SLA Failures</w:t>
      </w:r>
      <w:r>
        <w:rPr>
          <w:rFonts w:cs="Arial Narrow" w:ascii="Arial Narrow" w:hAnsi="Arial Narrow"/>
          <w:sz w:val="18"/>
        </w:rPr>
        <w:t>.</w:t>
      </w:r>
      <w:r>
        <w:rPr>
          <w:rFonts w:cs="Arial Narrow" w:ascii="Arial Narrow" w:hAnsi="Arial Narrow"/>
          <w:b w:val="false"/>
          <w:sz w:val="18"/>
        </w:rPr>
        <w:t xml:space="preserve">  Unless excused by Force Majeure or Buyer's failure to perform, in the event of an SLA Failure during any Period, Seller shall apply, as liquidated damages, the applicable Credit to the payment due from Buyer on the next following Payment Date.  Buyer shall notify Seller of the occurrence of such SLA Failure no later than twenty-four (24) hours after the occurrence of such event and shall provide Seller with appropriate evidence of such SLA Failure.  If Buyer fails to notify Seller within such twenty-four (24) hour period, Buyer shall not be entitled to any Credits for the period from the day on which such SLA Failure commenced until the day immediately preceding the day on which Buyer notifies Seller of such SLA Failure, provided that the SLA Failure is still in effect.  To the extent that Credits in respect of liquidated damages under this Section 4 exceed any payment due from Buyer to Seller, Seller shall pay to Buyer such excess amount, as liquidated damages, on the next Payment Date or, if there is no such Payment Date, on the second Business Day after termination of the applicable Term.  Except to the extent an SLA Failure constitutes a Product Termination Event, Seller expressly limits its liability to Buyer for any SLA Failure to the liquidated damages set forth in this Section 4.</w:t>
      </w:r>
    </w:p>
    <w:p>
      <w:pPr>
        <w:pStyle w:val="Heading2"/>
        <w:numPr>
          <w:ilvl w:val="0"/>
          <w:numId w:val="0"/>
        </w:numPr>
        <w:spacing w:before="0" w:after="120"/>
        <w:ind w:hanging="0" w:start="0"/>
        <w:rPr/>
      </w:pPr>
      <w:r>
        <w:rPr>
          <w:rFonts w:cs="Arial Narrow" w:ascii="Arial Narrow" w:hAnsi="Arial Narrow"/>
          <w:b/>
          <w:sz w:val="18"/>
        </w:rPr>
        <w:t xml:space="preserve">5.  </w:t>
        <w:tab/>
      </w:r>
      <w:r>
        <w:rPr>
          <w:rFonts w:cs="Arial Narrow" w:ascii="Arial Narrow" w:hAnsi="Arial Narrow"/>
          <w:b/>
          <w:sz w:val="18"/>
          <w:u w:val="single"/>
        </w:rPr>
        <w:t>Events of Default; Remedies</w:t>
      </w:r>
      <w:r>
        <w:rPr>
          <w:rFonts w:cs="Arial Narrow" w:ascii="Arial Narrow" w:hAnsi="Arial Narrow"/>
          <w:b/>
          <w:sz w:val="18"/>
        </w:rPr>
        <w:t>.</w:t>
      </w:r>
      <w:r>
        <w:rPr>
          <w:rFonts w:cs="Arial Narrow" w:ascii="Arial Narrow" w:hAnsi="Arial Narrow"/>
          <w:sz w:val="18"/>
        </w:rPr>
        <w:t xml:space="preserve">  (a) </w:t>
      </w:r>
      <w:r>
        <w:rPr>
          <w:rFonts w:cs="Arial Narrow" w:ascii="Arial Narrow" w:hAnsi="Arial Narrow"/>
          <w:sz w:val="18"/>
          <w:u w:val="single"/>
        </w:rPr>
        <w:t>Events of Default</w:t>
      </w:r>
      <w:r>
        <w:rPr>
          <w:rFonts w:cs="Arial Narrow" w:ascii="Arial Narrow" w:hAnsi="Arial Narrow"/>
          <w:kern w:val="2"/>
          <w:sz w:val="18"/>
        </w:rPr>
        <w:t>.  An Event of Default shall be deemed to have occurred with respect to a Party upon the occurrence of any of the following:  (i) the failure to make or apply, when due, any payment or Credit required pursuant to this Agreement, if such failure is not remedied within five (5) days after written notice thereof; or (ii) any representation or warranty made by such Party under this Agreement is false or misleading in any material respect when made or when deemed made or repeated; or (iii) the failure to perform any</w:t>
      </w:r>
      <w:r>
        <w:rPr>
          <w:rFonts w:cs="Arial Narrow" w:ascii="Arial Narrow" w:hAnsi="Arial Narrow"/>
          <w:sz w:val="18"/>
        </w:rPr>
        <w:t xml:space="preserve"> material covenant or obligation set forth in this Agreement (other than any default for which the exclusive remedy is provided in this Section 5, Section 3 or 4 hereof), if such failure is not remedied within ten (10) days after written notice thereof; or  (iv) </w:t>
      </w:r>
      <w:r>
        <w:rPr>
          <w:rFonts w:cs="Arial Narrow" w:ascii="Arial Narrow" w:hAnsi="Arial Narrow"/>
          <w:kern w:val="2"/>
          <w:sz w:val="18"/>
        </w:rPr>
        <w:t>such Party becomes Bankrupt; or</w:t>
      </w:r>
      <w:r>
        <w:rPr>
          <w:rFonts w:cs="Arial Narrow" w:ascii="Arial Narrow" w:hAnsi="Arial Narrow"/>
          <w:sz w:val="18"/>
        </w:rPr>
        <w:t xml:space="preserve"> (v) such Party merges with or into, or reorganizes, amalgamates, consolidates or enters into any other transaction in which substantially all of its assets are transferable to, another Person who either (x) fails to assume all of such Party's obligations under this Agreement, or (y) assumes such Party's obligations under this Agreement, but whose creditworthiness is materially weaker than that of such Party immediately prior to such merger, reorganization, amalgamation, consolidation or other transaction. (b) </w:t>
      </w:r>
      <w:r>
        <w:rPr>
          <w:rFonts w:cs="Arial Narrow" w:ascii="Arial Narrow" w:hAnsi="Arial Narrow"/>
          <w:sz w:val="18"/>
          <w:u w:val="single"/>
        </w:rPr>
        <w:t>Effect of Event of Default</w:t>
      </w:r>
      <w:r>
        <w:rPr>
          <w:rFonts w:cs="Arial Narrow" w:ascii="Arial Narrow" w:hAnsi="Arial Narrow"/>
          <w:sz w:val="18"/>
        </w:rPr>
        <w:t xml:space="preserve">.  If an Event of Default with respect to a Defaulting Party shall have occurred and be continuing, the Non-Defaulting Party shall have the right to designate an Early Termination Date and to liquidate and terminate all, but not less than all, Transactions.  (c) </w:t>
      </w:r>
      <w:r>
        <w:rPr>
          <w:rFonts w:cs="Arial Narrow" w:ascii="Arial Narrow" w:hAnsi="Arial Narrow"/>
          <w:sz w:val="18"/>
          <w:u w:val="single"/>
        </w:rPr>
        <w:t>Effect of Product Termination Event</w:t>
      </w:r>
      <w:r>
        <w:rPr>
          <w:rFonts w:cs="Arial Narrow" w:ascii="Arial Narrow" w:hAnsi="Arial Narrow"/>
          <w:sz w:val="18"/>
        </w:rPr>
        <w:t xml:space="preserve">.  If a Product Termination Event shall have occurred and be continuing, the Buyer or the non-Claiming Party, as applicable, shall have the right to designate an Early Termination Date and to liquidate and terminate all obligations in respect of such Product; and, such Party, for the purposes of clause (d) below shall be deemed to be the Non-Defaulting Party. (d)  </w:t>
      </w:r>
      <w:r>
        <w:rPr>
          <w:rFonts w:cs="Arial" w:ascii="Arial Narrow" w:hAnsi="Arial Narrow"/>
          <w:sz w:val="18"/>
          <w:u w:val="single"/>
        </w:rPr>
        <w:t>Calculation of Termination Payment</w:t>
      </w:r>
      <w:r>
        <w:rPr>
          <w:rFonts w:cs="Arial" w:ascii="Arial Narrow" w:hAnsi="Arial Narrow"/>
          <w:sz w:val="18"/>
        </w:rPr>
        <w:t xml:space="preserve">. If an Early Termination Date is designated, the "Settlement Amount" for each Terminated Product shall be the Gain or Loss applicable to such Terminated Product, as of the Early Termination Date (or, as soon thereafter as is reasonably practicable to liquidate and terminate such Terminated Product).  The Non-Defaulting Party shall determine the Gains and Losses for each Terminated Product by calculating the amount that would be incurred or realized to replace or to provide the economic equivalent of that Terminated Product.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Third parties supplying such information may include, without limitation, dealers in the relevant markets, end-users of the relevant product, information vendors and other sources of market information.  </w:t>
      </w:r>
      <w:r>
        <w:rPr>
          <w:rFonts w:cs="Arial Narrow" w:ascii="Arial Narrow" w:hAnsi="Arial Narrow"/>
          <w:sz w:val="18"/>
        </w:rPr>
        <w:t xml:space="preserve">If the sum of the Settlement Amounts payable by the Defaulting Party is greater than the sum of Settlement Amounts payable by the Non-Defaulting Party, then a single payment in the amount of such excess will be payable to the Non-Defaulting Party by the Defaulting Party.  If the sum of the Settlement Amounts payable by the Non-Defaulting Party is greater than the sum of the Settlement Amounts payable by the Defaulting Party, then a single payment in the amount of such excess Settlement Amounts will be payable by the Non-Defaulting Party to the Defaulting Party.  The amount payable by a Party pursuant to this Section 5(d) shall be the “Termination Payment”. (e) </w:t>
      </w:r>
      <w:r>
        <w:rPr>
          <w:rFonts w:cs="Arial Narrow" w:ascii="Arial Narrow" w:hAnsi="Arial Narrow"/>
          <w:sz w:val="18"/>
          <w:u w:val="single"/>
        </w:rPr>
        <w:t>Setoff.</w:t>
      </w:r>
      <w:r>
        <w:rPr>
          <w:rFonts w:cs="Arial Narrow" w:ascii="Arial Narrow" w:hAnsi="Arial Narrow"/>
          <w:sz w:val="18"/>
        </w:rPr>
        <w:t xml:space="preserve"> Upon the designation of an Early Termination Date and calculation of a Termination Payment in accordance with Section 5(d) (unless such Termination Payment was calculated as a result of a Product Termination Event), the Non-Defaulting Party (“X”) may, at its option and in its discretion, setoff, against any amounts Owed to the Defaulting Party (“Y”) by X or any Affiliate of X under this Agreement or under any other agreement(s), instrument(s) or undertaking(s), any amounts Owed by Y to X or any of X’s Affiliates under this Agreement or under any other agreement(s), instrument(s) or undertaking(s). The obligations of Y and X under this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effect the validity of the setoff.  For purposes of this Section 5 (e), “Owed” shall mean any amounts owed or otherwise accrued and payable (regardless of whether such amounts have been or could be invoiced) as of the Early Termination Date. Amounts subject to the setoff permitted in this Section 5(e)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Section 5(e) shall be effective to create a charge or other security interest excepted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Section 5(e) are an integral part of the agreement between the parties and that without such rights the parties would not be willing to enter into Transactions. The parties further acknowledge that each is executing this Agreement on behalf of itself as principal and, with respect to this Section 5(e), as agent on behalf of its Affiliates, which Affiliates shall receive the benefits of this Section 5(e) and otherwise be bound as if such Affiliates had directly signed this Agreement as it relates to Section 5(e). Notwithstanding any provision to the contrary contained in this Agreement, the Non-Defaulting Party shall not be required to pay to the Defaulting Party any amount under Section 5 until the Non-Defaulting Party receives confirmation satisfactory to it in its reasonable discretion (which may include an opinion of its counsel) that all other obligations of any kind whatsoever of the Defaulting Party to make payments to the Non-Defaulting Party or any of its Affiliates under this Agreement or any other agreement(s), instrument(s) or undertaking(s), which are Owed as of the Early Termination Date have been fully and finally satisfied.</w:t>
      </w:r>
    </w:p>
    <w:p>
      <w:pPr>
        <w:pStyle w:val="Heading2"/>
        <w:numPr>
          <w:ilvl w:val="0"/>
          <w:numId w:val="0"/>
        </w:numPr>
        <w:spacing w:before="0" w:after="120"/>
        <w:ind w:hanging="0" w:start="0"/>
        <w:rPr/>
      </w:pPr>
      <w:r>
        <w:rPr>
          <w:rFonts w:cs="Arial Narrow" w:ascii="Arial Narrow" w:hAnsi="Arial Narrow"/>
          <w:b/>
          <w:sz w:val="18"/>
        </w:rPr>
        <w:t>6.</w:t>
        <w:tab/>
      </w:r>
      <w:r>
        <w:rPr>
          <w:rFonts w:cs="Arial Narrow" w:ascii="Arial Narrow" w:hAnsi="Arial Narrow"/>
          <w:b/>
          <w:sz w:val="18"/>
          <w:u w:val="single"/>
        </w:rPr>
        <w:t>Payment</w:t>
      </w:r>
      <w:r>
        <w:rPr>
          <w:rFonts w:cs="Arial Narrow" w:ascii="Arial Narrow" w:hAnsi="Arial Narrow"/>
          <w:b/>
          <w:sz w:val="18"/>
        </w:rPr>
        <w:t xml:space="preserve">.  </w:t>
      </w:r>
      <w:r>
        <w:rPr>
          <w:rFonts w:cs="Arial Narrow" w:ascii="Arial Narrow" w:hAnsi="Arial Narrow"/>
          <w:sz w:val="18"/>
        </w:rPr>
        <w:t xml:space="preserve">(a) </w:t>
      </w:r>
      <w:r>
        <w:rPr>
          <w:rFonts w:cs="Arial Narrow" w:ascii="Arial Narrow" w:hAnsi="Arial Narrow"/>
          <w:sz w:val="18"/>
          <w:u w:val="single"/>
        </w:rPr>
        <w:t>Billing Period</w:t>
      </w:r>
      <w:r>
        <w:rPr>
          <w:rFonts w:cs="Arial Narrow" w:ascii="Arial Narrow" w:hAnsi="Arial Narrow"/>
          <w:sz w:val="18"/>
        </w:rPr>
        <w:t xml:space="preserve">.  On or about the first Business Day of each calendar month after the start of the Term, Seller shall provide an invoice, including a valid value added tax or sales tax statement, as applicable, to Buyer setting forth the amount owed by Buyer in respect of (i) the Product(s) to be provided during the next following calendar month, and (ii) the Product(s) sold during the then current calendar month and any prior calendar month, to the extent that no invoice has been delivered in respect of such calendar month or a payment is due and owing by Buyer in respect of such calendar month.  Buyer shall pay for all Products made available by Seller whether used or not. Seller shall not be deemed to have waived its right to receive payment for a Product in the event that it fails to deliver an invoice in respect of such Product. Notwithstanding the foregoing, the Premium for the purchase of an Option shall be paid no later than (3) Business Days after the Trade Date. </w:t>
      </w:r>
      <w:r>
        <w:rPr>
          <w:rFonts w:cs="Arial Narrow" w:ascii="Arial Narrow" w:hAnsi="Arial Narrow"/>
          <w:color w:val="000000"/>
          <w:sz w:val="18"/>
        </w:rPr>
        <w:t>(b)</w:t>
      </w:r>
      <w:r>
        <w:rPr>
          <w:rFonts w:cs="Arial Narrow" w:ascii="Arial Narrow" w:hAnsi="Arial Narrow"/>
          <w:color w:val="FF0000"/>
          <w:sz w:val="18"/>
        </w:rPr>
        <w:t xml:space="preserve"> </w:t>
      </w:r>
      <w:r>
        <w:rPr>
          <w:rFonts w:cs="Arial Narrow" w:ascii="Arial Narrow" w:hAnsi="Arial Narrow"/>
          <w:sz w:val="18"/>
          <w:u w:val="single"/>
        </w:rPr>
        <w:t>Timeliness of Payment</w:t>
      </w:r>
      <w:r>
        <w:rPr>
          <w:rFonts w:cs="Arial Narrow" w:ascii="Arial Narrow" w:hAnsi="Arial Narrow"/>
          <w:sz w:val="18"/>
        </w:rPr>
        <w:t xml:space="preserve">.  Unless otherwise agreed by the Parties, all invoices under this Agreement shall be due and payable in accordance with Seller’s instructions on or before the Payment Date of the calendar month in which the invoice is issued.  Buyer will make payments by electronic transfer of immediately available funds, or by other mutually agreeable method(s), to the account designated by Seller.  Any amount not paid when due shall accrue interest (before as well as after judgment) at the Default Rate, to the extent permitted by law, such interest shall be calculated from and including the due date to but excluding the date the delinquent amount is paid in full. (c) </w:t>
      </w:r>
      <w:r>
        <w:rPr>
          <w:rFonts w:cs="Arial Narrow" w:ascii="Arial Narrow" w:hAnsi="Arial Narrow"/>
          <w:sz w:val="18"/>
          <w:u w:val="single"/>
        </w:rPr>
        <w:t>Netting of Payments</w:t>
      </w:r>
      <w:r>
        <w:rPr>
          <w:rFonts w:cs="Arial Narrow" w:ascii="Arial Narrow" w:hAnsi="Arial Narrow"/>
          <w:sz w:val="18"/>
        </w:rPr>
        <w:t xml:space="preserve">. The Parties hereby agree that they shall discharge mutual debts and payment obligations due and owing to each other on the same date in respect of all Products through netting.  All amounts owed by each Party to the other Party, including any related liquidated damages, interest, or Credits, shall be netted so that only the net difference between such amounts shall be payable by the Party who owes the greater amount.  Buyer may withhold from sums otherwise due to Seller income taxes required by applicable law to be withheld at the source.  Buyer shall pay such sums to the proper taxing authority and provide Seller with all receipts evidencing such payments. </w:t>
      </w:r>
    </w:p>
    <w:p>
      <w:pPr>
        <w:pStyle w:val="Heading2"/>
        <w:numPr>
          <w:ilvl w:val="0"/>
          <w:numId w:val="0"/>
        </w:numPr>
        <w:spacing w:before="0" w:after="120"/>
        <w:ind w:hanging="0" w:start="0"/>
        <w:rPr/>
      </w:pPr>
      <w:r>
        <w:rPr>
          <w:rFonts w:cs="Arial Narrow" w:ascii="Arial Narrow" w:hAnsi="Arial Narrow"/>
          <w:b/>
          <w:bCs/>
          <w:sz w:val="18"/>
        </w:rPr>
        <w:t>7.</w:t>
      </w:r>
      <w:r>
        <w:rPr>
          <w:rFonts w:cs="Arial Narrow" w:ascii="Arial Narrow" w:hAnsi="Arial Narrow"/>
          <w:sz w:val="18"/>
        </w:rPr>
        <w:tab/>
      </w:r>
      <w:r>
        <w:rPr>
          <w:rFonts w:cs="Arial Narrow" w:ascii="Arial Narrow" w:hAnsi="Arial Narrow"/>
          <w:b/>
          <w:sz w:val="18"/>
          <w:u w:val="single"/>
        </w:rPr>
        <w:t>LIMITATION OF REMEDIES, LIABILITY AND DAMAGES</w:t>
      </w:r>
      <w:r>
        <w:rPr>
          <w:rFonts w:cs="Arial Narrow" w:ascii="Arial Narrow" w:hAnsi="Arial Narrow"/>
          <w:b/>
          <w:sz w:val="18"/>
        </w:rPr>
        <w:t xml:space="preserve">.  </w:t>
      </w:r>
      <w:r>
        <w:rPr>
          <w:rFonts w:cs="Arial Narrow" w:ascii="Arial Narrow" w:hAnsi="Arial Narrow"/>
          <w:sz w:val="18"/>
        </w:rPr>
        <w:t>SELLER MAKES NO WARRANTY OF MERCHANTABILITY OR FITNESS FOR A PARTICULAR PURPOSE WITH RESPECT TO ANY PRODUCT, AND ANY AND ALL IMPLIED WARRANTIES ARE DISCLAIMED. NEITHER PARTY SHALL BE LIABLE FOR CONSEQUENTIAL, INCIDENTAL, PUNITIVE, EXEMPLARY OR INDIRECT DAMAGES, LOST PROFITS OR OTHER BUSINESS INTERRUPTION DAMAGES, BY STATUTE, IN TORT OR CONTRACT, TO THE EXTENT ANY DAMAGES REQUIRED TO BE PAID HEREUNDER ARE LIQUIDATED, THE PARTIES ACKNOWLEDGE THAT THE DAMAGES ARE DIFFICULT OR IMPOSSIBLE TO DETERMINE, OR OBTAINING AN ADEQUATE REMEDY IS OTHERWISE INCONVENIENT AND THE DAMAGES CALCULATED HEREUNDER CONSTITUTE A REASONABLE APPROXIMATION OF THE HARM OR LOSS.</w:t>
      </w:r>
    </w:p>
    <w:p>
      <w:pPr>
        <w:pStyle w:val="Heading1"/>
        <w:numPr>
          <w:ilvl w:val="0"/>
          <w:numId w:val="0"/>
        </w:numPr>
        <w:ind w:hanging="0" w:start="1" w:end="0"/>
        <w:jc w:val="both"/>
        <w:rPr/>
      </w:pPr>
      <w:r>
        <w:rPr>
          <w:rFonts w:cs="Arial Narrow" w:ascii="Arial Narrow" w:hAnsi="Arial Narrow"/>
          <w:sz w:val="18"/>
        </w:rPr>
        <w:t>8.</w:t>
        <w:tab/>
      </w:r>
      <w:r>
        <w:rPr>
          <w:rFonts w:cs="Arial Narrow" w:ascii="Arial Narrow" w:hAnsi="Arial Narrow"/>
          <w:sz w:val="18"/>
          <w:u w:val="single"/>
        </w:rPr>
        <w:t>Financial Statements</w:t>
      </w:r>
      <w:r>
        <w:rPr>
          <w:rFonts w:cs="Arial Narrow" w:ascii="Arial Narrow" w:hAnsi="Arial Narrow"/>
          <w:sz w:val="18"/>
        </w:rPr>
        <w:t>.</w:t>
      </w:r>
      <w:r>
        <w:rPr>
          <w:rFonts w:cs="Arial Narrow" w:ascii="Arial Narrow" w:hAnsi="Arial Narrow"/>
          <w:b w:val="false"/>
          <w:sz w:val="18"/>
        </w:rPr>
        <w:t xml:space="preserve">  If financial information is not publicly available and is requested by either Party, the other Party shall deliver (i) within one hundred twenty (120) days following the end of each fiscal year, a copy of such non-requesting Party's and/or its guarantor's annual report containing audited consolidated financial statements for such fiscal year, and (ii) within forty-five (45) days after the end of each of the first three fiscal quarters of each fiscal year, a copy of such non-requesting Party's and/or its guarantor's quarterly report containing unaudited consolidated financial statements for such fiscal quarter.</w:t>
      </w:r>
    </w:p>
    <w:p>
      <w:pPr>
        <w:pStyle w:val="Heading2"/>
        <w:numPr>
          <w:ilvl w:val="0"/>
          <w:numId w:val="0"/>
        </w:numPr>
        <w:spacing w:before="0" w:after="120"/>
        <w:ind w:hanging="0" w:start="0"/>
        <w:rPr/>
      </w:pPr>
      <w:r>
        <w:rPr>
          <w:rFonts w:cs="Arial Narrow" w:ascii="Arial Narrow" w:hAnsi="Arial Narrow"/>
          <w:b/>
          <w:bCs/>
          <w:sz w:val="18"/>
        </w:rPr>
        <w:t>9.</w:t>
      </w:r>
      <w:r>
        <w:rPr>
          <w:rFonts w:cs="Arial Narrow" w:ascii="Arial Narrow" w:hAnsi="Arial Narrow"/>
          <w:sz w:val="18"/>
        </w:rPr>
        <w:tab/>
      </w:r>
      <w:r>
        <w:rPr>
          <w:rFonts w:cs="Arial Narrow" w:ascii="Arial Narrow" w:hAnsi="Arial Narrow"/>
          <w:b/>
          <w:sz w:val="18"/>
          <w:u w:val="single"/>
        </w:rPr>
        <w:t>Taxes</w:t>
      </w:r>
      <w:r>
        <w:rPr>
          <w:rFonts w:cs="Arial Narrow" w:ascii="Arial Narrow" w:hAnsi="Arial Narrow"/>
          <w:b/>
          <w:sz w:val="18"/>
        </w:rPr>
        <w:t>.</w:t>
      </w:r>
      <w:r>
        <w:rPr>
          <w:rFonts w:cs="Arial Narrow" w:ascii="Arial Narrow" w:hAnsi="Arial Narrow"/>
          <w:sz w:val="18"/>
        </w:rPr>
        <w:t xml:space="preserve">  Buyer is liable for and shall pay or cause to be paid (or reimburse Seller if Seller has paid) all Taxes applicable to this Agreement, including any Taxes imposed or collected by a taxing authority with jurisdiction over Buyer, unless Buyer has presented Seller with a valid tax exemption certificate.  Buyer agrees to pay any such applicable Taxes and to defend, indemnify and hold Seller harmless from any Claims for such Taxes.  Buyer shall provide all information reasonably required by Seller to ascertain the proper treatment and handling of tax liability hereunder.</w:t>
      </w:r>
    </w:p>
    <w:p>
      <w:pPr>
        <w:pStyle w:val="Heading2"/>
        <w:numPr>
          <w:ilvl w:val="0"/>
          <w:numId w:val="0"/>
        </w:numPr>
        <w:ind w:hanging="0" w:start="0"/>
        <w:rPr/>
      </w:pPr>
      <w:r>
        <w:rPr>
          <w:rFonts w:cs="Arial Narrow" w:ascii="Arial Narrow" w:hAnsi="Arial Narrow"/>
          <w:b/>
          <w:sz w:val="18"/>
        </w:rPr>
        <w:t>10.</w:t>
        <w:tab/>
      </w:r>
      <w:r>
        <w:rPr>
          <w:rFonts w:cs="Arial Narrow" w:ascii="Arial Narrow" w:hAnsi="Arial Narrow"/>
          <w:b/>
          <w:sz w:val="18"/>
          <w:u w:val="single"/>
        </w:rPr>
        <w:t>Miscellaneous</w:t>
      </w:r>
      <w:r>
        <w:rPr>
          <w:rFonts w:cs="Arial Narrow" w:ascii="Arial Narrow" w:hAnsi="Arial Narrow"/>
          <w:b/>
          <w:sz w:val="18"/>
        </w:rPr>
        <w:t xml:space="preserve">.  </w:t>
      </w:r>
      <w:r>
        <w:rPr>
          <w:rFonts w:cs="Arial Narrow" w:ascii="Arial Narrow" w:hAnsi="Arial Narrow"/>
          <w:sz w:val="18"/>
        </w:rPr>
        <w:t xml:space="preserve">(a) </w:t>
      </w:r>
      <w:r>
        <w:rPr>
          <w:rFonts w:cs="Arial Narrow" w:ascii="Arial Narrow" w:hAnsi="Arial Narrow"/>
          <w:sz w:val="18"/>
          <w:u w:val="single"/>
        </w:rPr>
        <w:t>Term of Agreement</w:t>
      </w:r>
      <w:r>
        <w:rPr>
          <w:rFonts w:cs="Arial Narrow" w:ascii="Arial Narrow" w:hAnsi="Arial Narrow"/>
          <w:sz w:val="18"/>
        </w:rPr>
        <w:t xml:space="preserve">.  The term of this Agreement shall commence on the Trade Date and shall remain in effect until both Parties have fulfilled all of their obligations with respect to all Transactions; provided, however, that Sections 5, 7, 9 and Sections 10(d), 10(e) and 10(j) shall survive termination of this Agreement. </w:t>
      </w:r>
      <w:r>
        <w:rPr>
          <w:rFonts w:cs="Arial Narrow" w:ascii="Arial Narrow" w:hAnsi="Arial Narrow"/>
          <w:iCs/>
          <w:sz w:val="18"/>
        </w:rPr>
        <w:t xml:space="preserve">(b) </w:t>
      </w:r>
      <w:r>
        <w:rPr>
          <w:rFonts w:cs="Arial Narrow" w:ascii="Arial Narrow" w:hAnsi="Arial Narrow"/>
          <w:iCs/>
          <w:sz w:val="18"/>
          <w:u w:val="single"/>
        </w:rPr>
        <w:t>Representations</w:t>
      </w:r>
      <w:r>
        <w:rPr>
          <w:rFonts w:cs="Arial Narrow" w:ascii="Arial Narrow" w:hAnsi="Arial Narrow"/>
          <w:iCs/>
          <w:sz w:val="18"/>
        </w:rPr>
        <w:t xml:space="preserve">.  Each of the Parties represents and warrants that (i) it is duly organized or registered, as applicable, validly existing and in good standing under the laws of the jurisdiction of its formation; (ii) it constitutes an “eligible contract participant” as such term is defined in the Commodity Exchange Act, as amended 7 U.S.C. §1a(12); (iii) it has all authorizations, licenses and consents necessary for it to legally perform its obligations under this Agreement; (iv) the execution, delivery and performance of this Agreement are within its powers, have been duly authorized by all necessary action and do not violate any of its governing documents, any contracts to which it is a party or any law, rule, regulation, order or the like applicable to it; and (v) this Agreement and every other document executed and delivered in accordance with this Agreement constitutes its legally valid and binding obligation enforceable against it in accordance with its terms, subject to any equitable defenses. (c) </w:t>
      </w:r>
      <w:r>
        <w:rPr>
          <w:rFonts w:cs="Arial Narrow" w:ascii="Arial Narrow" w:hAnsi="Arial Narrow"/>
          <w:iCs/>
          <w:sz w:val="18"/>
          <w:u w:val="single"/>
        </w:rPr>
        <w:t>Use of Product</w:t>
      </w:r>
      <w:r>
        <w:rPr>
          <w:rFonts w:cs="Arial Narrow" w:ascii="Arial Narrow" w:hAnsi="Arial Narrow"/>
          <w:iCs/>
          <w:sz w:val="18"/>
        </w:rPr>
        <w:t>.  Buyer covenants and agrees that it shall not use any Product for any illegal purpose or in any other unlawful manner.  In connection with Buyer's use of any Product, Seller shall not be responsible for the security or confidentiality, nor for the content, correctness or usability, of Buyer's data or other information.</w:t>
      </w:r>
      <w:r>
        <w:rPr>
          <w:rFonts w:cs="Arial Narrow" w:ascii="Arial Narrow" w:hAnsi="Arial Narrow"/>
          <w:sz w:val="18"/>
        </w:rPr>
        <w:t xml:space="preserve">  (d) </w:t>
      </w:r>
      <w:r>
        <w:rPr>
          <w:rFonts w:cs="Arial Narrow" w:ascii="Arial Narrow" w:hAnsi="Arial Narrow"/>
          <w:sz w:val="18"/>
          <w:u w:val="single"/>
        </w:rPr>
        <w:t>Governing Law</w:t>
      </w:r>
      <w:r>
        <w:rPr>
          <w:rFonts w:cs="Arial Narrow" w:ascii="Arial Narrow" w:hAnsi="Arial Narrow"/>
          <w:sz w:val="18"/>
        </w:rPr>
        <w:t xml:space="preserve">.  THIS AGREEMENT AND THE RIGHTS AND DUTIES OF THE PARTIES HEREUNDER SHALL BE GOVERNED BY AND CONSTRUED, ENFORCED AND PERFORMED IN ACCORDANCE WITH THE LAWS OF THE STATE OF NEW YORK, WITHOUT REGARD TO PRINCIPLES OF CONFLICTS OF LAW. (e) </w:t>
      </w:r>
      <w:r>
        <w:rPr>
          <w:rFonts w:cs="Arial Narrow" w:ascii="Arial Narrow" w:hAnsi="Arial Narrow"/>
          <w:sz w:val="18"/>
          <w:u w:val="single"/>
        </w:rPr>
        <w:t>Notices</w:t>
      </w:r>
      <w:r>
        <w:rPr>
          <w:rFonts w:cs="Arial Narrow" w:ascii="Arial Narrow" w:hAnsi="Arial Narrow"/>
          <w:sz w:val="18"/>
        </w:rPr>
        <w:t xml:space="preserve">.  All notices required or permitted to be given hereunder in writing shall, unless expressly provided otherwise, be in writing, properly addressed, postage pre-paid and delivered by hand, facsimile, certified or registered mail, courier or electronic messaging system to the appropriate address as either Party may designate from time to time by providing notice thereof to the other Party.  Notice information for Company is set forth on Exhibit A.  A notice will be deemed effective as indicated:  (i) if in writing and delivered in person or by courier, on the date it is delivered; (ii) if sent by facsimile transmission, on the date that transmission is received in legible form by a responsible employee of the recipient; (iii) if sent by certified or registered mail (airmail, if overseas) or the equivalent (return receipt requested), on the date that mail is delivered or its delivery is attempted; or (iv) if sent by electronic messaging system, on the date that the electronic message is received, unless, in each case, the date of that delivery (or attempted delivery) or that receipt, as applicable, is not a Business Day or that communication is delivered (or attempted) or received, as applicable, after the close of business in the location of the recipient on a Business Day, in which case that communication shall be deemed given and effective on the first following day that is a Business Day.  (f) </w:t>
      </w:r>
      <w:r>
        <w:rPr>
          <w:rFonts w:cs="Arial Narrow" w:ascii="Arial Narrow" w:hAnsi="Arial Narrow"/>
          <w:sz w:val="18"/>
          <w:u w:val="single"/>
        </w:rPr>
        <w:t>Entire Agreement</w:t>
      </w:r>
      <w:r>
        <w:rPr>
          <w:rFonts w:cs="Arial Narrow" w:ascii="Arial Narrow" w:hAnsi="Arial Narrow"/>
          <w:sz w:val="18"/>
        </w:rPr>
        <w:t xml:space="preserve">.  This Agreement constitutes the entire agreement between the Parties relating to the subject matter hereof and supercedes all prior agreements, understandings, negotiations, whether oral or written, of the Parties.  (g) </w:t>
      </w:r>
      <w:r>
        <w:rPr>
          <w:rFonts w:cs="Arial Narrow" w:ascii="Arial Narrow" w:hAnsi="Arial Narrow"/>
          <w:sz w:val="18"/>
          <w:u w:val="single"/>
        </w:rPr>
        <w:t>Amendments</w:t>
      </w:r>
      <w:r>
        <w:rPr>
          <w:rFonts w:cs="Arial Narrow" w:ascii="Arial Narrow" w:hAnsi="Arial Narrow"/>
          <w:sz w:val="18"/>
        </w:rPr>
        <w:t xml:space="preserve">.  Except to the extent herein provided, no amendment, supplement, modification, termination or waiver of this Agreement shall be enforceable unless executed in writing by the Party to be bound thereby.  (h) </w:t>
      </w:r>
      <w:r>
        <w:rPr>
          <w:rFonts w:cs="Arial Narrow" w:ascii="Arial Narrow" w:hAnsi="Arial Narrow"/>
          <w:sz w:val="18"/>
          <w:u w:val="single"/>
        </w:rPr>
        <w:t>Successors and Assigns; Assignment</w:t>
      </w:r>
      <w:r>
        <w:rPr>
          <w:rFonts w:cs="Arial Narrow" w:ascii="Arial Narrow" w:hAnsi="Arial Narrow"/>
          <w:sz w:val="18"/>
        </w:rPr>
        <w:t xml:space="preserve">.  </w:t>
      </w:r>
      <w:r>
        <w:rPr>
          <w:rFonts w:cs="Arial Narrow" w:ascii="Arial Narrow" w:hAnsi="Arial Narrow"/>
          <w:sz w:val="19"/>
        </w:rPr>
        <w:t>This Agreement shall be binding upon and inure to the benefit of, and may be performed by, the respective successors and assigns of the Parties, except that no assignment, pledge, or other transfer by either Party (the “</w:t>
      </w:r>
      <w:r>
        <w:rPr>
          <w:rFonts w:cs="Arial Narrow" w:ascii="Arial Narrow" w:hAnsi="Arial Narrow"/>
          <w:sz w:val="19"/>
          <w:u w:val="single"/>
        </w:rPr>
        <w:t>Assigning Party</w:t>
      </w:r>
      <w:r>
        <w:rPr>
          <w:rFonts w:cs="Arial Narrow" w:ascii="Arial Narrow" w:hAnsi="Arial Narrow"/>
          <w:sz w:val="19"/>
        </w:rPr>
        <w:t xml:space="preserve">”) shall operate to release the Assigning Party from any of its obligations under this Agreement unless:  (i) consent to such release is given in writing by the non-Assigning Party, which consent shall not be unreasonably withheld or delayed; (ii) such assignment, pledge or transfer is made to an Affiliate of the Assigning Party and such Affiliate is at least as creditworthy as the Assigning Party, or (iii) such assignment, pledge or transfer is incident to a merger, reorganization, consolidation or other transaction in which substantially all of the assets of the Assigning Party are transferred to another Person who assumes all of the obligations of the Assigning Party under this Agreement and such Person is at least as creditworthy as the Assigning Party.  (i) </w:t>
      </w:r>
      <w:r>
        <w:rPr>
          <w:rFonts w:cs="Arial Narrow" w:ascii="Arial Narrow" w:hAnsi="Arial Narrow"/>
          <w:sz w:val="19"/>
          <w:u w:val="single"/>
        </w:rPr>
        <w:t>Severability</w:t>
      </w:r>
      <w:r>
        <w:rPr>
          <w:rFonts w:cs="Arial Narrow" w:ascii="Arial Narrow" w:hAnsi="Arial Narrow"/>
          <w:sz w:val="19"/>
        </w:rPr>
        <w:t xml:space="preserve">. If, at any time, any provision of this Agreement is or becomes illegal, invalid or unenforceable in any respect under the law of any jurisdiction, neither the legality, validity or enforceability of the remaining provisions hereof nor the legality, validity or enforceability of such provision under the law of any other jurisdiction shall in any way be affected or impaired thereby and the Parties shall promptly negotiate to restore this Agreement as near as possible to its original intent and economic effect.  (j)  </w:t>
      </w:r>
      <w:r>
        <w:rPr>
          <w:rFonts w:cs="Arial Narrow" w:ascii="Arial Narrow" w:hAnsi="Arial Narrow"/>
          <w:sz w:val="19"/>
          <w:u w:val="single"/>
        </w:rPr>
        <w:t>Confidentiality.</w:t>
      </w:r>
      <w:r>
        <w:rPr>
          <w:rFonts w:cs="Arial Narrow" w:ascii="Arial Narrow" w:hAnsi="Arial Narrow"/>
          <w:sz w:val="19"/>
        </w:rPr>
        <w:t xml:space="preserve"> Neither Party shall disclose the terms of any Transaction to a third party (other than the employees, lenders, counsel or accountants of the Party and its Affiliates or prospective purchasers, directly or indirectly, of a Party of all or substantially all of a Party’s assets or of any rights under this Agreement, provided such Persons shall have agreed to keep such terms confidential) except (i) in order to comply with any applicable law, order, regulation or exchange rule, (ii) to the extent necessary to implement any Transaction, or (iii) to the extent such information is delivered to such third party for the sole purpose of calculating a published index. </w:t>
      </w:r>
    </w:p>
    <w:p>
      <w:pPr>
        <w:sectPr>
          <w:headerReference w:type="default" r:id="rId2"/>
          <w:headerReference w:type="first" r:id="rId3"/>
          <w:footerReference w:type="default" r:id="rId4"/>
          <w:footerReference w:type="first" r:id="rId5"/>
          <w:type w:val="nextPage"/>
          <w:pgSz w:w="12240" w:h="15840"/>
          <w:pgMar w:left="936" w:right="936" w:gutter="0" w:header="576" w:top="632" w:footer="432" w:bottom="576"/>
          <w:pgNumType w:start="1" w:fmt="decimal"/>
          <w:formProt w:val="false"/>
          <w:titlePg/>
          <w:textDirection w:val="lrTb"/>
          <w:docGrid w:type="default" w:linePitch="360" w:charSpace="0"/>
        </w:sectPr>
      </w:pPr>
    </w:p>
    <w:p>
      <w:pPr>
        <w:pStyle w:val="Normal"/>
        <w:numPr>
          <w:ilvl w:val="0"/>
          <w:numId w:val="0"/>
        </w:numPr>
        <w:jc w:val="center"/>
        <w:rPr>
          <w:rFonts w:ascii="Arial Narrow" w:hAnsi="Arial Narrow" w:cs="Arial Narrow"/>
          <w:b/>
          <w:bCs/>
          <w:sz w:val="19"/>
          <w:u w:val="single"/>
        </w:rPr>
      </w:pPr>
      <w:r>
        <w:rPr>
          <w:rFonts w:cs="Arial Narrow" w:ascii="Arial Narrow" w:hAnsi="Arial Narrow"/>
          <w:b/>
          <w:bCs/>
          <w:sz w:val="19"/>
          <w:u w:val="single"/>
        </w:rPr>
      </w:r>
      <w:r>
        <w:br w:type="page"/>
      </w:r>
    </w:p>
    <w:p>
      <w:pPr>
        <w:pStyle w:val="Normal"/>
        <w:numPr>
          <w:ilvl w:val="0"/>
          <w:numId w:val="0"/>
        </w:numPr>
        <w:jc w:val="center"/>
        <w:rPr>
          <w:b/>
          <w:bCs/>
          <w:u w:val="single"/>
        </w:rPr>
      </w:pPr>
      <w:r>
        <w:rPr>
          <w:b/>
          <w:bCs/>
          <w:u w:val="single"/>
        </w:rPr>
      </w:r>
    </w:p>
    <w:p>
      <w:pPr>
        <w:sectPr>
          <w:type w:val="continuous"/>
          <w:pgSz w:w="12240" w:h="15840"/>
          <w:pgMar w:left="720" w:right="720" w:gutter="0" w:header="576" w:top="632" w:footer="432" w:bottom="576"/>
          <w:cols w:num="2" w:space="708" w:equalWidth="true" w:sep="false"/>
          <w:formProt w:val="false"/>
          <w:titlePg/>
          <w:textDirection w:val="lrTb"/>
          <w:docGrid w:type="default" w:linePitch="360" w:charSpace="0"/>
        </w:sectPr>
      </w:pPr>
    </w:p>
    <w:p>
      <w:pPr>
        <w:pStyle w:val="Normal"/>
        <w:jc w:val="center"/>
        <w:rPr>
          <w:rFonts w:ascii="Arial Narrow" w:hAnsi="Arial Narrow" w:cs="Arial Narrow"/>
          <w:b/>
          <w:bCs/>
          <w:sz w:val="18"/>
        </w:rPr>
      </w:pPr>
      <w:r>
        <w:rPr>
          <w:rFonts w:cs="Arial Narrow" w:ascii="Arial Narrow" w:hAnsi="Arial Narrow"/>
          <w:b/>
          <w:bCs/>
        </w:rPr>
        <w:t>Exhibit A</w:t>
      </w:r>
    </w:p>
    <w:p>
      <w:pPr>
        <w:pStyle w:val="Normal"/>
        <w:jc w:val="center"/>
        <w:rPr>
          <w:rFonts w:ascii="Arial Narrow" w:hAnsi="Arial Narrow" w:cs="Arial Narrow"/>
          <w:b/>
          <w:bCs/>
        </w:rPr>
      </w:pPr>
      <w:r>
        <w:rPr>
          <w:rFonts w:cs="Arial Narrow" w:ascii="Arial Narrow" w:hAnsi="Arial Narrow"/>
          <w:b/>
          <w:bCs/>
        </w:rPr>
        <w:t>Notices</w:t>
      </w:r>
    </w:p>
    <w:p>
      <w:pPr>
        <w:pStyle w:val="Normal"/>
        <w:jc w:val="center"/>
        <w:rPr>
          <w:rFonts w:ascii="Arial Narrow" w:hAnsi="Arial Narrow" w:cs="Arial Narrow"/>
          <w:b/>
          <w:bCs/>
          <w:sz w:val="18"/>
        </w:rPr>
      </w:pPr>
      <w:r>
        <w:rPr>
          <w:rFonts w:cs="Arial Narrow" w:ascii="Arial Narrow" w:hAnsi="Arial Narrow"/>
          <w:b/>
          <w:bCs/>
          <w:sz w:val="18"/>
        </w:rPr>
      </w:r>
    </w:p>
    <w:p>
      <w:pPr>
        <w:pStyle w:val="Normal"/>
        <w:rPr>
          <w:rFonts w:ascii="Arial Narrow" w:hAnsi="Arial Narrow" w:cs="Arial Narrow"/>
          <w:b/>
          <w:bCs/>
          <w:sz w:val="18"/>
        </w:rPr>
      </w:pPr>
      <w:r>
        <w:rPr>
          <w:rFonts w:cs="Arial Narrow" w:ascii="Arial Narrow" w:hAnsi="Arial Narrow"/>
          <w:b/>
          <w:bCs/>
          <w:sz w:val="18"/>
        </w:rPr>
      </w:r>
    </w:p>
    <w:p>
      <w:pPr>
        <w:pStyle w:val="Normal"/>
        <w:rPr>
          <w:rFonts w:ascii="Arial Narrow" w:hAnsi="Arial Narrow" w:cs="Arial Narrow"/>
          <w:b/>
          <w:bCs/>
          <w:sz w:val="18"/>
        </w:rPr>
      </w:pPr>
      <w:r>
        <w:rPr>
          <w:rFonts w:cs="Arial Narrow" w:ascii="Arial Narrow" w:hAnsi="Arial Narrow"/>
          <w:b/>
          <w:bCs/>
          <w:sz w:val="18"/>
        </w:rPr>
      </w:r>
    </w:p>
    <w:p>
      <w:pPr>
        <w:pStyle w:val="Normal"/>
        <w:rPr>
          <w:rFonts w:ascii="Arial Narrow" w:hAnsi="Arial Narrow" w:cs="Arial Narrow"/>
          <w:b/>
          <w:bCs/>
          <w:sz w:val="18"/>
        </w:rPr>
      </w:pPr>
      <w:r>
        <w:rPr>
          <w:rFonts w:cs="Arial Narrow" w:ascii="Arial Narrow" w:hAnsi="Arial Narrow"/>
          <w:b/>
          <w:bCs/>
          <w:sz w:val="18"/>
        </w:rPr>
      </w:r>
    </w:p>
    <w:p>
      <w:pPr>
        <w:pStyle w:val="Normal"/>
        <w:rPr>
          <w:rFonts w:ascii="Arial Narrow" w:hAnsi="Arial Narrow" w:cs="Arial Narrow"/>
          <w:b/>
          <w:bCs/>
          <w:sz w:val="18"/>
          <w:u w:val="single"/>
        </w:rPr>
      </w:pPr>
      <w:r>
        <w:rPr>
          <w:rFonts w:cs="Arial Narrow" w:ascii="Arial Narrow" w:hAnsi="Arial Narrow"/>
          <w:b/>
          <w:bCs/>
          <w:sz w:val="18"/>
          <w:u w:val="single"/>
        </w:rPr>
        <w:t>COMPANY:</w:t>
      </w:r>
    </w:p>
    <w:p>
      <w:pPr>
        <w:pStyle w:val="Normal"/>
        <w:rPr>
          <w:rFonts w:ascii="Arial Narrow" w:hAnsi="Arial Narrow" w:cs="Arial Narrow"/>
          <w:b/>
          <w:bCs/>
          <w:i/>
          <w:i/>
          <w:iCs/>
          <w:sz w:val="18"/>
          <w:u w:val="single"/>
        </w:rPr>
      </w:pPr>
      <w:r>
        <w:rPr>
          <w:rFonts w:cs="Arial Narrow" w:ascii="Arial Narrow" w:hAnsi="Arial Narrow"/>
          <w:b/>
          <w:bCs/>
          <w:i/>
          <w:iCs/>
          <w:sz w:val="18"/>
          <w:u w:val="single"/>
        </w:rPr>
      </w:r>
    </w:p>
    <w:p>
      <w:pPr>
        <w:sectPr>
          <w:type w:val="continuous"/>
          <w:pgSz w:w="12240" w:h="15840"/>
          <w:pgMar w:left="720" w:right="720" w:gutter="0" w:header="576" w:top="632" w:footer="432" w:bottom="576"/>
          <w:formProt w:val="false"/>
          <w:titlePg/>
          <w:textDirection w:val="lrTb"/>
          <w:docGrid w:type="default" w:linePitch="360" w:charSpace="0"/>
        </w:sectPr>
      </w:pPr>
    </w:p>
    <w:p>
      <w:pPr>
        <w:pStyle w:val="Normal"/>
        <w:rPr>
          <w:rFonts w:ascii="Arial Narrow" w:hAnsi="Arial Narrow" w:cs="Arial Narrow"/>
          <w:b/>
          <w:bCs/>
          <w:sz w:val="18"/>
        </w:rPr>
      </w:pPr>
      <w:r>
        <w:rPr>
          <w:rFonts w:cs="Arial Narrow" w:ascii="Arial Narrow" w:hAnsi="Arial Narrow"/>
          <w:b/>
          <w:bCs/>
          <w:sz w:val="18"/>
          <w:u w:val="single"/>
        </w:rPr>
        <w:t>Notices and Correspondence:</w:t>
      </w:r>
    </w:p>
    <w:p>
      <w:pPr>
        <w:pStyle w:val="Normal"/>
        <w:rPr>
          <w:rFonts w:ascii="Arial Narrow" w:hAnsi="Arial Narrow" w:cs="Arial Narrow"/>
          <w:sz w:val="18"/>
        </w:rPr>
      </w:pPr>
      <w:r>
        <w:rPr>
          <w:rFonts w:cs="Arial Narrow" w:ascii="Arial Narrow" w:hAnsi="Arial Narrow"/>
          <w:sz w:val="18"/>
        </w:rPr>
        <w:t>Enron Broadband Services, L.P.</w:t>
      </w:r>
    </w:p>
    <w:p>
      <w:pPr>
        <w:pStyle w:val="Normal"/>
        <w:rPr>
          <w:rFonts w:ascii="Arial Narrow" w:hAnsi="Arial Narrow" w:cs="Arial Narrow"/>
          <w:sz w:val="18"/>
        </w:rPr>
      </w:pPr>
      <w:r>
        <w:rPr>
          <w:rFonts w:cs="Arial Narrow" w:ascii="Arial Narrow" w:hAnsi="Arial Narrow"/>
          <w:sz w:val="18"/>
        </w:rPr>
        <w:t>1400 Smith Street, Suite 4400</w:t>
      </w:r>
    </w:p>
    <w:p>
      <w:pPr>
        <w:pStyle w:val="Normal"/>
        <w:rPr>
          <w:rFonts w:ascii="Arial Narrow" w:hAnsi="Arial Narrow" w:cs="Arial Narrow"/>
          <w:sz w:val="18"/>
        </w:rPr>
      </w:pPr>
      <w:r>
        <w:rPr>
          <w:rFonts w:cs="Arial Narrow" w:ascii="Arial Narrow" w:hAnsi="Arial Narrow"/>
          <w:sz w:val="18"/>
        </w:rPr>
        <w:t>Houston, Texas 77002</w:t>
      </w:r>
    </w:p>
    <w:p>
      <w:pPr>
        <w:pStyle w:val="Normal"/>
        <w:rPr>
          <w:rFonts w:ascii="Arial Narrow" w:hAnsi="Arial Narrow" w:cs="Arial Narrow"/>
          <w:sz w:val="18"/>
        </w:rPr>
      </w:pPr>
      <w:r>
        <w:rPr>
          <w:rFonts w:cs="Arial Narrow" w:ascii="Arial Narrow" w:hAnsi="Arial Narrow"/>
          <w:sz w:val="18"/>
        </w:rPr>
        <w:t>Attn:  Bandwidth Trading Contract Documentation Manager</w:t>
      </w:r>
    </w:p>
    <w:p>
      <w:pPr>
        <w:pStyle w:val="Normal"/>
        <w:rPr>
          <w:rFonts w:ascii="Arial Narrow" w:hAnsi="Arial Narrow" w:cs="Arial Narrow"/>
          <w:sz w:val="18"/>
        </w:rPr>
      </w:pPr>
      <w:r>
        <w:rPr>
          <w:rFonts w:cs="Arial Narrow" w:ascii="Arial Narrow" w:hAnsi="Arial Narrow"/>
          <w:sz w:val="18"/>
        </w:rPr>
        <w:t>Fax No.:  (713) 646-8103</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b/>
          <w:bCs/>
          <w:sz w:val="18"/>
          <w:u w:val="single"/>
        </w:rPr>
      </w:pPr>
      <w:r>
        <w:rPr>
          <w:rFonts w:cs="Arial Narrow" w:ascii="Arial Narrow" w:hAnsi="Arial Narrow"/>
          <w:b/>
          <w:bCs/>
          <w:sz w:val="18"/>
          <w:u w:val="single"/>
        </w:rPr>
        <w:t>Payments:</w:t>
      </w:r>
    </w:p>
    <w:p>
      <w:pPr>
        <w:pStyle w:val="Normal"/>
        <w:rPr>
          <w:rFonts w:ascii="Arial Narrow" w:hAnsi="Arial Narrow" w:cs="Arial Narrow"/>
          <w:sz w:val="18"/>
        </w:rPr>
      </w:pPr>
      <w:r>
        <w:rPr>
          <w:rFonts w:cs="Arial Narrow" w:ascii="Arial Narrow" w:hAnsi="Arial Narrow"/>
          <w:sz w:val="18"/>
        </w:rPr>
        <w:t>Attn: Bandwidth Trading Contract Settlements Manager</w:t>
      </w:r>
    </w:p>
    <w:p>
      <w:pPr>
        <w:pStyle w:val="Normal"/>
        <w:rPr>
          <w:rFonts w:ascii="Arial Narrow" w:hAnsi="Arial Narrow" w:cs="Arial Narrow"/>
          <w:sz w:val="18"/>
        </w:rPr>
      </w:pPr>
      <w:r>
        <w:rPr>
          <w:rFonts w:cs="Arial Narrow" w:ascii="Arial Narrow" w:hAnsi="Arial Narrow"/>
          <w:sz w:val="18"/>
        </w:rPr>
        <w:t>Phone: (713) 853-5704  Fax: (713) 646-7311</w:t>
      </w:r>
    </w:p>
    <w:p>
      <w:pPr>
        <w:pStyle w:val="Normal"/>
        <w:rPr>
          <w:rFonts w:ascii="Arial Narrow" w:hAnsi="Arial Narrow" w:cs="Arial Narrow"/>
          <w:sz w:val="18"/>
        </w:rPr>
      </w:pPr>
      <w:r>
        <w:rPr>
          <w:rFonts w:cs="Arial Narrow" w:ascii="Arial Narrow" w:hAnsi="Arial Narrow"/>
          <w:sz w:val="18"/>
        </w:rPr>
        <w:t>Bank: Bank of America of Texas – Dallas</w:t>
      </w:r>
    </w:p>
    <w:p>
      <w:pPr>
        <w:pStyle w:val="Normal"/>
        <w:rPr>
          <w:rFonts w:ascii="Arial Narrow" w:hAnsi="Arial Narrow" w:cs="Arial Narrow"/>
          <w:sz w:val="18"/>
        </w:rPr>
      </w:pPr>
      <w:r>
        <w:rPr>
          <w:rFonts w:cs="Arial Narrow" w:ascii="Arial Narrow" w:hAnsi="Arial Narrow"/>
          <w:sz w:val="18"/>
        </w:rPr>
        <w:t>Account No.:  3751732776</w:t>
      </w:r>
    </w:p>
    <w:p>
      <w:pPr>
        <w:pStyle w:val="Normal"/>
        <w:rPr>
          <w:rFonts w:ascii="Arial Narrow" w:hAnsi="Arial Narrow" w:cs="Arial Narrow"/>
          <w:sz w:val="18"/>
        </w:rPr>
      </w:pPr>
      <w:r>
        <w:rPr>
          <w:rFonts w:cs="Arial Narrow" w:ascii="Arial Narrow" w:hAnsi="Arial Narrow"/>
          <w:sz w:val="18"/>
        </w:rPr>
        <w:t>ABA Routing No.: 111000012</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b/>
          <w:bCs/>
          <w:sz w:val="18"/>
          <w:u w:val="single"/>
        </w:rPr>
      </w:pPr>
      <w:r>
        <w:rPr>
          <w:rFonts w:cs="Arial Narrow" w:ascii="Arial Narrow" w:hAnsi="Arial Narrow"/>
          <w:b/>
          <w:bCs/>
          <w:sz w:val="18"/>
          <w:u w:val="single"/>
        </w:rPr>
        <w:t>Invoices and Accounting Matters:</w:t>
      </w:r>
    </w:p>
    <w:p>
      <w:pPr>
        <w:pStyle w:val="Normal"/>
        <w:rPr>
          <w:rFonts w:ascii="Arial Narrow" w:hAnsi="Arial Narrow" w:cs="Arial Narrow"/>
          <w:sz w:val="18"/>
        </w:rPr>
      </w:pPr>
      <w:r>
        <w:rPr>
          <w:rFonts w:cs="Arial Narrow" w:ascii="Arial Narrow" w:hAnsi="Arial Narrow"/>
          <w:sz w:val="18"/>
        </w:rPr>
        <w:t>Enron Broadband Services, L.P.</w:t>
      </w:r>
    </w:p>
    <w:p>
      <w:pPr>
        <w:pStyle w:val="Normal"/>
        <w:rPr>
          <w:rFonts w:ascii="Arial Narrow" w:hAnsi="Arial Narrow" w:cs="Arial Narrow"/>
          <w:sz w:val="18"/>
        </w:rPr>
      </w:pPr>
      <w:r>
        <w:rPr>
          <w:rFonts w:cs="Arial Narrow" w:ascii="Arial Narrow" w:hAnsi="Arial Narrow"/>
          <w:sz w:val="18"/>
        </w:rPr>
        <w:t>1400 Smith Street, EB1425B</w:t>
      </w:r>
    </w:p>
    <w:p>
      <w:pPr>
        <w:pStyle w:val="Normal"/>
        <w:rPr>
          <w:rFonts w:ascii="Arial Narrow" w:hAnsi="Arial Narrow" w:cs="Arial Narrow"/>
          <w:sz w:val="18"/>
        </w:rPr>
      </w:pPr>
      <w:r>
        <w:rPr>
          <w:rFonts w:cs="Arial Narrow" w:ascii="Arial Narrow" w:hAnsi="Arial Narrow"/>
          <w:sz w:val="18"/>
        </w:rPr>
        <w:t>Houston, Texas 77002</w:t>
      </w:r>
    </w:p>
    <w:p>
      <w:pPr>
        <w:pStyle w:val="Normal"/>
        <w:rPr>
          <w:rFonts w:ascii="Arial Narrow" w:hAnsi="Arial Narrow" w:cs="Arial Narrow"/>
          <w:sz w:val="18"/>
        </w:rPr>
      </w:pPr>
      <w:r>
        <w:rPr>
          <w:rFonts w:cs="Arial Narrow" w:ascii="Arial Narrow" w:hAnsi="Arial Narrow"/>
          <w:sz w:val="18"/>
        </w:rPr>
        <w:t>Attn:  Bandwidth Trading Contract Settlements Manager</w:t>
      </w:r>
    </w:p>
    <w:p>
      <w:pPr>
        <w:pStyle w:val="Normal"/>
        <w:rPr>
          <w:rFonts w:ascii="Arial Narrow" w:hAnsi="Arial Narrow" w:cs="Arial Narrow"/>
          <w:sz w:val="18"/>
        </w:rPr>
      </w:pPr>
      <w:r>
        <w:rPr>
          <w:rFonts w:cs="Arial Narrow" w:ascii="Arial Narrow" w:hAnsi="Arial Narrow"/>
          <w:sz w:val="18"/>
        </w:rPr>
        <w:t>Phone:  (713) 853-5704</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b/>
          <w:bCs/>
          <w:sz w:val="18"/>
          <w:u w:val="single"/>
        </w:rPr>
      </w:pPr>
      <w:r>
        <w:rPr>
          <w:rFonts w:cs="Arial Narrow" w:ascii="Arial Narrow" w:hAnsi="Arial Narrow"/>
          <w:b/>
          <w:bCs/>
          <w:sz w:val="18"/>
          <w:u w:val="single"/>
        </w:rPr>
        <w:t>Technical Matters:</w:t>
      </w:r>
    </w:p>
    <w:p>
      <w:pPr>
        <w:pStyle w:val="Normal"/>
        <w:rPr>
          <w:rFonts w:ascii="Arial Narrow" w:hAnsi="Arial Narrow" w:cs="Arial Narrow"/>
          <w:sz w:val="18"/>
        </w:rPr>
      </w:pPr>
      <w:r>
        <w:rPr>
          <w:rFonts w:cs="Arial Narrow" w:ascii="Arial Narrow" w:hAnsi="Arial Narrow"/>
          <w:sz w:val="18"/>
        </w:rPr>
        <w:t>On Site Contact Information:</w:t>
      </w:r>
    </w:p>
    <w:p>
      <w:pPr>
        <w:pStyle w:val="Normal"/>
        <w:rPr>
          <w:rFonts w:ascii="Arial Narrow" w:hAnsi="Arial Narrow" w:cs="Arial Narrow"/>
          <w:sz w:val="18"/>
        </w:rPr>
      </w:pPr>
      <w:r>
        <w:rPr>
          <w:rFonts w:cs="Arial Narrow" w:ascii="Arial Narrow" w:hAnsi="Arial Narrow"/>
          <w:sz w:val="18"/>
        </w:rPr>
        <w:t>24 Hour Contact and Monitoring Center</w:t>
      </w:r>
    </w:p>
    <w:p>
      <w:pPr>
        <w:pStyle w:val="Normal"/>
        <w:rPr>
          <w:rFonts w:ascii="Arial Narrow" w:hAnsi="Arial Narrow" w:cs="Arial Narrow"/>
          <w:sz w:val="18"/>
        </w:rPr>
      </w:pPr>
      <w:r>
        <w:rPr>
          <w:rFonts w:cs="Arial Narrow" w:ascii="Arial Narrow" w:hAnsi="Arial Narrow"/>
          <w:sz w:val="18"/>
        </w:rPr>
        <w:t>Attn: Penny Crane</w:t>
      </w:r>
    </w:p>
    <w:p>
      <w:pPr>
        <w:pStyle w:val="Normal"/>
        <w:rPr>
          <w:rFonts w:ascii="Arial Narrow" w:hAnsi="Arial Narrow" w:cs="Arial Narrow"/>
          <w:sz w:val="18"/>
        </w:rPr>
      </w:pPr>
      <w:r>
        <w:rPr>
          <w:rFonts w:cs="Arial Narrow" w:ascii="Arial Narrow" w:hAnsi="Arial Narrow"/>
          <w:sz w:val="18"/>
        </w:rPr>
        <w:t>Phone: (713) 853-6010</w:t>
      </w:r>
    </w:p>
    <w:p>
      <w:pPr>
        <w:pStyle w:val="Normal"/>
        <w:rPr>
          <w:rFonts w:ascii="Arial Narrow" w:hAnsi="Arial Narrow" w:cs="Arial Narrow"/>
          <w:sz w:val="18"/>
        </w:rPr>
      </w:pPr>
      <w:r>
        <w:rPr>
          <w:rFonts w:cs="Arial Narrow" w:ascii="Arial Narrow" w:hAnsi="Arial Narrow"/>
          <w:sz w:val="18"/>
        </w:rPr>
        <w:t>Pager:  (877) 680-4811</w:t>
      </w:r>
    </w:p>
    <w:p>
      <w:pPr>
        <w:pStyle w:val="Normal"/>
        <w:rPr>
          <w:rFonts w:ascii="Arial Narrow" w:hAnsi="Arial Narrow" w:cs="Arial Narrow"/>
          <w:sz w:val="18"/>
        </w:rPr>
      </w:pPr>
      <w:r>
        <w:rPr>
          <w:rFonts w:cs="Arial Narrow" w:ascii="Arial Narrow" w:hAnsi="Arial Narrow"/>
          <w:sz w:val="18"/>
        </w:rPr>
        <w:t>Cell:  (713) 516-5321</w:t>
      </w:r>
    </w:p>
    <w:p>
      <w:pPr>
        <w:sectPr>
          <w:type w:val="continuous"/>
          <w:pgSz w:w="12240" w:h="15840"/>
          <w:pgMar w:left="720" w:right="720" w:gutter="0" w:header="576" w:top="632" w:footer="432" w:bottom="576"/>
          <w:cols w:num="2" w:space="708" w:equalWidth="true" w:sep="false"/>
          <w:formProt w:val="false"/>
          <w:titlePg/>
          <w:textDirection w:val="lrTb"/>
          <w:docGrid w:type="default" w:linePitch="360" w:charSpace="0"/>
        </w:sectPr>
      </w:pPr>
    </w:p>
    <w:p>
      <w:pPr>
        <w:pStyle w:val="Normal"/>
        <w:rPr>
          <w:rFonts w:ascii="Arial Narrow" w:hAnsi="Arial Narrow" w:cs="Arial Narrow"/>
          <w:sz w:val="18"/>
        </w:rPr>
      </w:pPr>
      <w:r>
        <w:rPr>
          <w:rFonts w:cs="Arial Narrow" w:ascii="Arial Narrow" w:hAnsi="Arial Narrow"/>
          <w:sz w:val="18"/>
        </w:rPr>
      </w:r>
    </w:p>
    <w:p>
      <w:pPr>
        <w:sectPr>
          <w:type w:val="continuous"/>
          <w:pgSz w:w="12240" w:h="15840"/>
          <w:pgMar w:left="720" w:right="720" w:gutter="0" w:header="576" w:top="632" w:footer="432" w:bottom="576"/>
          <w:cols w:num="2" w:space="720" w:equalWidth="true" w:sep="false"/>
          <w:formProt w:val="false"/>
          <w:titlePg/>
          <w:textDirection w:val="lrTb"/>
          <w:docGrid w:type="default" w:linePitch="360" w:charSpace="0"/>
        </w:sectPr>
      </w:pPr>
    </w:p>
    <w:p>
      <w:pPr>
        <w:pStyle w:val="Normal"/>
        <w:rPr>
          <w:rFonts w:ascii="Arial Narrow" w:hAnsi="Arial Narrow" w:cs="Arial Narrow"/>
          <w:b/>
          <w:bCs/>
          <w:sz w:val="18"/>
          <w:u w:val="single"/>
        </w:rPr>
      </w:pPr>
      <w:r>
        <w:rPr>
          <w:rFonts w:cs="Arial Narrow" w:ascii="Arial Narrow" w:hAnsi="Arial Narrow"/>
          <w:b/>
          <w:bCs/>
          <w:sz w:val="18"/>
          <w:u w:val="single"/>
        </w:rPr>
      </w:r>
    </w:p>
    <w:p>
      <w:pPr>
        <w:pStyle w:val="Normal"/>
        <w:rPr>
          <w:rFonts w:ascii="Arial Narrow" w:hAnsi="Arial Narrow" w:cs="Arial Narrow"/>
          <w:sz w:val="18"/>
        </w:rPr>
      </w:pPr>
      <w:r>
        <w:rPr>
          <w:rFonts w:cs="Arial Narrow" w:ascii="Arial Narrow" w:hAnsi="Arial Narrow"/>
          <w:b/>
          <w:bCs/>
          <w:sz w:val="18"/>
          <w:u w:val="single"/>
        </w:rPr>
        <w:t>COUNTERPARTY:</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Counterparty shall from time to time designate by notice properly given under the GTCs the address to which notices should be sent and the account to which payments should be made.</w:t>
      </w:r>
    </w:p>
    <w:p>
      <w:pPr>
        <w:sectPr>
          <w:type w:val="continuous"/>
          <w:pgSz w:w="12240" w:h="15840"/>
          <w:pgMar w:left="720" w:right="720" w:gutter="0" w:header="576" w:top="632" w:footer="432" w:bottom="576"/>
          <w:formProt w:val="false"/>
          <w:titlePg/>
          <w:textDirection w:val="lrTb"/>
          <w:docGrid w:type="default" w:linePitch="360" w:charSpace="0"/>
        </w:sectPr>
      </w:pP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jc w:val="center"/>
        <w:rPr>
          <w:rFonts w:ascii="Arial Narrow" w:hAnsi="Arial Narrow" w:cs="Arial Narrow"/>
          <w:b/>
          <w:bCs/>
          <w:sz w:val="18"/>
        </w:rPr>
      </w:pPr>
      <w:r>
        <w:rPr>
          <w:rFonts w:cs="Arial Narrow" w:ascii="Arial Narrow" w:hAnsi="Arial Narrow"/>
          <w:b/>
          <w:bCs/>
          <w:sz w:val="18"/>
        </w:rPr>
        <w:t>EXHIBIT B</w:t>
      </w:r>
    </w:p>
    <w:p>
      <w:pPr>
        <w:pStyle w:val="BodyText"/>
        <w:jc w:val="center"/>
        <w:rPr>
          <w:rFonts w:ascii="Arial Narrow" w:hAnsi="Arial Narrow" w:cs="Arial Narrow"/>
          <w:b/>
          <w:sz w:val="18"/>
        </w:rPr>
      </w:pPr>
      <w:r>
        <w:rPr>
          <w:rFonts w:cs="Arial Narrow" w:ascii="Arial Narrow" w:hAnsi="Arial Narrow"/>
          <w:b/>
          <w:sz w:val="18"/>
        </w:rPr>
        <w:t>FORM OF CONFIRMATION</w:t>
      </w:r>
    </w:p>
    <w:p>
      <w:pPr>
        <w:pStyle w:val="BodyTextIndent"/>
        <w:ind w:hanging="0" w:start="0" w:end="0"/>
        <w:rPr>
          <w:rFonts w:ascii="Arial Narrow" w:hAnsi="Arial Narrow" w:cs="Arial Narrow"/>
          <w:b/>
          <w:sz w:val="18"/>
        </w:rPr>
      </w:pPr>
      <w:r>
        <w:rPr>
          <w:rFonts w:cs="Arial Narrow" w:ascii="Arial Narrow" w:hAnsi="Arial Narrow"/>
          <w:b/>
          <w:sz w:val="18"/>
        </w:rPr>
      </w:r>
    </w:p>
    <w:p>
      <w:pPr>
        <w:pStyle w:val="Normal"/>
        <w:rPr>
          <w:rFonts w:ascii="Arial Narrow" w:hAnsi="Arial Narrow" w:cs="Arial Narrow"/>
          <w:sz w:val="18"/>
        </w:rPr>
      </w:pPr>
      <w:r>
        <w:rPr>
          <w:rFonts w:cs="Arial Narrow" w:ascii="Arial Narrow" w:hAnsi="Arial Narrow"/>
          <w:sz w:val="18"/>
        </w:rPr>
      </w:r>
    </w:p>
    <w:p>
      <w:pPr>
        <w:pStyle w:val="MessageHeader"/>
        <w:pBdr>
          <w:top w:val="nil"/>
          <w:left w:val="nil"/>
          <w:bottom w:val="nil"/>
          <w:right w:val="nil"/>
        </w:pBdr>
        <w:shd w:fill="auto" w:val="clear"/>
        <w:ind w:hanging="0" w:start="0" w:end="0"/>
        <w:rPr>
          <w:rFonts w:ascii="Arial Narrow" w:hAnsi="Arial Narrow" w:cs="Arial Narrow"/>
          <w:sz w:val="18"/>
        </w:rPr>
      </w:pPr>
      <w:r>
        <w:rPr>
          <w:rFonts w:cs="Arial Narrow" w:ascii="Arial Narrow" w:hAnsi="Arial Narrow"/>
          <w:sz w:val="18"/>
        </w:rPr>
        <w:t>Date:</w:t>
        <w:tab/>
        <w:t>__________________</w:t>
      </w:r>
    </w:p>
    <w:p>
      <w:pPr>
        <w:pStyle w:val="MessageHeader"/>
        <w:pBdr>
          <w:top w:val="nil"/>
          <w:left w:val="nil"/>
          <w:bottom w:val="nil"/>
          <w:right w:val="nil"/>
        </w:pBdr>
        <w:shd w:fill="auto" w:val="clear"/>
        <w:ind w:hanging="0" w:start="0" w:end="0"/>
        <w:rPr>
          <w:rFonts w:ascii="Arial Narrow" w:hAnsi="Arial Narrow" w:cs="Arial Narrow"/>
          <w:sz w:val="18"/>
        </w:rPr>
      </w:pPr>
      <w:r>
        <w:rPr>
          <w:rFonts w:cs="Arial Narrow" w:ascii="Arial Narrow" w:hAnsi="Arial Narrow"/>
          <w:sz w:val="18"/>
        </w:rPr>
        <w:t>To:</w:t>
        <w:tab/>
        <w:t>__________________</w:t>
      </w:r>
    </w:p>
    <w:p>
      <w:pPr>
        <w:pStyle w:val="MessageHeader"/>
        <w:pBdr>
          <w:top w:val="nil"/>
          <w:left w:val="nil"/>
          <w:bottom w:val="nil"/>
          <w:right w:val="nil"/>
        </w:pBdr>
        <w:shd w:fill="auto" w:val="clear"/>
        <w:ind w:hanging="0" w:start="0" w:end="0"/>
        <w:rPr>
          <w:rFonts w:ascii="Arial Narrow" w:hAnsi="Arial Narrow" w:cs="Arial Narrow"/>
          <w:sz w:val="18"/>
        </w:rPr>
      </w:pPr>
      <w:r>
        <w:rPr>
          <w:rFonts w:cs="Arial Narrow" w:ascii="Arial Narrow" w:hAnsi="Arial Narrow"/>
          <w:sz w:val="18"/>
        </w:rPr>
      </w:r>
    </w:p>
    <w:p>
      <w:pPr>
        <w:pStyle w:val="BodyTextIndent"/>
        <w:ind w:hanging="0" w:start="0" w:end="0"/>
        <w:rPr>
          <w:rFonts w:ascii="Arial Narrow" w:hAnsi="Arial Narrow" w:cs="Arial Narrow"/>
          <w:sz w:val="18"/>
        </w:rPr>
      </w:pPr>
      <w:r>
        <w:rPr>
          <w:rFonts w:cs="Arial Narrow" w:ascii="Arial Narrow" w:hAnsi="Arial Narrow"/>
          <w:sz w:val="18"/>
        </w:rPr>
      </w:r>
    </w:p>
    <w:p>
      <w:pPr>
        <w:pStyle w:val="BodyText"/>
        <w:jc w:val="both"/>
        <w:rPr/>
      </w:pPr>
      <w:r>
        <w:rPr>
          <w:rFonts w:cs="Arial Narrow" w:ascii="Arial Narrow" w:hAnsi="Arial Narrow"/>
          <w:sz w:val="18"/>
        </w:rPr>
        <w:t>This confirmation (this "</w:t>
      </w:r>
      <w:r>
        <w:rPr>
          <w:rFonts w:cs="Arial Narrow" w:ascii="Arial Narrow" w:hAnsi="Arial Narrow"/>
          <w:sz w:val="18"/>
          <w:u w:val="single"/>
        </w:rPr>
        <w:t>Confirmation</w:t>
      </w:r>
      <w:r>
        <w:rPr>
          <w:rFonts w:cs="Arial Narrow" w:ascii="Arial Narrow" w:hAnsi="Arial Narrow"/>
          <w:sz w:val="18"/>
        </w:rPr>
        <w:t>") shall confirm the Transaction agreed to on the Trade Date (defined below) by and between Enron Broadband Services, L.P. ("</w:t>
      </w:r>
      <w:r>
        <w:rPr>
          <w:rFonts w:cs="Arial Narrow" w:ascii="Arial Narrow" w:hAnsi="Arial Narrow"/>
          <w:sz w:val="18"/>
          <w:u w:val="single"/>
        </w:rPr>
        <w:t>Company</w:t>
      </w:r>
      <w:r>
        <w:rPr>
          <w:rFonts w:cs="Arial Narrow" w:ascii="Arial Narrow" w:hAnsi="Arial Narrow"/>
          <w:sz w:val="18"/>
        </w:rPr>
        <w:t>") and _____________________ ("</w:t>
      </w:r>
      <w:r>
        <w:rPr>
          <w:rFonts w:cs="Arial Narrow" w:ascii="Arial Narrow" w:hAnsi="Arial Narrow"/>
          <w:sz w:val="18"/>
          <w:u w:val="single"/>
        </w:rPr>
        <w:t>Counterparty</w:t>
      </w:r>
      <w:r>
        <w:rPr>
          <w:rFonts w:cs="Arial Narrow" w:ascii="Arial Narrow" w:hAnsi="Arial Narrow"/>
          <w:sz w:val="18"/>
        </w:rPr>
        <w:t>") (collectively, the "</w:t>
      </w:r>
      <w:r>
        <w:rPr>
          <w:rFonts w:cs="Arial Narrow" w:ascii="Arial Narrow" w:hAnsi="Arial Narrow"/>
          <w:sz w:val="18"/>
          <w:u w:val="single"/>
        </w:rPr>
        <w:t>Parties</w:t>
      </w:r>
      <w:r>
        <w:rPr>
          <w:rFonts w:cs="Arial Narrow" w:ascii="Arial Narrow" w:hAnsi="Arial Narrow"/>
          <w:sz w:val="18"/>
        </w:rPr>
        <w:t>"). This Confirmation shall supplement, form a part of, and be subject to the General Terms and Conditions (the “GTCs”) agreed to in accordance with the Electronic Trading Agreement. All terms used herein and not otherwise defined shall have the meanings set forth in the GTCs. The terms of the Transaction to which this Confirmation relates are as follows:</w:t>
      </w:r>
    </w:p>
    <w:p>
      <w:pPr>
        <w:pStyle w:val="BodyText"/>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TRANSACTION CONTRACT NUMBER:</w:t>
        <w:tab/>
        <w:t>[__________]</w:t>
      </w:r>
    </w:p>
    <w:p>
      <w:pPr>
        <w:pStyle w:val="Normal"/>
        <w:jc w:val="both"/>
        <w:rPr>
          <w:rFonts w:ascii="Arial Narrow" w:hAnsi="Arial Narrow" w:cs="Arial Narrow"/>
          <w:b/>
          <w:sz w:val="18"/>
        </w:rPr>
      </w:pPr>
      <w:r>
        <w:rPr>
          <w:rFonts w:cs="Arial Narrow" w:ascii="Arial Narrow" w:hAnsi="Arial Narrow"/>
          <w:b/>
          <w:sz w:val="18"/>
        </w:rPr>
      </w:r>
    </w:p>
    <w:p>
      <w:pPr>
        <w:pStyle w:val="Normal"/>
        <w:numPr>
          <w:ilvl w:val="0"/>
          <w:numId w:val="0"/>
        </w:numPr>
        <w:jc w:val="both"/>
        <w:outlineLvl w:val="0"/>
        <w:rPr/>
      </w:pPr>
      <w:r>
        <w:rPr>
          <w:rFonts w:cs="Arial Narrow" w:ascii="Arial Narrow" w:hAnsi="Arial Narrow"/>
          <w:b/>
          <w:sz w:val="18"/>
        </w:rPr>
        <w:t>Trade Date:</w:t>
        <w:tab/>
        <w:tab/>
        <w:tab/>
      </w:r>
      <w:r>
        <w:rPr>
          <w:rFonts w:cs="Arial Narrow" w:ascii="Arial Narrow" w:hAnsi="Arial Narrow"/>
          <w:sz w:val="18"/>
        </w:rPr>
        <w:t>[mm/dd/yy]</w:t>
      </w:r>
    </w:p>
    <w:p>
      <w:pPr>
        <w:pStyle w:val="Normal"/>
        <w:jc w:val="both"/>
        <w:rPr>
          <w:rFonts w:ascii="Arial Narrow" w:hAnsi="Arial Narrow" w:cs="Arial Narrow"/>
          <w:sz w:val="18"/>
        </w:rPr>
      </w:pPr>
      <w:r>
        <w:rPr>
          <w:rFonts w:cs="Arial Narrow" w:ascii="Arial Narrow" w:hAnsi="Arial Narrow"/>
          <w:sz w:val="18"/>
        </w:rPr>
      </w:r>
    </w:p>
    <w:p>
      <w:pPr>
        <w:pStyle w:val="Normal"/>
        <w:keepNext w:val="true"/>
        <w:keepLines/>
        <w:numPr>
          <w:ilvl w:val="0"/>
          <w:numId w:val="0"/>
        </w:numPr>
        <w:jc w:val="both"/>
        <w:outlineLvl w:val="0"/>
        <w:rPr>
          <w:rFonts w:ascii="Arial Narrow" w:hAnsi="Arial Narrow" w:cs="Arial Narrow"/>
          <w:b/>
          <w:sz w:val="18"/>
        </w:rPr>
      </w:pPr>
      <w:r>
        <w:rPr>
          <w:rFonts w:cs="Arial Narrow" w:ascii="Arial Narrow" w:hAnsi="Arial Narrow"/>
          <w:b/>
          <w:sz w:val="18"/>
        </w:rPr>
        <w:t>Seller:</w:t>
        <w:tab/>
        <w:tab/>
        <w:tab/>
        <w:tab/>
      </w:r>
      <w:r>
        <w:rPr>
          <w:rFonts w:cs="Arial Narrow" w:ascii="Arial Narrow" w:hAnsi="Arial Narrow"/>
          <w:sz w:val="18"/>
        </w:rPr>
        <w:t>[Company][Counterparty]</w:t>
      </w:r>
    </w:p>
    <w:p>
      <w:pPr>
        <w:pStyle w:val="Normal"/>
        <w:keepNext w:val="true"/>
        <w:keepLines/>
        <w:jc w:val="both"/>
        <w:rPr>
          <w:rFonts w:ascii="Arial Narrow" w:hAnsi="Arial Narrow" w:cs="Arial Narrow"/>
          <w:b/>
          <w:sz w:val="18"/>
        </w:rPr>
      </w:pPr>
      <w:r>
        <w:rPr>
          <w:rFonts w:cs="Arial Narrow" w:ascii="Arial Narrow" w:hAnsi="Arial Narrow"/>
          <w:b/>
          <w:sz w:val="18"/>
        </w:rPr>
      </w:r>
    </w:p>
    <w:p>
      <w:pPr>
        <w:pStyle w:val="Normal"/>
        <w:keepNext w:val="true"/>
        <w:keepLines/>
        <w:numPr>
          <w:ilvl w:val="0"/>
          <w:numId w:val="0"/>
        </w:numPr>
        <w:jc w:val="both"/>
        <w:outlineLvl w:val="0"/>
        <w:rPr/>
      </w:pPr>
      <w:r>
        <w:rPr>
          <w:rFonts w:cs="Arial Narrow" w:ascii="Arial Narrow" w:hAnsi="Arial Narrow"/>
          <w:b/>
          <w:sz w:val="18"/>
        </w:rPr>
        <w:t>Buyer:</w:t>
        <w:tab/>
        <w:tab/>
        <w:tab/>
        <w:tab/>
      </w:r>
      <w:r>
        <w:rPr>
          <w:rFonts w:cs="Arial Narrow" w:ascii="Arial Narrow" w:hAnsi="Arial Narrow"/>
          <w:sz w:val="18"/>
        </w:rPr>
        <w:t>[Company][Counterparty]</w:t>
      </w:r>
    </w:p>
    <w:p>
      <w:pPr>
        <w:pStyle w:val="Normal"/>
        <w:keepNext w:val="true"/>
        <w:keepLines/>
        <w:numPr>
          <w:ilvl w:val="0"/>
          <w:numId w:val="0"/>
        </w:numPr>
        <w:jc w:val="both"/>
        <w:outlineLvl w:val="0"/>
        <w:rPr>
          <w:rFonts w:ascii="Arial Narrow" w:hAnsi="Arial Narrow" w:cs="Arial Narrow"/>
          <w:b/>
          <w:sz w:val="18"/>
        </w:rPr>
      </w:pPr>
      <w:r>
        <w:rPr>
          <w:rFonts w:cs="Arial Narrow" w:ascii="Arial Narrow" w:hAnsi="Arial Narrow"/>
          <w:b/>
          <w:sz w:val="18"/>
        </w:rPr>
      </w:r>
    </w:p>
    <w:p>
      <w:pPr>
        <w:pStyle w:val="Normal"/>
        <w:numPr>
          <w:ilvl w:val="0"/>
          <w:numId w:val="0"/>
        </w:numPr>
        <w:jc w:val="both"/>
        <w:outlineLvl w:val="0"/>
        <w:rPr/>
      </w:pPr>
      <w:r>
        <w:rPr>
          <w:rFonts w:cs="Arial Narrow" w:ascii="Arial Narrow" w:hAnsi="Arial Narrow"/>
          <w:b/>
          <w:sz w:val="18"/>
        </w:rPr>
        <w:t>Period:</w:t>
        <w:tab/>
        <w:tab/>
        <w:tab/>
      </w:r>
      <w:r>
        <w:rPr>
          <w:rFonts w:cs="Arial Narrow" w:ascii="Arial Narrow" w:hAnsi="Arial Narrow"/>
          <w:sz w:val="18"/>
        </w:rPr>
        <w:t>[                 ]</w:t>
      </w:r>
    </w:p>
    <w:p>
      <w:pPr>
        <w:pStyle w:val="Normal"/>
        <w:numPr>
          <w:ilvl w:val="0"/>
          <w:numId w:val="0"/>
        </w:numPr>
        <w:jc w:val="both"/>
        <w:outlineLvl w:val="0"/>
        <w:rPr>
          <w:rFonts w:ascii="Arial Narrow" w:hAnsi="Arial Narrow" w:cs="Arial Narrow"/>
          <w:sz w:val="18"/>
        </w:rPr>
      </w:pPr>
      <w:r>
        <w:rPr>
          <w:rFonts w:cs="Arial Narrow" w:ascii="Arial Narrow" w:hAnsi="Arial Narrow"/>
          <w:sz w:val="18"/>
        </w:rPr>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t>Term:</w:t>
        <w:tab/>
        <w:tab/>
        <w:tab/>
        <w:tab/>
      </w:r>
      <w:r>
        <w:rPr>
          <w:rFonts w:cs="Arial Narrow" w:ascii="Arial Narrow" w:hAnsi="Arial Narrow"/>
          <w:sz w:val="18"/>
        </w:rPr>
        <w:t>[    ] Period[s]</w:t>
      </w:r>
    </w:p>
    <w:p>
      <w:pPr>
        <w:pStyle w:val="Normal"/>
        <w:numPr>
          <w:ilvl w:val="0"/>
          <w:numId w:val="0"/>
        </w:numPr>
        <w:jc w:val="both"/>
        <w:outlineLvl w:val="0"/>
        <w:rPr/>
      </w:pPr>
      <w:r>
        <w:rPr>
          <w:rFonts w:cs="Arial Narrow" w:ascii="Arial Narrow" w:hAnsi="Arial Narrow"/>
          <w:b/>
          <w:sz w:val="18"/>
        </w:rPr>
        <w:tab/>
        <w:tab/>
        <w:tab/>
        <w:tab/>
      </w:r>
      <w:r>
        <w:rPr>
          <w:rFonts w:cs="Arial Narrow" w:ascii="Arial Narrow" w:hAnsi="Arial Narrow"/>
          <w:sz w:val="18"/>
        </w:rPr>
        <w:t xml:space="preserve">Commencing 12:00:00 a.m. (midnight) EST on [INSERT DATE] </w:t>
        <w:tab/>
        <w:tab/>
        <w:tab/>
        <w:tab/>
        <w:tab/>
        <w:tab/>
        <w:tab/>
        <w:tab/>
        <w:t>and Terminating 11:59:59 p.m. EST on [INSERT DATE]</w:t>
      </w:r>
    </w:p>
    <w:p>
      <w:pPr>
        <w:pStyle w:val="Normal"/>
        <w:numPr>
          <w:ilvl w:val="0"/>
          <w:numId w:val="0"/>
        </w:numPr>
        <w:jc w:val="both"/>
        <w:outlineLvl w:val="0"/>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Product: </w:t>
        <w:tab/>
        <w:tab/>
        <w:tab/>
      </w:r>
      <w:r>
        <w:rPr>
          <w:rFonts w:cs="Arial Narrow" w:ascii="Arial Narrow" w:hAnsi="Arial Narrow"/>
          <w:sz w:val="18"/>
        </w:rPr>
        <w:t xml:space="preserve">[________] </w:t>
      </w:r>
    </w:p>
    <w:p>
      <w:pPr>
        <w:pStyle w:val="Normal"/>
        <w:numPr>
          <w:ilvl w:val="0"/>
          <w:numId w:val="0"/>
        </w:numPr>
        <w:jc w:val="both"/>
        <w:outlineLvl w:val="0"/>
        <w:rPr>
          <w:rFonts w:ascii="Arial Narrow" w:hAnsi="Arial Narrow" w:cs="Arial Narrow"/>
          <w:b/>
          <w:sz w:val="18"/>
        </w:rPr>
      </w:pPr>
      <w:r>
        <w:rPr>
          <w:rFonts w:cs="Arial Narrow" w:ascii="Arial Narrow" w:hAnsi="Arial Narrow"/>
          <w:b/>
          <w:sz w:val="18"/>
        </w:rPr>
      </w:r>
    </w:p>
    <w:p>
      <w:pPr>
        <w:pStyle w:val="Normal"/>
        <w:numPr>
          <w:ilvl w:val="0"/>
          <w:numId w:val="0"/>
        </w:numPr>
        <w:jc w:val="both"/>
        <w:outlineLvl w:val="0"/>
        <w:rPr/>
      </w:pPr>
      <w:r>
        <w:rPr>
          <w:rFonts w:cs="Arial Narrow" w:ascii="Arial Narrow" w:hAnsi="Arial Narrow"/>
          <w:b/>
          <w:sz w:val="18"/>
        </w:rPr>
        <w:t>Demarcation Point(s):</w:t>
        <w:tab/>
      </w:r>
      <w:r>
        <w:rPr>
          <w:rFonts w:cs="Arial Narrow" w:ascii="Arial Narrow" w:hAnsi="Arial Narrow"/>
          <w:sz w:val="18"/>
        </w:rPr>
        <w:tab/>
      </w:r>
      <w:r>
        <w:rPr>
          <w:rFonts w:cs="Arial Narrow" w:ascii="Arial Narrow" w:hAnsi="Arial Narrow"/>
          <w:b/>
          <w:sz w:val="18"/>
        </w:rPr>
        <w:t xml:space="preserve">Location </w:t>
      </w:r>
      <w:r>
        <w:rPr>
          <w:rFonts w:cs="Arial Narrow" w:ascii="Arial Narrow" w:hAnsi="Arial Narrow"/>
          <w:sz w:val="18"/>
        </w:rPr>
        <w:t>:</w:t>
      </w:r>
    </w:p>
    <w:p>
      <w:pPr>
        <w:pStyle w:val="Normal"/>
        <w:numPr>
          <w:ilvl w:val="0"/>
          <w:numId w:val="0"/>
        </w:numPr>
        <w:jc w:val="both"/>
        <w:outlineLvl w:val="0"/>
        <w:rPr>
          <w:rFonts w:ascii="Arial Narrow" w:hAnsi="Arial Narrow" w:cs="Arial Narrow"/>
          <w:sz w:val="18"/>
        </w:rPr>
      </w:pPr>
      <w:r>
        <w:rPr>
          <w:rFonts w:cs="Arial Narrow" w:ascii="Arial Narrow" w:hAnsi="Arial Narrow"/>
          <w:sz w:val="18"/>
        </w:rPr>
        <w:tab/>
        <w:tab/>
        <w:tab/>
        <w:tab/>
        <w:tab/>
        <w:t>Suite/Floor:</w:t>
      </w:r>
    </w:p>
    <w:p>
      <w:pPr>
        <w:pStyle w:val="Normal"/>
        <w:numPr>
          <w:ilvl w:val="0"/>
          <w:numId w:val="0"/>
        </w:numPr>
        <w:jc w:val="both"/>
        <w:outlineLvl w:val="0"/>
        <w:rPr>
          <w:rFonts w:ascii="Arial Narrow" w:hAnsi="Arial Narrow" w:cs="Arial Narrow"/>
          <w:sz w:val="18"/>
        </w:rPr>
      </w:pPr>
      <w:r>
        <w:rPr>
          <w:rFonts w:cs="Arial Narrow" w:ascii="Arial Narrow" w:hAnsi="Arial Narrow"/>
          <w:sz w:val="18"/>
        </w:rPr>
        <w:tab/>
        <w:tab/>
        <w:tab/>
        <w:tab/>
        <w:tab/>
        <w:t>Street Address:</w:t>
      </w:r>
    </w:p>
    <w:p>
      <w:pPr>
        <w:pStyle w:val="Normal"/>
        <w:numPr>
          <w:ilvl w:val="0"/>
          <w:numId w:val="0"/>
        </w:numPr>
        <w:jc w:val="both"/>
        <w:outlineLvl w:val="0"/>
        <w:rPr>
          <w:rFonts w:ascii="Arial Narrow" w:hAnsi="Arial Narrow" w:cs="Arial Narrow"/>
          <w:sz w:val="18"/>
        </w:rPr>
      </w:pPr>
      <w:r>
        <w:rPr>
          <w:rFonts w:cs="Arial Narrow" w:ascii="Arial Narrow" w:hAnsi="Arial Narrow"/>
          <w:sz w:val="18"/>
        </w:rPr>
        <w:tab/>
        <w:tab/>
        <w:tab/>
        <w:tab/>
        <w:tab/>
        <w:t>City:</w:t>
      </w:r>
    </w:p>
    <w:p>
      <w:pPr>
        <w:pStyle w:val="Normal"/>
        <w:numPr>
          <w:ilvl w:val="0"/>
          <w:numId w:val="0"/>
        </w:numPr>
        <w:jc w:val="both"/>
        <w:outlineLvl w:val="0"/>
        <w:rPr>
          <w:rFonts w:ascii="Arial Narrow" w:hAnsi="Arial Narrow" w:cs="Arial Narrow"/>
          <w:sz w:val="18"/>
        </w:rPr>
      </w:pPr>
      <w:r>
        <w:rPr>
          <w:rFonts w:cs="Arial Narrow" w:ascii="Arial Narrow" w:hAnsi="Arial Narrow"/>
          <w:sz w:val="18"/>
        </w:rPr>
        <w:tab/>
        <w:tab/>
        <w:tab/>
        <w:tab/>
        <w:tab/>
        <w:t>State:</w:t>
      </w:r>
    </w:p>
    <w:p>
      <w:pPr>
        <w:pStyle w:val="Normal"/>
        <w:numPr>
          <w:ilvl w:val="0"/>
          <w:numId w:val="0"/>
        </w:numPr>
        <w:jc w:val="both"/>
        <w:outlineLvl w:val="0"/>
        <w:rPr/>
      </w:pPr>
      <w:r>
        <w:rPr>
          <w:rFonts w:cs="Arial Narrow" w:ascii="Arial Narrow" w:hAnsi="Arial Narrow"/>
          <w:sz w:val="18"/>
        </w:rPr>
        <w:tab/>
        <w:tab/>
        <w:tab/>
        <w:tab/>
        <w:tab/>
        <w:t>Zip Code:</w:t>
      </w:r>
      <w:r>
        <w:rPr>
          <w:rFonts w:cs="Arial Narrow" w:ascii="Arial Narrow" w:hAnsi="Arial Narrow"/>
          <w:b/>
          <w:sz w:val="18"/>
        </w:rPr>
        <w:t xml:space="preserve"> </w:t>
      </w:r>
    </w:p>
    <w:p>
      <w:pPr>
        <w:pStyle w:val="Normal"/>
        <w:numPr>
          <w:ilvl w:val="0"/>
          <w:numId w:val="0"/>
        </w:numPr>
        <w:jc w:val="both"/>
        <w:outlineLvl w:val="0"/>
        <w:rPr>
          <w:rFonts w:ascii="Arial Narrow" w:hAnsi="Arial Narrow" w:cs="Arial Narrow"/>
          <w:sz w:val="18"/>
        </w:rPr>
      </w:pPr>
      <w:r>
        <w:rPr>
          <w:rFonts w:cs="Arial Narrow" w:ascii="Arial Narrow" w:hAnsi="Arial Narrow"/>
          <w:sz w:val="18"/>
        </w:rPr>
        <w:tab/>
        <w:tab/>
        <w:tab/>
        <w:tab/>
        <w:tab/>
        <w:t>NPA-NXX:</w:t>
      </w:r>
    </w:p>
    <w:p>
      <w:pPr>
        <w:pStyle w:val="Normal"/>
        <w:numPr>
          <w:ilvl w:val="0"/>
          <w:numId w:val="0"/>
        </w:numPr>
        <w:jc w:val="both"/>
        <w:outlineLvl w:val="0"/>
        <w:rPr>
          <w:rFonts w:ascii="Arial Narrow" w:hAnsi="Arial Narrow" w:cs="Arial Narrow"/>
          <w:sz w:val="18"/>
        </w:rPr>
      </w:pPr>
      <w:r>
        <w:rPr>
          <w:rFonts w:cs="Arial Narrow" w:ascii="Arial Narrow" w:hAnsi="Arial Narrow"/>
          <w:sz w:val="18"/>
        </w:rPr>
        <w:tab/>
        <w:tab/>
        <w:tab/>
        <w:tab/>
        <w:tab/>
        <w:t>CLLI:</w:t>
      </w:r>
    </w:p>
    <w:p>
      <w:pPr>
        <w:pStyle w:val="Normal"/>
        <w:numPr>
          <w:ilvl w:val="0"/>
          <w:numId w:val="0"/>
        </w:numPr>
        <w:jc w:val="both"/>
        <w:outlineLvl w:val="0"/>
        <w:rPr>
          <w:rFonts w:ascii="Arial Narrow" w:hAnsi="Arial Narrow" w:cs="Arial Narrow"/>
          <w:b/>
          <w:sz w:val="18"/>
        </w:rPr>
      </w:pPr>
      <w:r>
        <w:rPr>
          <w:rFonts w:cs="Arial Narrow" w:ascii="Arial Narrow" w:hAnsi="Arial Narrow"/>
          <w:sz w:val="18"/>
        </w:rPr>
        <w:tab/>
        <w:tab/>
        <w:tab/>
        <w:tab/>
        <w:tab/>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Number of Products:</w:t>
        <w:tab/>
      </w:r>
      <w:r>
        <w:rPr>
          <w:rFonts w:cs="Arial Narrow" w:ascii="Arial Narrow" w:hAnsi="Arial Narrow"/>
          <w:sz w:val="18"/>
        </w:rPr>
        <w:t>[________]</w:t>
      </w:r>
    </w:p>
    <w:p>
      <w:pPr>
        <w:pStyle w:val="Normal"/>
        <w:jc w:val="both"/>
        <w:rPr>
          <w:rFonts w:ascii="Arial Narrow" w:hAnsi="Arial Narrow" w:cs="Arial Narrow"/>
          <w:sz w:val="18"/>
        </w:rPr>
      </w:pPr>
      <w:r>
        <w:rPr>
          <w:rFonts w:cs="Arial Narrow" w:ascii="Arial Narrow" w:hAnsi="Arial Narrow"/>
          <w:sz w:val="18"/>
        </w:rPr>
      </w:r>
    </w:p>
    <w:p>
      <w:pPr>
        <w:pStyle w:val="BodyText2"/>
        <w:spacing w:lineRule="auto" w:line="240"/>
        <w:rPr>
          <w:rFonts w:ascii="Arial Narrow" w:hAnsi="Arial Narrow" w:cs="Arial Narrow"/>
          <w:b/>
          <w:sz w:val="18"/>
        </w:rPr>
      </w:pPr>
      <w:r>
        <w:rPr>
          <w:rFonts w:cs="Arial Narrow" w:ascii="Arial Narrow" w:hAnsi="Arial Narrow"/>
          <w:b/>
          <w:sz w:val="18"/>
        </w:rPr>
        <w:t>Contract Price</w:t>
      </w:r>
    </w:p>
    <w:p>
      <w:pPr>
        <w:pStyle w:val="BodyText2"/>
        <w:spacing w:lineRule="auto" w:line="240"/>
        <w:rPr/>
      </w:pPr>
      <w:r>
        <w:rPr>
          <w:rFonts w:cs="Arial Narrow" w:ascii="Arial Narrow" w:hAnsi="Arial Narrow"/>
          <w:b/>
          <w:sz w:val="18"/>
        </w:rPr>
        <w:t>Per Product:</w:t>
        <w:tab/>
        <w:tab/>
        <w:tab/>
      </w:r>
      <w:r>
        <w:rPr>
          <w:rFonts w:cs="Arial Narrow" w:ascii="Arial Narrow" w:hAnsi="Arial Narrow"/>
          <w:sz w:val="18"/>
        </w:rPr>
        <w:t>_____________ per Period</w:t>
      </w:r>
    </w:p>
    <w:p>
      <w:pPr>
        <w:pStyle w:val="BodyText2"/>
        <w:spacing w:lineRule="auto" w:line="240"/>
        <w:rPr>
          <w:rFonts w:ascii="Arial Narrow" w:hAnsi="Arial Narrow" w:cs="Arial Narrow"/>
          <w:sz w:val="18"/>
        </w:rPr>
      </w:pPr>
      <w:r>
        <w:rPr>
          <w:rFonts w:cs="Arial Narrow" w:ascii="Arial Narrow" w:hAnsi="Arial Narrow"/>
          <w:sz w:val="18"/>
        </w:rPr>
      </w:r>
    </w:p>
    <w:p>
      <w:pPr>
        <w:pStyle w:val="BodyText2"/>
        <w:spacing w:lineRule="auto" w:line="240"/>
        <w:ind w:hanging="2880" w:start="2880" w:end="0"/>
        <w:rPr>
          <w:rFonts w:ascii="Arial Narrow" w:hAnsi="Arial Narrow" w:cs="Arial Narrow"/>
          <w:b/>
          <w:sz w:val="18"/>
        </w:rPr>
      </w:pPr>
      <w:r>
        <w:rPr>
          <w:rFonts w:cs="Arial Narrow" w:ascii="Arial Narrow" w:hAnsi="Arial Narrow"/>
          <w:b/>
          <w:sz w:val="18"/>
        </w:rPr>
        <w:t>Contract Price</w:t>
      </w:r>
    </w:p>
    <w:p>
      <w:pPr>
        <w:pStyle w:val="BodyText2"/>
        <w:spacing w:lineRule="auto" w:line="240"/>
        <w:ind w:hanging="2880" w:start="2880" w:end="0"/>
        <w:rPr/>
      </w:pPr>
      <w:r>
        <w:rPr>
          <w:rFonts w:cs="Arial Narrow" w:ascii="Arial Narrow" w:hAnsi="Arial Narrow"/>
          <w:b/>
          <w:sz w:val="18"/>
        </w:rPr>
        <w:t>For all Products:</w:t>
      </w:r>
      <w:r>
        <w:rPr>
          <w:rFonts w:cs="Arial Narrow" w:ascii="Arial Narrow" w:hAnsi="Arial Narrow"/>
          <w:sz w:val="18"/>
        </w:rPr>
        <w:tab/>
        <w:t>_____________ per Period</w:t>
      </w:r>
    </w:p>
    <w:p>
      <w:pPr>
        <w:pStyle w:val="Normal"/>
        <w:jc w:val="both"/>
        <w:rPr>
          <w:rFonts w:ascii="Arial Narrow" w:hAnsi="Arial Narrow" w:cs="Arial Narrow"/>
          <w:sz w:val="18"/>
        </w:rPr>
      </w:pPr>
      <w:r>
        <w:rPr>
          <w:rFonts w:cs="Arial Narrow" w:ascii="Arial Narrow" w:hAnsi="Arial Narrow"/>
          <w:sz w:val="18"/>
        </w:rPr>
      </w:r>
    </w:p>
    <w:p>
      <w:pPr>
        <w:pStyle w:val="Normal"/>
        <w:keepNext w:val="true"/>
        <w:keepLines/>
        <w:jc w:val="both"/>
        <w:rPr>
          <w:rFonts w:ascii="Arial Narrow" w:hAnsi="Arial Narrow" w:cs="Arial Narrow"/>
          <w:b/>
          <w:sz w:val="18"/>
        </w:rPr>
      </w:pPr>
      <w:r>
        <w:rPr>
          <w:rFonts w:cs="Arial Narrow" w:ascii="Arial Narrow" w:hAnsi="Arial Narrow"/>
          <w:b/>
          <w:sz w:val="18"/>
        </w:rPr>
        <w:t xml:space="preserve">Non-Recurring </w:t>
      </w:r>
    </w:p>
    <w:p>
      <w:pPr>
        <w:pStyle w:val="Normal"/>
        <w:keepNext w:val="true"/>
        <w:keepLines/>
        <w:jc w:val="both"/>
        <w:rPr/>
      </w:pPr>
      <w:r>
        <w:rPr>
          <w:rFonts w:cs="Arial Narrow" w:ascii="Arial Narrow" w:hAnsi="Arial Narrow"/>
          <w:b/>
          <w:sz w:val="18"/>
        </w:rPr>
        <w:t>Charge:</w:t>
        <w:tab/>
        <w:tab/>
        <w:tab/>
      </w:r>
      <w:r>
        <w:rPr>
          <w:rFonts w:cs="Arial Narrow" w:ascii="Arial Narrow" w:hAnsi="Arial Narrow"/>
          <w:sz w:val="18"/>
        </w:rPr>
        <w:t>[          ]</w:t>
      </w:r>
    </w:p>
    <w:p>
      <w:pPr>
        <w:pStyle w:val="Normal"/>
        <w:keepNext w:val="true"/>
        <w:keepLines/>
        <w:jc w:val="both"/>
        <w:rPr>
          <w:rFonts w:ascii="Arial Narrow" w:hAnsi="Arial Narrow" w:cs="Arial Narrow"/>
          <w:sz w:val="18"/>
        </w:rPr>
      </w:pPr>
      <w:r>
        <w:rPr>
          <w:rFonts w:cs="Arial Narrow" w:ascii="Arial Narrow" w:hAnsi="Arial Narrow"/>
          <w:sz w:val="18"/>
        </w:rPr>
      </w:r>
    </w:p>
    <w:p>
      <w:pPr>
        <w:pStyle w:val="Normal"/>
        <w:keepNext w:val="true"/>
        <w:keepLines/>
        <w:jc w:val="both"/>
        <w:rPr/>
      </w:pPr>
      <w:r>
        <w:rPr>
          <w:rFonts w:cs="Arial Narrow" w:ascii="Arial Narrow" w:hAnsi="Arial Narrow"/>
          <w:b/>
          <w:sz w:val="18"/>
        </w:rPr>
        <w:t>Service Level Agreement:</w:t>
      </w:r>
      <w:r>
        <w:rPr>
          <w:rFonts w:cs="Arial Narrow" w:ascii="Arial Narrow" w:hAnsi="Arial Narrow"/>
          <w:sz w:val="18"/>
        </w:rPr>
        <w:tab/>
        <w:t>[Attached as Annex A] [Not Applicable]</w:t>
      </w:r>
    </w:p>
    <w:p>
      <w:pPr>
        <w:pStyle w:val="BodyText2"/>
        <w:spacing w:lineRule="auto" w:line="240"/>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Additional Provisions:</w:t>
        <w:tab/>
      </w:r>
      <w:r>
        <w:rPr>
          <w:rFonts w:cs="Arial Narrow" w:ascii="Arial Narrow" w:hAnsi="Arial Narrow"/>
          <w:sz w:val="18"/>
        </w:rPr>
        <w:t>[add additional provisions if applicable]</w:t>
      </w:r>
    </w:p>
    <w:p>
      <w:pPr>
        <w:pStyle w:val="Normal"/>
        <w:jc w:val="both"/>
        <w:rPr>
          <w:rFonts w:ascii="Arial Narrow" w:hAnsi="Arial Narrow" w:cs="Arial Narrow"/>
          <w:b/>
          <w:sz w:val="18"/>
        </w:rPr>
      </w:pPr>
      <w:r>
        <w:rPr>
          <w:rFonts w:cs="Arial Narrow" w:ascii="Arial Narrow" w:hAnsi="Arial Narrow"/>
          <w:b/>
          <w:sz w:val="18"/>
        </w:rPr>
      </w:r>
      <w:r>
        <w:br w:type="page"/>
      </w:r>
    </w:p>
    <w:p>
      <w:pPr>
        <w:pStyle w:val="Normal"/>
        <w:jc w:val="both"/>
        <w:rPr>
          <w:rFonts w:ascii="Arial Narrow" w:hAnsi="Arial Narrow" w:cs="Arial Narrow"/>
          <w:sz w:val="18"/>
        </w:rPr>
      </w:pPr>
      <w:r>
        <w:rPr>
          <w:rFonts w:cs="Arial Narrow" w:ascii="Arial Narrow" w:hAnsi="Arial Narrow"/>
          <w:sz w:val="18"/>
        </w:rPr>
        <w:t xml:space="preserve">Please confirm that the foregoing correctly reflects the agreement between the Parties as to this Transaction by returning an executed copy of this Confirmation by facsimile to Company at Company’s fax number specified below under "Contact Information."  </w:t>
      </w:r>
    </w:p>
    <w:p>
      <w:pPr>
        <w:pStyle w:val="Normal"/>
        <w:jc w:val="both"/>
        <w:rPr>
          <w:rFonts w:ascii="Arial Narrow" w:hAnsi="Arial Narrow" w:cs="Arial Narrow"/>
          <w:sz w:val="18"/>
        </w:rPr>
      </w:pPr>
      <w:r>
        <w:rPr>
          <w:rFonts w:cs="Arial Narrow" w:ascii="Arial Narrow" w:hAnsi="Arial Narrow"/>
          <w:sz w:val="18"/>
        </w:rPr>
      </w:r>
    </w:p>
    <w:p>
      <w:pPr>
        <w:pStyle w:val="Signature"/>
        <w:ind w:start="0" w:end="0"/>
        <w:rPr>
          <w:rFonts w:ascii="Arial Narrow" w:hAnsi="Arial Narrow" w:cs="Arial Narrow"/>
          <w:sz w:val="18"/>
        </w:rPr>
      </w:pPr>
      <w:r>
        <w:rPr>
          <w:rFonts w:cs="Arial Narrow" w:ascii="Arial Narrow" w:hAnsi="Arial Narrow"/>
          <w:sz w:val="18"/>
        </w:rPr>
        <w:t>Sincerely,</w:t>
      </w:r>
    </w:p>
    <w:p>
      <w:pPr>
        <w:pStyle w:val="Signature"/>
        <w:ind w:start="0" w:end="0"/>
        <w:rPr>
          <w:rFonts w:ascii="Arial Narrow" w:hAnsi="Arial Narrow" w:cs="Arial Narrow"/>
          <w:sz w:val="18"/>
        </w:rPr>
      </w:pPr>
      <w:r>
        <w:rPr>
          <w:rFonts w:cs="Arial Narrow" w:ascii="Arial Narrow" w:hAnsi="Arial Narrow"/>
          <w:sz w:val="18"/>
        </w:rPr>
      </w:r>
    </w:p>
    <w:p>
      <w:pPr>
        <w:pStyle w:val="BodyText"/>
        <w:rPr>
          <w:rFonts w:ascii="Arial Narrow" w:hAnsi="Arial Narrow" w:cs="Arial Narrow"/>
          <w:sz w:val="18"/>
        </w:rPr>
      </w:pPr>
      <w:r>
        <w:rPr>
          <w:rFonts w:cs="Arial Narrow" w:ascii="Arial Narrow" w:hAnsi="Arial Narrow"/>
          <w:sz w:val="18"/>
        </w:rPr>
        <w:t>ENRON BROADBAND SERVICES, L.P.</w:t>
      </w:r>
    </w:p>
    <w:p>
      <w:pPr>
        <w:pStyle w:val="BodyText"/>
        <w:rPr>
          <w:rFonts w:ascii="Arial Narrow" w:hAnsi="Arial Narrow" w:cs="Arial Narrow"/>
          <w:sz w:val="18"/>
        </w:rPr>
      </w:pPr>
      <w:r>
        <w:rPr>
          <w:rFonts w:cs="Arial Narrow" w:ascii="Arial Narrow" w:hAnsi="Arial Narrow"/>
          <w:sz w:val="18"/>
        </w:rPr>
      </w:r>
    </w:p>
    <w:p>
      <w:pPr>
        <w:pStyle w:val="BodyText"/>
        <w:rPr/>
      </w:pPr>
      <w:r>
        <w:rPr>
          <w:rFonts w:cs="Arial Narrow" w:ascii="Arial Narrow" w:hAnsi="Arial Narrow"/>
          <w:sz w:val="18"/>
        </w:rPr>
        <w:t>By:</w:t>
      </w:r>
      <w:r>
        <w:rPr>
          <w:rFonts w:cs="Arial Narrow" w:ascii="Arial Narrow" w:hAnsi="Arial Narrow"/>
          <w:sz w:val="18"/>
          <w:u w:val="single"/>
        </w:rPr>
        <w:tab/>
        <w:tab/>
        <w:tab/>
        <w:tab/>
        <w:tab/>
      </w:r>
    </w:p>
    <w:p>
      <w:pPr>
        <w:pStyle w:val="BodyText"/>
        <w:rPr>
          <w:rFonts w:ascii="Arial Narrow" w:hAnsi="Arial Narrow" w:cs="Arial Narrow"/>
          <w:sz w:val="18"/>
        </w:rPr>
      </w:pPr>
      <w:r>
        <w:rPr>
          <w:rFonts w:cs="Arial Narrow" w:ascii="Arial Narrow" w:hAnsi="Arial Narrow"/>
          <w:sz w:val="18"/>
        </w:rPr>
        <w:t>Name:</w:t>
      </w:r>
      <w:r>
        <w:rPr>
          <w:rFonts w:cs="Arial Narrow" w:ascii="Arial Narrow" w:hAnsi="Arial Narrow"/>
          <w:sz w:val="18"/>
          <w:u w:val="single"/>
        </w:rPr>
        <w:tab/>
        <w:tab/>
        <w:tab/>
        <w:tab/>
        <w:tab/>
      </w:r>
    </w:p>
    <w:p>
      <w:pPr>
        <w:pStyle w:val="BodyText"/>
        <w:rPr/>
      </w:pPr>
      <w:r>
        <w:rPr>
          <w:rFonts w:cs="Arial Narrow" w:ascii="Arial Narrow" w:hAnsi="Arial Narrow"/>
          <w:sz w:val="18"/>
        </w:rPr>
        <w:t>Title:</w:t>
      </w:r>
      <w:r>
        <w:rPr>
          <w:rFonts w:cs="Arial Narrow" w:ascii="Arial Narrow" w:hAnsi="Arial Narrow"/>
          <w:sz w:val="18"/>
          <w:u w:val="single"/>
        </w:rPr>
        <w:tab/>
        <w:tab/>
        <w:tab/>
        <w:tab/>
        <w:tab/>
      </w:r>
    </w:p>
    <w:p>
      <w:pPr>
        <w:pStyle w:val="BodyText"/>
        <w:rPr>
          <w:rFonts w:ascii="Arial Narrow" w:hAnsi="Arial Narrow" w:cs="Arial Narrow"/>
          <w:b/>
          <w:sz w:val="18"/>
          <w:u w:val="single"/>
        </w:rPr>
      </w:pPr>
      <w:r>
        <w:rPr>
          <w:rFonts w:cs="Arial Narrow" w:ascii="Arial Narrow" w:hAnsi="Arial Narrow"/>
          <w:b/>
          <w:sz w:val="18"/>
          <w:u w:val="single"/>
        </w:rPr>
      </w:r>
    </w:p>
    <w:p>
      <w:pPr>
        <w:pStyle w:val="BodyText"/>
        <w:rPr>
          <w:rFonts w:ascii="Arial Narrow" w:hAnsi="Arial Narrow" w:cs="Arial Narrow"/>
          <w:b/>
          <w:sz w:val="18"/>
        </w:rPr>
      </w:pPr>
      <w:r>
        <w:rPr>
          <w:rFonts w:cs="Arial Narrow" w:ascii="Arial Narrow" w:hAnsi="Arial Narrow"/>
          <w:b/>
          <w:sz w:val="18"/>
        </w:rPr>
        <w:t>CONFIRMED:</w:t>
      </w:r>
    </w:p>
    <w:p>
      <w:pPr>
        <w:pStyle w:val="BodyTextIndent"/>
        <w:ind w:hanging="0" w:start="0" w:end="0"/>
        <w:rPr>
          <w:rFonts w:ascii="Arial Narrow" w:hAnsi="Arial Narrow" w:cs="Arial Narrow"/>
          <w:sz w:val="18"/>
        </w:rPr>
      </w:pPr>
      <w:r>
        <w:rPr>
          <w:rFonts w:cs="Arial Narrow" w:ascii="Arial Narrow" w:hAnsi="Arial Narrow"/>
          <w:sz w:val="18"/>
        </w:rPr>
        <w:t>COUNTERPARTY</w:t>
      </w:r>
    </w:p>
    <w:p>
      <w:pPr>
        <w:pStyle w:val="BodyText"/>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r>
    </w:p>
    <w:p>
      <w:pPr>
        <w:pStyle w:val="BodyText"/>
        <w:rPr>
          <w:rFonts w:ascii="Arial Narrow" w:hAnsi="Arial Narrow" w:cs="Arial Narrow"/>
          <w:sz w:val="18"/>
        </w:rPr>
      </w:pPr>
      <w:r>
        <w:rPr>
          <w:rFonts w:cs="Arial Narrow" w:ascii="Arial Narrow" w:hAnsi="Arial Narrow"/>
          <w:sz w:val="18"/>
        </w:rPr>
        <w:t>Name:</w:t>
      </w:r>
      <w:r>
        <w:rPr>
          <w:rFonts w:cs="Arial Narrow" w:ascii="Arial Narrow" w:hAnsi="Arial Narrow"/>
          <w:sz w:val="18"/>
          <w:u w:val="single"/>
        </w:rPr>
        <w:tab/>
        <w:tab/>
        <w:tab/>
        <w:tab/>
        <w:tab/>
      </w:r>
    </w:p>
    <w:p>
      <w:pPr>
        <w:pStyle w:val="BodyText2"/>
        <w:rPr/>
      </w:pPr>
      <w:r>
        <w:rPr>
          <w:rFonts w:cs="Arial Narrow" w:ascii="Arial Narrow" w:hAnsi="Arial Narrow"/>
          <w:sz w:val="18"/>
        </w:rPr>
        <w:t>Title:</w:t>
      </w:r>
      <w:r>
        <w:rPr>
          <w:rFonts w:cs="Arial Narrow" w:ascii="Arial Narrow" w:hAnsi="Arial Narrow"/>
          <w:sz w:val="18"/>
          <w:u w:val="single"/>
        </w:rPr>
        <w:tab/>
        <w:tab/>
        <w:tab/>
        <w:tab/>
        <w:tab/>
      </w:r>
    </w:p>
    <w:p>
      <w:pPr>
        <w:pStyle w:val="BodyText2"/>
        <w:rPr>
          <w:rFonts w:ascii="Arial Narrow" w:hAnsi="Arial Narrow" w:cs="Arial Narrow"/>
          <w:b/>
          <w:sz w:val="18"/>
          <w:u w:val="single"/>
        </w:rPr>
      </w:pPr>
      <w:r>
        <w:rPr>
          <w:rFonts w:cs="Arial Narrow" w:ascii="Arial Narrow" w:hAnsi="Arial Narrow"/>
          <w:b/>
          <w:sz w:val="18"/>
          <w:u w:val="single"/>
        </w:rPr>
        <w:t>Contact Information:</w:t>
      </w:r>
    </w:p>
    <w:p>
      <w:pPr>
        <w:pStyle w:val="BodyText2"/>
        <w:spacing w:lineRule="auto" w:line="240"/>
        <w:rPr>
          <w:rFonts w:ascii="Arial Narrow" w:hAnsi="Arial Narrow" w:cs="Arial Narrow"/>
          <w:b/>
          <w:sz w:val="18"/>
        </w:rPr>
      </w:pPr>
      <w:r>
        <w:rPr>
          <w:rFonts w:cs="Arial Narrow" w:ascii="Arial Narrow" w:hAnsi="Arial Narrow"/>
          <w:b/>
          <w:sz w:val="18"/>
        </w:rPr>
        <w:t>Company:</w:t>
        <w:tab/>
        <w:tab/>
        <w:tab/>
        <w:tab/>
        <w:tab/>
        <w:t>Counterparty:</w:t>
      </w:r>
    </w:p>
    <w:p>
      <w:pPr>
        <w:pStyle w:val="BodyText2"/>
        <w:spacing w:lineRule="auto" w:line="240"/>
        <w:rPr>
          <w:rFonts w:ascii="Arial Narrow" w:hAnsi="Arial Narrow" w:cs="Arial Narrow"/>
          <w:sz w:val="18"/>
        </w:rPr>
      </w:pPr>
      <w:r>
        <w:rPr>
          <w:rFonts w:cs="Arial Narrow" w:ascii="Arial Narrow" w:hAnsi="Arial Narrow"/>
          <w:sz w:val="18"/>
        </w:rPr>
        <w:t>Full Name:</w:t>
        <w:tab/>
        <w:tab/>
        <w:tab/>
        <w:tab/>
        <w:tab/>
        <w:tab/>
        <w:t>Full Name:</w:t>
      </w:r>
    </w:p>
    <w:p>
      <w:pPr>
        <w:pStyle w:val="BodyText2"/>
        <w:spacing w:lineRule="auto" w:line="240"/>
        <w:rPr>
          <w:rFonts w:ascii="Arial Narrow" w:hAnsi="Arial Narrow" w:cs="Arial Narrow"/>
          <w:sz w:val="18"/>
        </w:rPr>
      </w:pPr>
      <w:r>
        <w:rPr>
          <w:rFonts w:cs="Arial Narrow" w:ascii="Arial Narrow" w:hAnsi="Arial Narrow"/>
          <w:sz w:val="18"/>
        </w:rPr>
        <w:t>Phone No.:</w:t>
        <w:tab/>
        <w:tab/>
        <w:tab/>
        <w:tab/>
        <w:tab/>
        <w:t>Phone No.:</w:t>
      </w:r>
    </w:p>
    <w:p>
      <w:pPr>
        <w:pStyle w:val="BodyText2"/>
        <w:spacing w:lineRule="auto" w:line="240"/>
        <w:rPr>
          <w:rFonts w:ascii="Arial Narrow" w:hAnsi="Arial Narrow" w:cs="Arial Narrow"/>
          <w:sz w:val="18"/>
        </w:rPr>
      </w:pPr>
      <w:r>
        <w:rPr>
          <w:rFonts w:cs="Arial Narrow" w:ascii="Arial Narrow" w:hAnsi="Arial Narrow"/>
          <w:sz w:val="18"/>
        </w:rPr>
        <w:t>Fax No.:</w:t>
        <w:tab/>
        <w:tab/>
        <w:tab/>
        <w:tab/>
        <w:tab/>
        <w:tab/>
        <w:t>Fax No.:</w:t>
      </w:r>
    </w:p>
    <w:p>
      <w:pPr>
        <w:pStyle w:val="BodyText2"/>
        <w:spacing w:lineRule="auto" w:line="240"/>
        <w:rPr>
          <w:rFonts w:ascii="Arial Narrow" w:hAnsi="Arial Narrow" w:cs="Arial Narrow"/>
          <w:sz w:val="18"/>
        </w:rPr>
      </w:pPr>
      <w:r>
        <w:rPr>
          <w:rFonts w:cs="Arial Narrow" w:ascii="Arial Narrow" w:hAnsi="Arial Narrow"/>
          <w:sz w:val="18"/>
        </w:rPr>
        <w:t>Pager:</w:t>
        <w:tab/>
        <w:tab/>
        <w:tab/>
        <w:tab/>
        <w:tab/>
        <w:tab/>
        <w:t>Pager:</w:t>
      </w:r>
    </w:p>
    <w:p>
      <w:pPr>
        <w:pStyle w:val="BodyText2"/>
        <w:spacing w:lineRule="auto" w:line="240"/>
        <w:rPr>
          <w:rFonts w:ascii="Arial Narrow" w:hAnsi="Arial Narrow" w:cs="Arial Narrow"/>
          <w:sz w:val="18"/>
        </w:rPr>
      </w:pPr>
      <w:r>
        <w:rPr>
          <w:rFonts w:cs="Arial Narrow" w:ascii="Arial Narrow" w:hAnsi="Arial Narrow"/>
          <w:sz w:val="18"/>
        </w:rPr>
        <w:t>Cellular (Optional):</w:t>
        <w:tab/>
        <w:tab/>
        <w:tab/>
        <w:tab/>
        <w:tab/>
        <w:t>Cellular (Optional):</w:t>
      </w:r>
    </w:p>
    <w:p>
      <w:pPr>
        <w:pStyle w:val="BodyText2"/>
        <w:spacing w:lineRule="auto" w:line="240"/>
        <w:rPr>
          <w:rFonts w:ascii="Arial Narrow" w:hAnsi="Arial Narrow" w:cs="Arial Narrow"/>
          <w:sz w:val="18"/>
        </w:rPr>
      </w:pPr>
      <w:r>
        <w:rPr>
          <w:rFonts w:cs="Arial Narrow" w:ascii="Arial Narrow" w:hAnsi="Arial Narrow"/>
          <w:sz w:val="18"/>
        </w:rPr>
        <w:t>Email Address:</w:t>
        <w:tab/>
        <w:tab/>
        <w:tab/>
        <w:tab/>
        <w:tab/>
        <w:t>Email Address:</w:t>
      </w:r>
    </w:p>
    <w:p>
      <w:pPr>
        <w:pStyle w:val="BodyText2"/>
        <w:rPr>
          <w:rFonts w:ascii="Arial Narrow" w:hAnsi="Arial Narrow" w:cs="Arial Narrow"/>
          <w:sz w:val="18"/>
        </w:rPr>
      </w:pPr>
      <w:r>
        <w:rPr>
          <w:rFonts w:cs="Arial Narrow" w:ascii="Arial Narrow" w:hAnsi="Arial Narrow"/>
          <w:sz w:val="18"/>
        </w:rPr>
      </w:r>
    </w:p>
    <w:p>
      <w:pPr>
        <w:pStyle w:val="BodyText2"/>
        <w:spacing w:lineRule="auto" w:line="240"/>
        <w:rPr/>
      </w:pPr>
      <w:r>
        <w:rPr>
          <w:rFonts w:cs="Arial Narrow" w:ascii="Arial Narrow" w:hAnsi="Arial Narrow"/>
          <w:b/>
          <w:sz w:val="18"/>
          <w:u w:val="single"/>
        </w:rPr>
        <w:t>Technical Contact Information</w:t>
      </w:r>
      <w:r>
        <w:rPr>
          <w:rFonts w:cs="Arial Narrow" w:ascii="Arial Narrow" w:hAnsi="Arial Narrow"/>
          <w:sz w:val="18"/>
        </w:rPr>
        <w:t xml:space="preserve">: </w:t>
      </w:r>
    </w:p>
    <w:p>
      <w:pPr>
        <w:pStyle w:val="BodyText2"/>
        <w:spacing w:lineRule="auto" w:line="240"/>
        <w:rPr>
          <w:rFonts w:ascii="Arial Narrow" w:hAnsi="Arial Narrow" w:cs="Arial Narrow"/>
          <w:sz w:val="18"/>
        </w:rPr>
      </w:pPr>
      <w:r>
        <w:rPr>
          <w:rFonts w:cs="Arial Narrow" w:ascii="Arial Narrow" w:hAnsi="Arial Narrow"/>
          <w:sz w:val="18"/>
        </w:rPr>
      </w:r>
    </w:p>
    <w:p>
      <w:pPr>
        <w:pStyle w:val="BodyText2"/>
        <w:spacing w:lineRule="auto" w:line="240"/>
        <w:rPr>
          <w:rFonts w:ascii="Arial Narrow" w:hAnsi="Arial Narrow" w:cs="Arial Narrow"/>
          <w:b/>
          <w:sz w:val="18"/>
        </w:rPr>
      </w:pPr>
      <w:r>
        <w:rPr>
          <w:rFonts w:cs="Arial Narrow" w:ascii="Arial Narrow" w:hAnsi="Arial Narrow"/>
          <w:b/>
          <w:sz w:val="18"/>
        </w:rPr>
        <w:t>Company:</w:t>
        <w:tab/>
        <w:tab/>
        <w:tab/>
        <w:tab/>
        <w:tab/>
        <w:t>Counterparty:</w:t>
      </w:r>
    </w:p>
    <w:p>
      <w:pPr>
        <w:pStyle w:val="BodyText2"/>
        <w:spacing w:lineRule="auto" w:line="240"/>
        <w:rPr>
          <w:rFonts w:ascii="Arial Narrow" w:hAnsi="Arial Narrow" w:cs="Arial Narrow"/>
          <w:sz w:val="18"/>
        </w:rPr>
      </w:pPr>
      <w:r>
        <w:rPr>
          <w:rFonts w:cs="Arial Narrow" w:ascii="Arial Narrow" w:hAnsi="Arial Narrow"/>
          <w:sz w:val="18"/>
        </w:rPr>
        <w:t>Full Name:</w:t>
        <w:tab/>
        <w:tab/>
        <w:tab/>
        <w:tab/>
        <w:tab/>
        <w:tab/>
        <w:t>Full Name:</w:t>
      </w:r>
    </w:p>
    <w:p>
      <w:pPr>
        <w:pStyle w:val="BodyText2"/>
        <w:spacing w:lineRule="auto" w:line="240"/>
        <w:rPr>
          <w:rFonts w:ascii="Arial Narrow" w:hAnsi="Arial Narrow" w:cs="Arial Narrow"/>
          <w:sz w:val="18"/>
        </w:rPr>
      </w:pPr>
      <w:r>
        <w:rPr>
          <w:rFonts w:cs="Arial Narrow" w:ascii="Arial Narrow" w:hAnsi="Arial Narrow"/>
          <w:sz w:val="18"/>
        </w:rPr>
        <w:t>Phone No.:</w:t>
        <w:tab/>
        <w:tab/>
        <w:tab/>
        <w:tab/>
        <w:tab/>
        <w:t>Phone No.:</w:t>
      </w:r>
    </w:p>
    <w:p>
      <w:pPr>
        <w:pStyle w:val="BodyText2"/>
        <w:spacing w:lineRule="auto" w:line="240"/>
        <w:rPr>
          <w:rFonts w:ascii="Arial Narrow" w:hAnsi="Arial Narrow" w:cs="Arial Narrow"/>
          <w:sz w:val="18"/>
        </w:rPr>
      </w:pPr>
      <w:r>
        <w:rPr>
          <w:rFonts w:cs="Arial Narrow" w:ascii="Arial Narrow" w:hAnsi="Arial Narrow"/>
          <w:sz w:val="18"/>
        </w:rPr>
        <w:t>Fax No.:</w:t>
        <w:tab/>
        <w:tab/>
        <w:tab/>
        <w:tab/>
        <w:tab/>
        <w:tab/>
        <w:t>Fax No.:</w:t>
      </w:r>
    </w:p>
    <w:p>
      <w:pPr>
        <w:pStyle w:val="BodyText2"/>
        <w:spacing w:lineRule="auto" w:line="240"/>
        <w:rPr>
          <w:rFonts w:ascii="Arial Narrow" w:hAnsi="Arial Narrow" w:cs="Arial Narrow"/>
          <w:sz w:val="18"/>
        </w:rPr>
      </w:pPr>
      <w:r>
        <w:rPr>
          <w:rFonts w:cs="Arial Narrow" w:ascii="Arial Narrow" w:hAnsi="Arial Narrow"/>
          <w:sz w:val="18"/>
        </w:rPr>
        <w:t>Pager:</w:t>
        <w:tab/>
        <w:tab/>
        <w:tab/>
        <w:tab/>
        <w:tab/>
        <w:tab/>
        <w:t>Pager:</w:t>
      </w:r>
    </w:p>
    <w:p>
      <w:pPr>
        <w:pStyle w:val="BodyText2"/>
        <w:spacing w:lineRule="auto" w:line="240"/>
        <w:rPr>
          <w:rFonts w:ascii="Arial Narrow" w:hAnsi="Arial Narrow" w:cs="Arial Narrow"/>
          <w:sz w:val="18"/>
        </w:rPr>
      </w:pPr>
      <w:r>
        <w:rPr>
          <w:rFonts w:cs="Arial Narrow" w:ascii="Arial Narrow" w:hAnsi="Arial Narrow"/>
          <w:sz w:val="18"/>
        </w:rPr>
        <w:t>Cellular (Optional):</w:t>
        <w:tab/>
        <w:tab/>
        <w:tab/>
        <w:tab/>
        <w:tab/>
        <w:t>Cellular (Optional):</w:t>
      </w:r>
    </w:p>
    <w:p>
      <w:pPr>
        <w:pStyle w:val="BodyText2"/>
        <w:spacing w:lineRule="auto" w:line="240"/>
        <w:rPr>
          <w:rFonts w:ascii="Arial Narrow" w:hAnsi="Arial Narrow" w:cs="Arial Narrow"/>
          <w:sz w:val="18"/>
        </w:rPr>
      </w:pPr>
      <w:r>
        <w:rPr>
          <w:rFonts w:cs="Arial Narrow" w:ascii="Arial Narrow" w:hAnsi="Arial Narrow"/>
          <w:sz w:val="18"/>
        </w:rPr>
        <w:t>Email Address:</w:t>
        <w:tab/>
        <w:tab/>
        <w:tab/>
        <w:tab/>
        <w:tab/>
        <w:t>Email Address:</w:t>
      </w:r>
      <w:r>
        <w:br w:type="page"/>
      </w:r>
    </w:p>
    <w:p>
      <w:pPr>
        <w:pStyle w:val="NormalWeb"/>
        <w:jc w:val="center"/>
        <w:rPr/>
      </w:pPr>
      <w:r>
        <w:rPr>
          <w:rFonts w:cs="Arial" w:ascii="Arial Narrow" w:hAnsi="Arial Narrow"/>
          <w:b/>
          <w:bCs/>
          <w:sz w:val="18"/>
        </w:rPr>
        <w:t>Exhibit C-1</w:t>
      </w:r>
      <w:r>
        <w:rPr>
          <w:rFonts w:cs="Arial Narrow" w:ascii="Arial Narrow" w:hAnsi="Arial Narrow"/>
          <w:sz w:val="18"/>
        </w:rPr>
        <w:t xml:space="preserve"> </w:t>
      </w:r>
    </w:p>
    <w:p>
      <w:pPr>
        <w:pStyle w:val="NormalWeb"/>
        <w:jc w:val="center"/>
        <w:rPr>
          <w:rFonts w:ascii="Arial Narrow" w:hAnsi="Arial Narrow" w:cs="Arial Narrow"/>
          <w:sz w:val="18"/>
        </w:rPr>
      </w:pPr>
      <w:r>
        <w:rPr>
          <w:rFonts w:cs="Arial" w:ascii="Arial Narrow" w:hAnsi="Arial Narrow"/>
          <w:b/>
          <w:bCs/>
          <w:sz w:val="18"/>
        </w:rPr>
        <w:t>Service Level Agreement – Bandwidth – Long Haul</w:t>
      </w:r>
    </w:p>
    <w:p>
      <w:pPr>
        <w:pStyle w:val="NormalWeb"/>
        <w:jc w:val="both"/>
        <w:rPr/>
      </w:pPr>
      <w:r>
        <w:rPr>
          <w:rFonts w:cs="Arial" w:ascii="Arial Narrow" w:hAnsi="Arial Narrow"/>
          <w:sz w:val="18"/>
        </w:rPr>
        <w:t>This Service Level Agreement ("</w:t>
      </w:r>
      <w:r>
        <w:rPr>
          <w:rFonts w:cs="Arial" w:ascii="Arial Narrow" w:hAnsi="Arial Narrow"/>
          <w:sz w:val="18"/>
          <w:u w:val="single"/>
        </w:rPr>
        <w:t>SLA</w:t>
      </w:r>
      <w:r>
        <w:rPr>
          <w:rFonts w:cs="Arial" w:ascii="Arial Narrow" w:hAnsi="Arial Narrow"/>
          <w:sz w:val="18"/>
        </w:rPr>
        <w:t>") applies to the purchase of private line Bandwidth within North America pursuant to the Confirmation to which this SLA is attached. A failure under this SLA (an "</w:t>
      </w:r>
      <w:r>
        <w:rPr>
          <w:rFonts w:cs="Arial" w:ascii="Arial Narrow" w:hAnsi="Arial Narrow"/>
          <w:sz w:val="18"/>
          <w:u w:val="single"/>
        </w:rPr>
        <w:t>SLA Failure</w:t>
      </w:r>
      <w:r>
        <w:rPr>
          <w:rFonts w:cs="Arial" w:ascii="Arial Narrow" w:hAnsi="Arial Narrow"/>
          <w:sz w:val="18"/>
        </w:rPr>
        <w:t>") shall be deemed to occur upon the occurrence of any of the events described below under (a) Errored Seconds, (b) Severely Errored Seconds, or (c) Unavailability.</w:t>
      </w:r>
      <w:r>
        <w:rPr>
          <w:rFonts w:cs="Arial Narrow" w:ascii="Arial Narrow" w:hAnsi="Arial Narrow"/>
          <w:sz w:val="18"/>
        </w:rPr>
        <w:t xml:space="preserve"> </w:t>
      </w:r>
    </w:p>
    <w:p>
      <w:pPr>
        <w:pStyle w:val="NormalWeb"/>
        <w:rPr/>
      </w:pPr>
      <w:r>
        <w:rPr>
          <w:rFonts w:cs="Arial" w:ascii="Arial Narrow" w:hAnsi="Arial Narrow"/>
          <w:b/>
          <w:bCs/>
          <w:sz w:val="18"/>
        </w:rPr>
        <w:t>Notification</w:t>
      </w:r>
      <w:r>
        <w:rPr>
          <w:rFonts w:cs="Arial Narrow" w:ascii="Arial Narrow" w:hAnsi="Arial Narrow"/>
          <w:sz w:val="18"/>
        </w:rPr>
        <w:t xml:space="preserve"> </w:t>
      </w:r>
    </w:p>
    <w:p>
      <w:pPr>
        <w:pStyle w:val="NormalWeb"/>
        <w:rPr/>
      </w:pPr>
      <w:r>
        <w:rPr>
          <w:rFonts w:cs="Arial" w:ascii="Arial Narrow" w:hAnsi="Arial Narrow"/>
          <w:sz w:val="18"/>
        </w:rPr>
        <w:t>Buyer shall notify Seller of the occurrence of an SLA Failure in accordance with Section 4 of the GTCs.</w:t>
      </w:r>
      <w:r>
        <w:rPr>
          <w:rFonts w:cs="Arial Narrow" w:ascii="Arial Narrow" w:hAnsi="Arial Narrow"/>
          <w:sz w:val="18"/>
        </w:rPr>
        <w:t xml:space="preserve"> </w:t>
      </w:r>
    </w:p>
    <w:p>
      <w:pPr>
        <w:pStyle w:val="NormalWeb"/>
        <w:rPr/>
      </w:pPr>
      <w:r>
        <w:rPr>
          <w:rFonts w:cs="Arial" w:ascii="Arial Narrow" w:hAnsi="Arial Narrow"/>
          <w:b/>
          <w:bCs/>
          <w:sz w:val="18"/>
        </w:rPr>
        <w:t>Credits</w:t>
      </w:r>
      <w:r>
        <w:rPr>
          <w:rFonts w:cs="Arial Narrow" w:ascii="Arial Narrow" w:hAnsi="Arial Narrow"/>
          <w:sz w:val="18"/>
        </w:rPr>
        <w:t xml:space="preserve"> </w:t>
      </w:r>
    </w:p>
    <w:p>
      <w:pPr>
        <w:pStyle w:val="NormalWeb"/>
        <w:jc w:val="both"/>
        <w:rPr/>
      </w:pPr>
      <w:r>
        <w:rPr>
          <w:rFonts w:cs="Arial" w:ascii="Arial Narrow" w:hAnsi="Arial Narrow"/>
          <w:sz w:val="18"/>
        </w:rPr>
        <w:t>The following credits ("</w:t>
      </w:r>
      <w:r>
        <w:rPr>
          <w:rFonts w:cs="Arial" w:ascii="Arial Narrow" w:hAnsi="Arial Narrow"/>
          <w:sz w:val="18"/>
          <w:u w:val="single"/>
        </w:rPr>
        <w:t>Credits</w:t>
      </w:r>
      <w:r>
        <w:rPr>
          <w:rFonts w:cs="Arial" w:ascii="Arial Narrow" w:hAnsi="Arial Narrow"/>
          <w:sz w:val="18"/>
        </w:rPr>
        <w:t>") shall apply in accordance with Section 4 of the GTCs in the event of an SLA Failure during any Period. Credits hereunder shall be exclusive and not cumulative.</w:t>
      </w:r>
      <w:r>
        <w:rPr>
          <w:rFonts w:cs="Arial Narrow" w:ascii="Arial Narrow" w:hAnsi="Arial Narrow"/>
          <w:sz w:val="18"/>
        </w:rPr>
        <w:t xml:space="preserve"> </w:t>
      </w:r>
    </w:p>
    <w:p>
      <w:pPr>
        <w:pStyle w:val="NormalWeb"/>
        <w:jc w:val="both"/>
        <w:rPr/>
      </w:pPr>
      <w:r>
        <w:rPr>
          <w:rFonts w:cs="Arial" w:ascii="Arial Narrow" w:hAnsi="Arial Narrow"/>
          <w:sz w:val="18"/>
        </w:rPr>
        <w:t>Errored Seconds, Severely Errored Seconds and Unavailable Seconds, as applicable shall be determined by measuring the number of Errored Seconds, Severely Errored Seconds or Unavailable Seconds, as applicable, that occur in a transmission from the "A Location" to the "Z Location," set forth on the applicable Confirmation.</w:t>
      </w:r>
      <w:r>
        <w:rPr>
          <w:rFonts w:cs="Arial Narrow" w:ascii="Arial Narrow" w:hAnsi="Arial Narrow"/>
          <w:sz w:val="18"/>
        </w:rPr>
        <w:t xml:space="preserve"> </w:t>
      </w:r>
    </w:p>
    <w:p>
      <w:pPr>
        <w:pStyle w:val="NormalWeb"/>
        <w:rPr/>
      </w:pPr>
      <w:r>
        <w:rPr>
          <w:rFonts w:cs="Arial" w:ascii="Arial Narrow" w:hAnsi="Arial Narrow"/>
          <w:sz w:val="18"/>
        </w:rPr>
        <w:t xml:space="preserve">(a) </w:t>
      </w:r>
      <w:r>
        <w:rPr>
          <w:rFonts w:cs="Arial" w:ascii="Arial Narrow" w:hAnsi="Arial Narrow"/>
          <w:sz w:val="18"/>
          <w:u w:val="single"/>
        </w:rPr>
        <w:t>Errored Seconds</w:t>
      </w:r>
      <w:r>
        <w:rPr>
          <w:rFonts w:cs="Arial Narrow" w:ascii="Arial Narrow" w:hAnsi="Arial Narrow"/>
          <w:sz w:val="18"/>
        </w:rPr>
        <w:t xml:space="preserve"> </w:t>
      </w:r>
    </w:p>
    <w:p>
      <w:pPr>
        <w:pStyle w:val="NormalWeb"/>
        <w:jc w:val="both"/>
        <w:rPr/>
      </w:pPr>
      <w:r>
        <w:rPr>
          <w:rFonts w:cs="Arial" w:ascii="Arial Narrow" w:hAnsi="Arial Narrow"/>
          <w:sz w:val="18"/>
        </w:rPr>
        <w:t>During any Period with respect to a Product, if Errored Seconds exceed 0.5% of the total number of seconds in such Period, Buyer shall be entitled to request a Credit equal to the sum of (i) five percent (5%) of the Contract Price of the affected Product for the applicable Period plus (ii) the product of: (a) forty-five percent (45%) of the Contract Price for the applicable Period times (b) the number of Errored Seconds in excess of 0.5% of the total number of seconds in such Period divided by the number of seconds in such Period.</w:t>
      </w:r>
      <w:r>
        <w:rPr>
          <w:rFonts w:cs="Arial Narrow" w:ascii="Arial Narrow" w:hAnsi="Arial Narrow"/>
          <w:sz w:val="18"/>
        </w:rPr>
        <w:t xml:space="preserve"> </w:t>
      </w:r>
    </w:p>
    <w:p>
      <w:pPr>
        <w:pStyle w:val="NormalWeb"/>
        <w:jc w:val="both"/>
        <w:rPr/>
      </w:pPr>
      <w:r>
        <w:rPr>
          <w:rFonts w:cs="Arial" w:ascii="Arial Narrow" w:hAnsi="Arial Narrow"/>
          <w:sz w:val="18"/>
        </w:rPr>
        <w:t xml:space="preserve">(b) </w:t>
      </w:r>
      <w:r>
        <w:rPr>
          <w:rFonts w:cs="Arial" w:ascii="Arial Narrow" w:hAnsi="Arial Narrow"/>
          <w:sz w:val="18"/>
          <w:u w:val="single"/>
        </w:rPr>
        <w:t>Severely Errored Seconds</w:t>
      </w:r>
      <w:r>
        <w:rPr>
          <w:rFonts w:cs="Arial Narrow" w:ascii="Arial Narrow" w:hAnsi="Arial Narrow"/>
          <w:sz w:val="18"/>
        </w:rPr>
        <w:t xml:space="preserve"> </w:t>
      </w:r>
    </w:p>
    <w:p>
      <w:pPr>
        <w:pStyle w:val="NormalWeb"/>
        <w:jc w:val="both"/>
        <w:rPr/>
      </w:pPr>
      <w:r>
        <w:rPr>
          <w:rFonts w:cs="Arial" w:ascii="Arial Narrow" w:hAnsi="Arial Narrow"/>
          <w:sz w:val="18"/>
        </w:rPr>
        <w:t>During any Period with respect to a Product, if Severely Errored Seconds exceed 0.05% of the total number of seconds in such Period, Buyer shall be entitled to request a Credit equal to the sum of (i) ten percent (10%) of the Contract Price of the affected Product for the applicable Period plus (ii) the product of: (a) ninety percent (90%) of the Contract Price for the applicable Period times (b) the number of Severely Errored Seconds in excess of 0.05% of the total number of seconds in such Period divided by the number of seconds in such Period.</w:t>
      </w:r>
      <w:r>
        <w:rPr>
          <w:rFonts w:cs="Arial Narrow" w:ascii="Arial Narrow" w:hAnsi="Arial Narrow"/>
          <w:sz w:val="18"/>
        </w:rPr>
        <w:t xml:space="preserve"> </w:t>
      </w:r>
    </w:p>
    <w:p>
      <w:pPr>
        <w:pStyle w:val="NormalWeb"/>
        <w:jc w:val="both"/>
        <w:rPr/>
      </w:pPr>
      <w:r>
        <w:rPr>
          <w:rFonts w:cs="Arial" w:ascii="Arial Narrow" w:hAnsi="Arial Narrow"/>
          <w:sz w:val="18"/>
        </w:rPr>
        <w:t xml:space="preserve">(c) </w:t>
      </w:r>
      <w:r>
        <w:rPr>
          <w:rFonts w:cs="Arial" w:ascii="Arial Narrow" w:hAnsi="Arial Narrow"/>
          <w:sz w:val="18"/>
          <w:u w:val="single"/>
        </w:rPr>
        <w:t>Unavailability</w:t>
      </w:r>
      <w:r>
        <w:rPr>
          <w:rFonts w:cs="Arial Narrow" w:ascii="Arial Narrow" w:hAnsi="Arial Narrow"/>
          <w:sz w:val="18"/>
        </w:rPr>
        <w:t xml:space="preserve"> </w:t>
      </w:r>
    </w:p>
    <w:p>
      <w:pPr>
        <w:pStyle w:val="NormalWeb"/>
        <w:jc w:val="both"/>
        <w:rPr/>
      </w:pPr>
      <w:r>
        <w:rPr>
          <w:rFonts w:cs="Arial" w:ascii="Arial Narrow" w:hAnsi="Arial Narrow"/>
          <w:sz w:val="18"/>
        </w:rPr>
        <w:t>During any Period with respect to a Product, if Unavailable Seconds exceed 0.4% of the total number of seconds in such Period, an event of Unavailability with respect to the Product shall be deemed to have occurred.</w:t>
      </w:r>
      <w:r>
        <w:rPr>
          <w:rFonts w:cs="Arial Narrow" w:ascii="Arial Narrow" w:hAnsi="Arial Narrow"/>
          <w:sz w:val="18"/>
        </w:rPr>
        <w:t xml:space="preserve"> </w:t>
      </w:r>
    </w:p>
    <w:p>
      <w:pPr>
        <w:pStyle w:val="NormalWeb"/>
        <w:jc w:val="both"/>
        <w:rPr/>
      </w:pPr>
      <w:r>
        <w:rPr>
          <w:rFonts w:cs="Arial" w:ascii="Arial Narrow" w:hAnsi="Arial Narrow"/>
          <w:sz w:val="18"/>
        </w:rPr>
        <w:t>If the Product is Unavailable, Buyer shall be entitled to request that Seller apply a Credit equal to the economic loss to it (exclusive of any brokerage fees, attorney's fees and expenses, commissions and other similar third party transaction costs and expenses, if any) that would be incurred or realized to replace or to provide the economic equivalent of such Product during such period of Unavailability.</w:t>
      </w:r>
      <w:r>
        <w:rPr>
          <w:rFonts w:cs="Arial Narrow" w:ascii="Arial Narrow" w:hAnsi="Arial Narrow"/>
          <w:sz w:val="18"/>
        </w:rPr>
        <w:t xml:space="preserve"> </w:t>
      </w:r>
    </w:p>
    <w:p>
      <w:pPr>
        <w:pStyle w:val="NormalWeb"/>
        <w:jc w:val="both"/>
        <w:rPr/>
      </w:pPr>
      <w:r>
        <w:rPr>
          <w:rFonts w:cs="Arial" w:ascii="Arial Narrow" w:hAnsi="Arial Narrow"/>
          <w:b/>
          <w:bCs/>
          <w:sz w:val="18"/>
        </w:rPr>
        <w:t>Product Termination Event</w:t>
      </w:r>
      <w:r>
        <w:rPr>
          <w:rFonts w:cs="Arial Narrow" w:ascii="Arial Narrow" w:hAnsi="Arial Narrow"/>
          <w:sz w:val="18"/>
        </w:rPr>
        <w:t xml:space="preserve"> </w:t>
      </w:r>
    </w:p>
    <w:p>
      <w:pPr>
        <w:pStyle w:val="NormalWeb"/>
        <w:jc w:val="both"/>
        <w:rPr/>
      </w:pPr>
      <w:r>
        <w:rPr>
          <w:rFonts w:cs="Arial" w:ascii="Arial Narrow" w:hAnsi="Arial Narrow"/>
          <w:sz w:val="18"/>
        </w:rPr>
        <w:t>With respect to Bandwidth, a "</w:t>
      </w:r>
      <w:r>
        <w:rPr>
          <w:rFonts w:cs="Arial" w:ascii="Arial Narrow" w:hAnsi="Arial Narrow"/>
          <w:sz w:val="18"/>
          <w:u w:val="single"/>
        </w:rPr>
        <w:t>Product Termination Event</w:t>
      </w:r>
      <w:r>
        <w:rPr>
          <w:rFonts w:cs="Arial" w:ascii="Arial Narrow" w:hAnsi="Arial Narrow"/>
          <w:sz w:val="18"/>
        </w:rPr>
        <w:t>" shall be deemed to have occurred if:</w:t>
      </w:r>
      <w:r>
        <w:rPr>
          <w:rFonts w:cs="Arial Narrow" w:ascii="Arial Narrow" w:hAnsi="Arial Narrow"/>
          <w:sz w:val="18"/>
        </w:rPr>
        <w:t xml:space="preserve">   </w:t>
      </w:r>
    </w:p>
    <w:p>
      <w:pPr>
        <w:pStyle w:val="Normal"/>
        <w:spacing w:before="100" w:after="100"/>
        <w:ind w:start="720" w:end="720"/>
        <w:jc w:val="both"/>
        <w:rPr>
          <w:rFonts w:ascii="Arial Narrow" w:hAnsi="Arial Narrow" w:cs="Arial Narrow"/>
          <w:sz w:val="18"/>
        </w:rPr>
      </w:pPr>
      <w:r>
        <w:rPr>
          <w:rFonts w:cs="Arial" w:ascii="Arial Narrow" w:hAnsi="Arial Narrow"/>
          <w:sz w:val="18"/>
        </w:rPr>
        <w:t>(i) Buyer requests and is entitled to a Credit with respect to:</w:t>
      </w:r>
    </w:p>
    <w:p>
      <w:pPr>
        <w:pStyle w:val="Normal"/>
        <w:numPr>
          <w:ilvl w:val="0"/>
          <w:numId w:val="17"/>
        </w:numPr>
        <w:tabs>
          <w:tab w:val="clear" w:pos="720"/>
          <w:tab w:val="left" w:pos="1890" w:leader="none"/>
        </w:tabs>
        <w:ind w:hanging="450" w:start="1890" w:end="0"/>
        <w:jc w:val="both"/>
        <w:rPr>
          <w:rFonts w:ascii="Arial Narrow" w:hAnsi="Arial Narrow" w:cs="Arial Narrow"/>
          <w:sz w:val="18"/>
        </w:rPr>
      </w:pPr>
      <w:r>
        <w:rPr>
          <w:rFonts w:cs="Arial" w:ascii="Arial Narrow" w:hAnsi="Arial Narrow"/>
          <w:sz w:val="18"/>
        </w:rPr>
        <w:t>Errored Seconds or Severely Errored Seconds in thirty-three percent (33%) or more of the Periods, in each case rounding up to the next whole Period; or</w:t>
      </w:r>
      <w:r>
        <w:rPr>
          <w:rFonts w:cs="Arial Narrow" w:ascii="Arial Narrow" w:hAnsi="Arial Narrow"/>
          <w:sz w:val="18"/>
        </w:rPr>
        <w:t xml:space="preserve"> </w:t>
      </w:r>
    </w:p>
    <w:p>
      <w:pPr>
        <w:pStyle w:val="Normal"/>
        <w:ind w:start="2160" w:end="0"/>
        <w:jc w:val="both"/>
        <w:rPr>
          <w:rFonts w:ascii="Arial Narrow" w:hAnsi="Arial Narrow" w:cs="Arial Narrow"/>
          <w:sz w:val="18"/>
        </w:rPr>
      </w:pPr>
      <w:r>
        <w:rPr>
          <w:rFonts w:cs="Arial Narrow" w:ascii="Arial Narrow" w:hAnsi="Arial Narrow"/>
          <w:sz w:val="18"/>
        </w:rPr>
      </w:r>
    </w:p>
    <w:p>
      <w:pPr>
        <w:pStyle w:val="Normal"/>
        <w:tabs>
          <w:tab w:val="clear" w:pos="720"/>
          <w:tab w:val="left" w:pos="1890" w:leader="none"/>
        </w:tabs>
        <w:ind w:hanging="450" w:start="1890" w:end="0"/>
        <w:jc w:val="both"/>
        <w:rPr/>
      </w:pPr>
      <w:r>
        <w:rPr>
          <w:rFonts w:cs="Arial" w:ascii="Arial Narrow" w:hAnsi="Arial Narrow"/>
          <w:sz w:val="18"/>
        </w:rPr>
        <w:t xml:space="preserve">(b) </w:t>
        <w:tab/>
        <w:t>Unavailable Seconds in twenty-five percent (25%) or more of the Periods, in each case rounding up to the next whole Period; or</w:t>
      </w:r>
      <w:r>
        <w:rPr>
          <w:rFonts w:cs="Arial Narrow" w:ascii="Arial Narrow" w:hAnsi="Arial Narrow"/>
          <w:sz w:val="18"/>
        </w:rPr>
        <w:t xml:space="preserve"> </w:t>
      </w:r>
    </w:p>
    <w:p>
      <w:pPr>
        <w:pStyle w:val="Normal"/>
        <w:tabs>
          <w:tab w:val="clear" w:pos="720"/>
          <w:tab w:val="left" w:pos="1890" w:leader="none"/>
        </w:tabs>
        <w:ind w:hanging="450" w:start="1890" w:end="0"/>
        <w:jc w:val="both"/>
        <w:rPr>
          <w:rFonts w:ascii="Arial Narrow" w:hAnsi="Arial Narrow" w:cs="Arial Narrow"/>
          <w:sz w:val="18"/>
        </w:rPr>
      </w:pPr>
      <w:r>
        <w:rPr>
          <w:rFonts w:cs="Arial Narrow" w:ascii="Arial Narrow" w:hAnsi="Arial Narrow"/>
          <w:sz w:val="18"/>
        </w:rPr>
      </w:r>
    </w:p>
    <w:p>
      <w:pPr>
        <w:pStyle w:val="Normal"/>
        <w:tabs>
          <w:tab w:val="clear" w:pos="720"/>
          <w:tab w:val="left" w:pos="1890" w:leader="none"/>
        </w:tabs>
        <w:ind w:hanging="450" w:start="1890" w:end="0"/>
        <w:jc w:val="both"/>
        <w:rPr>
          <w:rFonts w:ascii="Arial Narrow" w:hAnsi="Arial Narrow" w:cs="Arial"/>
          <w:sz w:val="18"/>
        </w:rPr>
      </w:pPr>
      <w:r>
        <w:rPr>
          <w:rFonts w:cs="Arial" w:ascii="Arial Narrow" w:hAnsi="Arial Narrow"/>
          <w:sz w:val="18"/>
        </w:rPr>
        <w:t xml:space="preserve">(c) </w:t>
        <w:tab/>
        <w:t>Unavailable Seconds comprising thirty percent (30%) or more of any Period of the Term; or (ii) the non-Claiming Party terminates its obligations with respect to Product(s) affected by Force Majeure in accordance with Section 3 of the GTCs.</w:t>
      </w:r>
    </w:p>
    <w:p>
      <w:pPr>
        <w:pStyle w:val="Normal"/>
        <w:tabs>
          <w:tab w:val="clear" w:pos="720"/>
          <w:tab w:val="left" w:pos="1890" w:leader="none"/>
        </w:tabs>
        <w:ind w:hanging="450" w:start="1890" w:end="0"/>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b/>
          <w:bCs/>
          <w:sz w:val="18"/>
        </w:rPr>
      </w:pPr>
      <w:r>
        <w:rPr>
          <w:rFonts w:cs="Arial Narrow" w:ascii="Arial Narrow" w:hAnsi="Arial Narrow"/>
          <w:b/>
          <w:bCs/>
          <w:sz w:val="18"/>
        </w:rPr>
      </w:r>
    </w:p>
    <w:p>
      <w:pPr>
        <w:pStyle w:val="Normal"/>
        <w:rPr>
          <w:rFonts w:ascii="Arial Narrow" w:hAnsi="Arial Narrow" w:cs="Arial Narrow"/>
          <w:b/>
          <w:bCs/>
          <w:sz w:val="18"/>
        </w:rPr>
      </w:pPr>
      <w:r>
        <w:rPr>
          <w:rFonts w:cs="Arial Narrow" w:ascii="Arial Narrow" w:hAnsi="Arial Narrow"/>
          <w:b/>
          <w:bCs/>
          <w:sz w:val="18"/>
        </w:rPr>
      </w:r>
    </w:p>
    <w:p>
      <w:pPr>
        <w:pStyle w:val="Normal"/>
        <w:rPr>
          <w:rFonts w:ascii="Arial Narrow" w:hAnsi="Arial Narrow" w:cs="Arial Narrow"/>
          <w:b/>
          <w:bCs/>
          <w:sz w:val="18"/>
        </w:rPr>
      </w:pPr>
      <w:r>
        <w:rPr>
          <w:rFonts w:cs="Arial Narrow" w:ascii="Arial Narrow" w:hAnsi="Arial Narrow"/>
          <w:b/>
          <w:bCs/>
          <w:sz w:val="18"/>
        </w:rPr>
      </w:r>
    </w:p>
    <w:p>
      <w:pPr>
        <w:pStyle w:val="Normal"/>
        <w:rPr>
          <w:rFonts w:ascii="Arial Narrow" w:hAnsi="Arial Narrow" w:cs="Arial Narrow"/>
          <w:b/>
          <w:bCs/>
          <w:sz w:val="18"/>
        </w:rPr>
      </w:pPr>
      <w:r>
        <w:rPr>
          <w:rFonts w:cs="Arial Narrow" w:ascii="Arial Narrow" w:hAnsi="Arial Narrow"/>
          <w:b/>
          <w:bCs/>
          <w:sz w:val="18"/>
        </w:rPr>
      </w:r>
    </w:p>
    <w:p>
      <w:pPr>
        <w:pStyle w:val="Normal"/>
        <w:rPr>
          <w:rFonts w:ascii="Arial Narrow" w:hAnsi="Arial Narrow" w:cs="Arial Narrow"/>
          <w:b/>
          <w:bCs/>
          <w:sz w:val="18"/>
        </w:rPr>
      </w:pPr>
      <w:r>
        <w:rPr>
          <w:rFonts w:cs="Arial Narrow" w:ascii="Arial Narrow" w:hAnsi="Arial Narrow"/>
          <w:b/>
          <w:bCs/>
          <w:sz w:val="18"/>
        </w:rPr>
      </w:r>
    </w:p>
    <w:p>
      <w:pPr>
        <w:pStyle w:val="Normal"/>
        <w:rPr>
          <w:rFonts w:ascii="Arial Narrow" w:hAnsi="Arial Narrow" w:cs="Arial Narrow"/>
          <w:b/>
          <w:bCs/>
          <w:sz w:val="18"/>
        </w:rPr>
      </w:pPr>
      <w:r>
        <w:rPr>
          <w:rFonts w:cs="Arial Narrow" w:ascii="Arial Narrow" w:hAnsi="Arial Narrow"/>
          <w:b/>
          <w:bCs/>
          <w:sz w:val="18"/>
        </w:rPr>
        <w:t>Definitions:</w:t>
      </w:r>
    </w:p>
    <w:p>
      <w:pPr>
        <w:pStyle w:val="Normal"/>
        <w:rPr>
          <w:rFonts w:ascii="Arial Narrow" w:hAnsi="Arial Narrow" w:cs="Arial Narrow"/>
          <w:b/>
          <w:bCs/>
          <w:sz w:val="18"/>
        </w:rPr>
      </w:pPr>
      <w:r>
        <w:rPr>
          <w:rFonts w:cs="Arial Narrow" w:ascii="Arial Narrow" w:hAnsi="Arial Narrow"/>
          <w:b/>
          <w:bCs/>
          <w:sz w:val="18"/>
        </w:rPr>
      </w:r>
    </w:p>
    <w:p>
      <w:pPr>
        <w:pStyle w:val="Normal"/>
        <w:jc w:val="both"/>
        <w:rPr>
          <w:rFonts w:ascii="Arial Narrow" w:hAnsi="Arial Narrow" w:eastAsia="Arial Unicode MS" w:cs="Arial Narrow"/>
          <w:sz w:val="18"/>
        </w:rPr>
      </w:pPr>
      <w:r>
        <w:rPr>
          <w:rFonts w:cs="Arial Narrow" w:ascii="Arial Narrow" w:hAnsi="Arial Narrow"/>
          <w:sz w:val="18"/>
        </w:rPr>
        <w:t xml:space="preserve">Any terms used as defined terms in this Exhibit C-1 and not otherwise defined in the Agreement or in this Exhibit C-1 shall have the meanings commonly ascribed to such terms in the telecommunications industry. </w:t>
      </w:r>
    </w:p>
    <w:p>
      <w:pPr>
        <w:pStyle w:val="NormalWeb"/>
        <w:jc w:val="both"/>
        <w:rPr/>
      </w:pPr>
      <w:r>
        <w:rPr>
          <w:rFonts w:cs="Arial" w:ascii="Arial Narrow" w:hAnsi="Arial Narrow"/>
          <w:b/>
          <w:bCs/>
          <w:sz w:val="18"/>
        </w:rPr>
        <w:t>Product: Bandwidth Unit</w:t>
      </w:r>
      <w:r>
        <w:rPr>
          <w:rFonts w:cs="Arial Narrow" w:ascii="Arial Narrow" w:hAnsi="Arial Narrow"/>
          <w:sz w:val="18"/>
        </w:rPr>
        <w:t xml:space="preserve"> </w:t>
      </w:r>
    </w:p>
    <w:p>
      <w:pPr>
        <w:pStyle w:val="NormalWeb"/>
        <w:jc w:val="both"/>
        <w:rPr/>
      </w:pPr>
      <w:r>
        <w:rPr>
          <w:rFonts w:cs="Arial" w:ascii="Arial Narrow" w:hAnsi="Arial Narrow"/>
          <w:b/>
          <w:bCs/>
          <w:sz w:val="18"/>
        </w:rPr>
        <w:t>"Errored Seconds"</w:t>
      </w:r>
      <w:r>
        <w:rPr>
          <w:rFonts w:cs="Arial" w:ascii="Arial Narrow" w:hAnsi="Arial Narrow"/>
          <w:sz w:val="18"/>
        </w:rPr>
        <w:t xml:space="preserve"> has the meaning set forth in the definitions regarding path performance monitoring established by the American National Standards Institute (ANSI) T1.231-1997.</w:t>
      </w:r>
      <w:r>
        <w:rPr>
          <w:rFonts w:cs="Arial Narrow" w:ascii="Arial Narrow" w:hAnsi="Arial Narrow"/>
          <w:sz w:val="18"/>
        </w:rPr>
        <w:t xml:space="preserve"> </w:t>
      </w:r>
    </w:p>
    <w:p>
      <w:pPr>
        <w:pStyle w:val="NormalWeb"/>
        <w:jc w:val="both"/>
        <w:rPr/>
      </w:pPr>
      <w:r>
        <w:rPr>
          <w:rFonts w:cs="Arial" w:ascii="Arial Narrow" w:hAnsi="Arial Narrow"/>
          <w:b/>
          <w:bCs/>
          <w:sz w:val="18"/>
        </w:rPr>
        <w:t xml:space="preserve">"Severely Errored Seconds" </w:t>
      </w:r>
      <w:r>
        <w:rPr>
          <w:rFonts w:cs="Arial" w:ascii="Arial Narrow" w:hAnsi="Arial Narrow"/>
          <w:sz w:val="18"/>
        </w:rPr>
        <w:t>has the meaning set forth in the definitions regarding path performance monitoring established by the American National Standards Institute (ANSI) T1.231-1997.</w:t>
      </w:r>
      <w:r>
        <w:rPr>
          <w:rFonts w:cs="Arial Narrow" w:ascii="Arial Narrow" w:hAnsi="Arial Narrow"/>
          <w:sz w:val="18"/>
        </w:rPr>
        <w:t xml:space="preserve"> </w:t>
      </w:r>
    </w:p>
    <w:p>
      <w:pPr>
        <w:pStyle w:val="NormalWeb"/>
        <w:jc w:val="both"/>
        <w:rPr/>
      </w:pPr>
      <w:r>
        <w:rPr>
          <w:rFonts w:cs="Arial" w:ascii="Arial Narrow" w:hAnsi="Arial Narrow"/>
          <w:b/>
          <w:bCs/>
          <w:sz w:val="18"/>
        </w:rPr>
        <w:t>"Unavailability"</w:t>
      </w:r>
      <w:r>
        <w:rPr>
          <w:rFonts w:cs="Arial" w:ascii="Arial Narrow" w:hAnsi="Arial Narrow"/>
          <w:sz w:val="18"/>
        </w:rPr>
        <w:t xml:space="preserve"> means the inability of Seller to provide a Product to Buyer due to the occurrence of Unavailable Seconds which exceed a specified percentage (set forth in the applicable Service Level Agreement) of the total number of seconds in a Period. Products that Seller is unable to provide to Buyer in accordance with the Agreement as a result of an event of Unavailability shall be deemed to be "Unavailable."</w:t>
      </w:r>
      <w:r>
        <w:rPr>
          <w:rFonts w:cs="Arial Narrow" w:ascii="Arial Narrow" w:hAnsi="Arial Narrow"/>
          <w:sz w:val="18"/>
        </w:rPr>
        <w:t xml:space="preserve"> </w:t>
      </w:r>
    </w:p>
    <w:p>
      <w:pPr>
        <w:pStyle w:val="NormalWeb"/>
        <w:jc w:val="both"/>
        <w:rPr/>
      </w:pPr>
      <w:r>
        <w:rPr>
          <w:rFonts w:cs="Arial" w:ascii="Arial Narrow" w:hAnsi="Arial Narrow"/>
          <w:b/>
          <w:bCs/>
          <w:sz w:val="18"/>
        </w:rPr>
        <w:t>"Unavailable Seconds"</w:t>
      </w:r>
      <w:r>
        <w:rPr>
          <w:rFonts w:cs="Arial" w:ascii="Arial Narrow" w:hAnsi="Arial Narrow"/>
          <w:sz w:val="18"/>
        </w:rPr>
        <w:t xml:space="preserve"> has the meaning set forth in the definitions regarding path performance monitoring established by the American National Standards Institute (ANSI) T1.231-1997. An Unavailable Second shall not be deemed under any circumstances to be an Errored Second or a Severely Errored Second.</w:t>
      </w:r>
      <w:r>
        <w:rPr>
          <w:rFonts w:cs="Arial Narrow" w:ascii="Arial Narrow" w:hAnsi="Arial Narrow"/>
          <w:sz w:val="18"/>
        </w:rPr>
        <w:t xml:space="preserve"> </w:t>
      </w:r>
      <w:r>
        <w:br w:type="page"/>
      </w:r>
    </w:p>
    <w:p>
      <w:pPr>
        <w:pStyle w:val="Normal"/>
        <w:jc w:val="center"/>
        <w:rPr>
          <w:rFonts w:ascii="Arial Narrow" w:hAnsi="Arial Narrow" w:cs="Arial Narrow"/>
          <w:b/>
          <w:bCs/>
          <w:sz w:val="18"/>
        </w:rPr>
      </w:pPr>
      <w:r>
        <w:rPr>
          <w:rFonts w:cs="Arial Narrow" w:ascii="Arial Narrow" w:hAnsi="Arial Narrow"/>
          <w:b/>
          <w:bCs/>
          <w:sz w:val="18"/>
        </w:rPr>
        <w:t>Exhibit C-2</w:t>
      </w:r>
    </w:p>
    <w:p>
      <w:pPr>
        <w:pStyle w:val="Normal"/>
        <w:jc w:val="center"/>
        <w:rPr>
          <w:rFonts w:ascii="Arial Narrow" w:hAnsi="Arial Narrow" w:cs="Arial Narrow"/>
          <w:b/>
          <w:bCs/>
          <w:sz w:val="18"/>
        </w:rPr>
      </w:pPr>
      <w:r>
        <w:rPr>
          <w:rFonts w:cs="Arial Narrow" w:ascii="Arial Narrow" w:hAnsi="Arial Narrow"/>
          <w:b/>
          <w:bCs/>
          <w:sz w:val="18"/>
        </w:rPr>
        <w:t>Service Level Agreement – IP Transit</w:t>
      </w:r>
    </w:p>
    <w:p>
      <w:pPr>
        <w:pStyle w:val="Normal"/>
        <w:jc w:val="center"/>
        <w:rPr>
          <w:rFonts w:ascii="Arial Narrow" w:hAnsi="Arial Narrow" w:cs="Arial Narrow"/>
          <w:b/>
          <w:bCs/>
          <w:sz w:val="18"/>
        </w:rPr>
      </w:pPr>
      <w:r>
        <w:rPr>
          <w:rFonts w:cs="Arial Narrow" w:ascii="Arial Narrow" w:hAnsi="Arial Narrow"/>
          <w:b/>
          <w:bCs/>
          <w:sz w:val="18"/>
        </w:rPr>
      </w:r>
    </w:p>
    <w:p>
      <w:pPr>
        <w:pStyle w:val="Normal"/>
        <w:jc w:val="both"/>
        <w:rPr>
          <w:rFonts w:ascii="Arial Narrow" w:hAnsi="Arial Narrow" w:cs="Arial Narrow"/>
          <w:sz w:val="18"/>
        </w:rPr>
      </w:pPr>
      <w:r>
        <w:rPr>
          <w:rFonts w:cs="Arial Narrow" w:ascii="Arial Narrow" w:hAnsi="Arial Narrow"/>
          <w:sz w:val="18"/>
        </w:rPr>
        <w:t>This Service Level Agreement ("SLA") applies to the purchase of IP Transit within the continental United States pursuant to the Confirmation to which this SLA is attached. A failure under this SLA (an "SLA Failure") shall be deemed to occur upon the occurrence of any of the events described below under: (a) Unavailability, (b) Latency or (c) Packet Loss.</w:t>
      </w:r>
    </w:p>
    <w:p>
      <w:pPr>
        <w:pStyle w:val="Normal"/>
        <w:jc w:val="both"/>
        <w:rPr>
          <w:rFonts w:ascii="Arial Narrow" w:hAnsi="Arial Narrow" w:cs="Arial Narrow"/>
          <w:sz w:val="18"/>
        </w:rPr>
      </w:pPr>
      <w:r>
        <w:rPr>
          <w:rFonts w:cs="Arial Narrow" w:ascii="Arial Narrow" w:hAnsi="Arial Narrow"/>
          <w:sz w:val="18"/>
        </w:rPr>
        <w:t> </w:t>
      </w:r>
      <w:r>
        <w:rPr>
          <w:rFonts w:eastAsia="Arial Narrow" w:cs="Arial Narrow" w:ascii="Arial Narrow" w:hAnsi="Arial Narrow"/>
          <w:sz w:val="18"/>
        </w:rPr>
        <w:t xml:space="preserve"> </w:t>
      </w:r>
    </w:p>
    <w:p>
      <w:pPr>
        <w:pStyle w:val="Normal"/>
        <w:rPr>
          <w:rFonts w:ascii="Arial Narrow" w:hAnsi="Arial Narrow" w:cs="Arial Narrow"/>
          <w:b/>
          <w:bCs/>
          <w:sz w:val="18"/>
        </w:rPr>
      </w:pPr>
      <w:r>
        <w:rPr>
          <w:rFonts w:cs="Arial Narrow" w:ascii="Arial Narrow" w:hAnsi="Arial Narrow"/>
          <w:b/>
          <w:bCs/>
          <w:sz w:val="18"/>
        </w:rPr>
        <w:t xml:space="preserve">Notification </w:t>
      </w:r>
    </w:p>
    <w:p>
      <w:pPr>
        <w:pStyle w:val="Normal"/>
        <w:rPr>
          <w:rFonts w:ascii="Arial Narrow" w:hAnsi="Arial Narrow" w:cs="Arial Narrow"/>
          <w:b/>
          <w:bCs/>
          <w:sz w:val="18"/>
        </w:rPr>
      </w:pPr>
      <w:r>
        <w:rPr>
          <w:rFonts w:cs="Arial Narrow" w:ascii="Arial Narrow" w:hAnsi="Arial Narrow"/>
          <w:b/>
          <w:bCs/>
          <w:sz w:val="18"/>
        </w:rPr>
      </w:r>
    </w:p>
    <w:p>
      <w:pPr>
        <w:pStyle w:val="Normal"/>
        <w:rPr>
          <w:rFonts w:ascii="Arial Narrow" w:hAnsi="Arial Narrow" w:cs="Arial Narrow"/>
          <w:sz w:val="18"/>
        </w:rPr>
      </w:pPr>
      <w:r>
        <w:rPr>
          <w:rFonts w:cs="Arial Narrow" w:ascii="Arial Narrow" w:hAnsi="Arial Narrow"/>
          <w:sz w:val="18"/>
        </w:rPr>
        <w:t xml:space="preserve">Buyer shall notify Seller of the occurrence of an SLA Failure in accordance with Section 4 of the GTCs. </w:t>
        <w:br/>
        <w:t xml:space="preserve">  </w:t>
      </w:r>
    </w:p>
    <w:p>
      <w:pPr>
        <w:pStyle w:val="Normal"/>
        <w:rPr>
          <w:rFonts w:ascii="Arial Narrow" w:hAnsi="Arial Narrow" w:cs="Arial Narrow"/>
          <w:b/>
          <w:bCs/>
          <w:sz w:val="18"/>
        </w:rPr>
      </w:pPr>
      <w:r>
        <w:rPr>
          <w:rFonts w:cs="Arial Narrow" w:ascii="Arial Narrow" w:hAnsi="Arial Narrow"/>
          <w:b/>
          <w:bCs/>
          <w:sz w:val="18"/>
        </w:rPr>
        <w:t xml:space="preserve">Credits </w:t>
      </w:r>
    </w:p>
    <w:p>
      <w:pPr>
        <w:pStyle w:val="Normal"/>
        <w:rPr>
          <w:rFonts w:ascii="Arial Narrow" w:hAnsi="Arial Narrow" w:cs="Arial Narrow"/>
          <w:b/>
          <w:bCs/>
          <w:sz w:val="18"/>
        </w:rPr>
      </w:pPr>
      <w:r>
        <w:rPr>
          <w:rFonts w:cs="Arial Narrow" w:ascii="Arial Narrow" w:hAnsi="Arial Narrow"/>
          <w:b/>
          <w:bCs/>
          <w:sz w:val="18"/>
        </w:rPr>
      </w:r>
    </w:p>
    <w:p>
      <w:pPr>
        <w:pStyle w:val="Normal"/>
        <w:jc w:val="both"/>
        <w:rPr/>
      </w:pPr>
      <w:r>
        <w:rPr>
          <w:rFonts w:cs="Arial Narrow" w:ascii="Arial Narrow" w:hAnsi="Arial Narrow"/>
          <w:sz w:val="18"/>
        </w:rPr>
        <w:t>The following credits ("</w:t>
      </w:r>
      <w:r>
        <w:rPr>
          <w:rFonts w:cs="Arial Narrow" w:ascii="Arial Narrow" w:hAnsi="Arial Narrow"/>
          <w:sz w:val="18"/>
          <w:u w:val="single"/>
        </w:rPr>
        <w:t>Credits</w:t>
      </w:r>
      <w:r>
        <w:rPr>
          <w:rFonts w:cs="Arial Narrow" w:ascii="Arial Narrow" w:hAnsi="Arial Narrow"/>
          <w:sz w:val="18"/>
        </w:rPr>
        <w:t xml:space="preserve">") shall apply in accordance with Section 4 of the GTCs in the event of an SLA Failure during any Period. A Credit due under clause (a) Unavailability shall be the exclusive remedy for any applicable period of Unavailability. Credits due under clause (b) Latency and clause (c) Packet Loss shall be cumulative. </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(a) </w:t>
      </w:r>
      <w:r>
        <w:rPr>
          <w:rFonts w:cs="Arial Narrow" w:ascii="Arial Narrow" w:hAnsi="Arial Narrow"/>
          <w:sz w:val="18"/>
          <w:u w:val="single"/>
        </w:rPr>
        <w:t>Unavailability</w:t>
      </w:r>
      <w:r>
        <w:rPr>
          <w:rFonts w:cs="Arial Narrow" w:ascii="Arial Narrow" w:hAnsi="Arial Narrow"/>
          <w:sz w:val="18"/>
        </w:rPr>
        <w:t xml:space="preserve"> </w:t>
      </w:r>
    </w:p>
    <w:p>
      <w:pPr>
        <w:pStyle w:val="NormalWeb"/>
        <w:jc w:val="both"/>
        <w:rPr/>
      </w:pPr>
      <w:r>
        <w:rPr>
          <w:rFonts w:cs="Arial Narrow" w:ascii="Arial Narrow" w:hAnsi="Arial Narrow"/>
          <w:sz w:val="18"/>
        </w:rPr>
        <w:t xml:space="preserve">During any Period with respect to a Product, an event of Unavailability shall be deemed to have occurred if, with respect to the applicable Demarcation Point, the Buyer is unable to send or receive data (i) for a continuous period of five (5) minutes or more. If the cumulative events of Unavailability during a Period exceed thirty (30) minutes, Buyer shall be entitled to request a Credit equal to </w:t>
      </w:r>
      <w:r>
        <w:rPr>
          <w:rFonts w:cs="Arial" w:ascii="Arial Narrow" w:hAnsi="Arial Narrow"/>
          <w:sz w:val="18"/>
        </w:rPr>
        <w:t>the economic loss to it (exclusive of any brokerage fees, attorney's fees and expenses, commissions and other similar third party transaction costs and expenses, if any) that would be incurred or realized to replace or to provide the economic equivalent of such Product during such period of Unavailability.</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(b) </w:t>
      </w:r>
      <w:r>
        <w:rPr>
          <w:rFonts w:cs="Arial Narrow" w:ascii="Arial Narrow" w:hAnsi="Arial Narrow"/>
          <w:sz w:val="18"/>
          <w:u w:val="single"/>
        </w:rPr>
        <w:t>Latency</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 xml:space="preserve">During any Period with respect to a Product, if Latency exceeds 80 milliseconds, Buyer shall be entitled to request a Credit equal to ten percent (10%) of the Contract Price applicable to such Period. During any Period with respect to a Product, if Latency exceeds 120 milliseconds, Buyer shall be entitled to request a Credit equal to twenty percent (20%) of the Contract Price applicable to such Period.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(c) </w:t>
      </w:r>
      <w:r>
        <w:rPr>
          <w:rFonts w:cs="Arial Narrow" w:ascii="Arial Narrow" w:hAnsi="Arial Narrow"/>
          <w:sz w:val="18"/>
          <w:u w:val="single"/>
        </w:rPr>
        <w:t>Packet Loss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 xml:space="preserve">During any Period with respect to a Product, if Packet Loss exceeds 1%, Buyer shall be entitled to request a Credit equal to five percent (5%) of the Contract Price applicable to such Period.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bCs/>
          <w:sz w:val="18"/>
        </w:rPr>
      </w:pPr>
      <w:r>
        <w:rPr>
          <w:rFonts w:cs="Arial Narrow" w:ascii="Arial Narrow" w:hAnsi="Arial Narrow"/>
          <w:b/>
          <w:bCs/>
          <w:sz w:val="18"/>
        </w:rPr>
        <w:t xml:space="preserve">Product Termination Event </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pPr>
      <w:r>
        <w:rPr>
          <w:rFonts w:cs="Arial Narrow" w:ascii="Arial Narrow" w:hAnsi="Arial Narrow"/>
          <w:sz w:val="18"/>
        </w:rPr>
        <w:t>With respect to IP Transit, a "</w:t>
      </w:r>
      <w:r>
        <w:rPr>
          <w:rFonts w:cs="Arial Narrow" w:ascii="Arial Narrow" w:hAnsi="Arial Narrow"/>
          <w:sz w:val="18"/>
          <w:u w:val="single"/>
        </w:rPr>
        <w:t>Product Termination Event</w:t>
      </w:r>
      <w:r>
        <w:rPr>
          <w:rFonts w:cs="Arial Narrow" w:ascii="Arial Narrow" w:hAnsi="Arial Narrow"/>
          <w:sz w:val="18"/>
        </w:rPr>
        <w:t xml:space="preserve">" means (i) that IP Transit is Unavailable in excess of 120 hours in a Period or (ii) the non-Claiming Party terminates its obligations with respect to Product(s) affected by Force Majeure in accordance with Section 3 of the GTCs.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bCs/>
          <w:sz w:val="18"/>
        </w:rPr>
      </w:pPr>
      <w:r>
        <w:rPr>
          <w:rFonts w:cs="Arial Narrow" w:ascii="Arial Narrow" w:hAnsi="Arial Narrow"/>
          <w:b/>
          <w:bCs/>
          <w:sz w:val="18"/>
        </w:rPr>
        <w:t>Definitions:</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rFonts w:ascii="Arial Narrow" w:hAnsi="Arial Narrow" w:eastAsia="Arial Unicode MS" w:cs="Arial Narrow"/>
          <w:sz w:val="18"/>
        </w:rPr>
      </w:pPr>
      <w:r>
        <w:rPr>
          <w:rFonts w:cs="Arial Narrow" w:ascii="Arial Narrow" w:hAnsi="Arial Narrow"/>
          <w:sz w:val="18"/>
        </w:rPr>
        <w:t xml:space="preserve">Any terms used as defined terms in this Exhibit C-2 and not otherwise defined in the Agreement or in this Exhibit C-2 shall have the meanings commonly ascribed to such terms in the telecommunications industry. </w:t>
      </w:r>
    </w:p>
    <w:p>
      <w:pPr>
        <w:pStyle w:val="Normal"/>
        <w:jc w:val="both"/>
        <w:rPr>
          <w:rFonts w:ascii="Arial Narrow" w:hAnsi="Arial Narrow" w:eastAsia="Arial Unicode MS" w:cs="Arial Narrow"/>
          <w:b/>
          <w:bCs/>
          <w:sz w:val="18"/>
          <w:u w:val="single"/>
        </w:rPr>
      </w:pPr>
      <w:r>
        <w:rPr>
          <w:rFonts w:eastAsia="Arial Unicode MS" w:cs="Arial Narrow" w:ascii="Arial Narrow" w:hAnsi="Arial Narrow"/>
          <w:b/>
          <w:bCs/>
          <w:sz w:val="18"/>
          <w:u w:val="single"/>
        </w:rPr>
      </w:r>
    </w:p>
    <w:p>
      <w:pPr>
        <w:pStyle w:val="Normal"/>
        <w:jc w:val="both"/>
        <w:rPr>
          <w:rFonts w:ascii="Arial Narrow" w:hAnsi="Arial Narrow" w:cs="Arial Narrow"/>
          <w:b/>
          <w:bCs/>
          <w:sz w:val="18"/>
        </w:rPr>
      </w:pPr>
      <w:r>
        <w:rPr>
          <w:rFonts w:cs="Arial Narrow" w:ascii="Arial Narrow" w:hAnsi="Arial Narrow"/>
          <w:b/>
          <w:bCs/>
          <w:sz w:val="18"/>
        </w:rPr>
        <w:t xml:space="preserve">Product: IP Transit </w:t>
      </w:r>
    </w:p>
    <w:p>
      <w:pPr>
        <w:pStyle w:val="Normal"/>
        <w:jc w:val="both"/>
        <w:rPr>
          <w:rFonts w:ascii="Arial Narrow" w:hAnsi="Arial Narrow" w:eastAsia="Arial Unicode MS" w:cs="Arial Narrow"/>
          <w:b/>
          <w:bCs/>
          <w:sz w:val="18"/>
        </w:rPr>
      </w:pPr>
      <w:r>
        <w:rPr>
          <w:rFonts w:eastAsia="Arial Unicode MS" w:cs="Arial Narrow" w:ascii="Arial Narrow" w:hAnsi="Arial Narrow"/>
          <w:b/>
          <w:bCs/>
          <w:sz w:val="18"/>
        </w:rPr>
      </w:r>
    </w:p>
    <w:p>
      <w:pPr>
        <w:pStyle w:val="Normal"/>
        <w:jc w:val="both"/>
        <w:rPr/>
      </w:pPr>
      <w:r>
        <w:rPr>
          <w:rFonts w:cs="Arial Narrow" w:ascii="Arial Narrow" w:hAnsi="Arial Narrow"/>
          <w:b/>
          <w:bCs/>
          <w:i/>
          <w:iCs/>
          <w:sz w:val="18"/>
        </w:rPr>
        <w:t>"Latency"</w:t>
      </w:r>
      <w:r>
        <w:rPr>
          <w:rFonts w:cs="Arial Narrow" w:ascii="Arial Narrow" w:hAnsi="Arial Narrow"/>
          <w:sz w:val="18"/>
        </w:rPr>
        <w:t xml:space="preserve"> means the average round trip time period (rounded up to the next full millisecond) for the transmission of IP packets between points of presence on the Provider's network, as reported by such Provider, during a Period. </w:t>
      </w:r>
    </w:p>
    <w:p>
      <w:pPr>
        <w:pStyle w:val="NormalWeb"/>
        <w:jc w:val="both"/>
        <w:rPr/>
      </w:pPr>
      <w:r>
        <w:rPr>
          <w:rFonts w:cs="Arial" w:ascii="Arial Narrow" w:hAnsi="Arial Narrow"/>
          <w:b/>
          <w:bCs/>
          <w:sz w:val="18"/>
        </w:rPr>
        <w:t>"Packet Loss"</w:t>
      </w:r>
      <w:r>
        <w:rPr>
          <w:rFonts w:cs="Arial" w:ascii="Arial Narrow" w:hAnsi="Arial Narrow"/>
          <w:sz w:val="18"/>
        </w:rPr>
        <w:t xml:space="preserve"> means with respect to transmission originating and terminating on Provider’s network during a Period, the average percentage of IP Packets dropped during such Period.</w:t>
      </w:r>
      <w:r>
        <w:rPr>
          <w:rFonts w:cs="Arial Narrow" w:ascii="Arial Narrow" w:hAnsi="Arial Narrow"/>
          <w:sz w:val="18"/>
        </w:rPr>
        <w:t xml:space="preserve"> </w:t>
      </w:r>
    </w:p>
    <w:p>
      <w:pPr>
        <w:pStyle w:val="NormalWeb"/>
        <w:jc w:val="both"/>
        <w:rPr/>
      </w:pPr>
      <w:r>
        <w:rPr>
          <w:rFonts w:cs="Arial" w:ascii="Arial Narrow" w:hAnsi="Arial Narrow"/>
          <w:b/>
          <w:bCs/>
          <w:sz w:val="18"/>
        </w:rPr>
        <w:t>"Provider"</w:t>
      </w:r>
      <w:r>
        <w:rPr>
          <w:rFonts w:cs="Arial" w:ascii="Arial Narrow" w:hAnsi="Arial Narrow"/>
          <w:sz w:val="18"/>
        </w:rPr>
        <w:t xml:space="preserve"> means (i) Seller or (ii) the third party entity providing access to the Internet to Seller.</w:t>
      </w:r>
      <w:r>
        <w:rPr>
          <w:rFonts w:cs="Arial Narrow" w:ascii="Arial Narrow" w:hAnsi="Arial Narrow"/>
          <w:sz w:val="18"/>
        </w:rPr>
        <w:t xml:space="preserve"> </w:t>
      </w:r>
    </w:p>
    <w:p>
      <w:pPr>
        <w:pStyle w:val="NormalWeb"/>
        <w:jc w:val="both"/>
        <w:rPr/>
      </w:pPr>
      <w:r>
        <w:rPr>
          <w:rFonts w:cs="Arial" w:ascii="Arial Narrow" w:hAnsi="Arial Narrow"/>
          <w:b/>
          <w:bCs/>
          <w:sz w:val="18"/>
        </w:rPr>
        <w:t>"Unavailability"</w:t>
      </w:r>
      <w:r>
        <w:rPr>
          <w:rFonts w:cs="Arial" w:ascii="Arial Narrow" w:hAnsi="Arial Narrow"/>
          <w:sz w:val="18"/>
        </w:rPr>
        <w:t xml:space="preserve"> has the meaning set forth above. In calculating the period of any Unavailability, any fractional periods will be rounded up to the next full minute.</w:t>
      </w:r>
      <w:r>
        <w:rPr>
          <w:rFonts w:cs="Arial Narrow" w:ascii="Arial Narrow" w:hAnsi="Arial Narrow"/>
          <w:sz w:val="18"/>
        </w:rPr>
        <w:t xml:space="preserve"> </w:t>
      </w:r>
      <w:r>
        <w:br w:type="page"/>
      </w:r>
    </w:p>
    <w:p>
      <w:pPr>
        <w:pStyle w:val="NormalWeb"/>
        <w:jc w:val="center"/>
        <w:rPr>
          <w:rFonts w:ascii="Arial Narrow" w:hAnsi="Arial Narrow" w:cs="Arial Narrow"/>
          <w:sz w:val="18"/>
        </w:rPr>
      </w:pPr>
      <w:r>
        <w:rPr>
          <w:rFonts w:cs="Arial" w:ascii="Arial Narrow" w:hAnsi="Arial Narrow"/>
          <w:b/>
          <w:bCs/>
          <w:sz w:val="18"/>
        </w:rPr>
        <w:t>Exhibit C-3</w:t>
      </w:r>
    </w:p>
    <w:p>
      <w:pPr>
        <w:pStyle w:val="NormalWeb"/>
        <w:jc w:val="center"/>
        <w:rPr>
          <w:rFonts w:ascii="Arial Narrow" w:hAnsi="Arial Narrow" w:cs="Arial Narrow"/>
          <w:sz w:val="18"/>
        </w:rPr>
      </w:pPr>
      <w:r>
        <w:rPr>
          <w:rFonts w:cs="Arial" w:ascii="Arial Narrow" w:hAnsi="Arial Narrow"/>
          <w:b/>
          <w:bCs/>
          <w:sz w:val="18"/>
        </w:rPr>
        <w:t>Service Level Agreement – IP Transport Standard (Monthly)</w:t>
      </w:r>
    </w:p>
    <w:p>
      <w:pPr>
        <w:pStyle w:val="Normal"/>
        <w:jc w:val="both"/>
        <w:rPr/>
      </w:pPr>
      <w:r>
        <w:rPr>
          <w:rFonts w:cs="Arial Narrow" w:ascii="Arial Narrow" w:hAnsi="Arial Narrow"/>
          <w:sz w:val="18"/>
        </w:rPr>
        <w:t>This Service Level Agreement ("</w:t>
      </w:r>
      <w:r>
        <w:rPr>
          <w:rFonts w:cs="Arial Narrow" w:ascii="Arial Narrow" w:hAnsi="Arial Narrow"/>
          <w:sz w:val="18"/>
          <w:u w:val="single"/>
        </w:rPr>
        <w:t>SLA</w:t>
      </w:r>
      <w:r>
        <w:rPr>
          <w:rFonts w:cs="Arial Narrow" w:ascii="Arial Narrow" w:hAnsi="Arial Narrow"/>
          <w:sz w:val="18"/>
        </w:rPr>
        <w:t>") applies to the purchase of IP Transport within the continental United States pursuant to the Confirmation to which this SLA is attached. A failure under this SLA (an "</w:t>
      </w:r>
      <w:r>
        <w:rPr>
          <w:rFonts w:cs="Arial Narrow" w:ascii="Arial Narrow" w:hAnsi="Arial Narrow"/>
          <w:sz w:val="18"/>
          <w:u w:val="single"/>
        </w:rPr>
        <w:t>SLA Failure</w:t>
      </w:r>
      <w:r>
        <w:rPr>
          <w:rFonts w:cs="Arial Narrow" w:ascii="Arial Narrow" w:hAnsi="Arial Narrow"/>
          <w:sz w:val="18"/>
        </w:rPr>
        <w:t xml:space="preserve">") shall be deemed to occur upon the occurrence of any of the events described below under: (a) Unavailability, (b) Latency or (c) Packet Loss; provided, however, that no SLA Failure shall be deemed to have occurred in the event of outages or disruptions caused by Buyer or the facilities on Buyer’s side of the Demarcation Point connecting Buyer-designated termination points to the applicable Demarcation Point. </w:t>
      </w:r>
    </w:p>
    <w:p>
      <w:pPr>
        <w:pStyle w:val="Normal"/>
        <w:jc w:val="both"/>
        <w:rPr/>
      </w:pPr>
      <w:r>
        <w:rPr>
          <w:rFonts w:cs="Arial Narrow" w:ascii="Arial Narrow" w:hAnsi="Arial Narrow"/>
          <w:sz w:val="18"/>
        </w:rPr>
        <w:t> </w:t>
      </w:r>
      <w:r>
        <w:rPr>
          <w:rFonts w:eastAsia="Arial Narrow" w:cs="Arial Narrow" w:ascii="Arial Narrow" w:hAnsi="Arial Narrow"/>
          <w:sz w:val="18"/>
        </w:rPr>
        <w:t xml:space="preserve"> </w:t>
      </w:r>
      <w:r>
        <w:rPr>
          <w:rFonts w:cs="Arial Narrow" w:ascii="Arial Narrow" w:hAnsi="Arial Narrow"/>
          <w:sz w:val="18"/>
        </w:rPr>
        <w:br/>
      </w:r>
      <w:r>
        <w:rPr>
          <w:rFonts w:cs="Arial Narrow" w:ascii="Arial Narrow" w:hAnsi="Arial Narrow"/>
          <w:b/>
          <w:bCs/>
          <w:sz w:val="18"/>
        </w:rPr>
        <w:t xml:space="preserve">Notification </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rFonts w:ascii="Arial Narrow" w:hAnsi="Arial Narrow" w:cs="Arial Narrow"/>
          <w:sz w:val="18"/>
        </w:rPr>
      </w:pPr>
      <w:r>
        <w:rPr>
          <w:rFonts w:cs="Arial Narrow" w:ascii="Arial Narrow" w:hAnsi="Arial Narrow"/>
          <w:sz w:val="18"/>
        </w:rPr>
        <w:t xml:space="preserve">Buyer shall notify Seller of the occurrence of an SLA Failure in accordance with Section 4 of the GTCs.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bCs/>
          <w:sz w:val="18"/>
        </w:rPr>
      </w:pPr>
      <w:r>
        <w:rPr>
          <w:rFonts w:cs="Arial Narrow" w:ascii="Arial Narrow" w:hAnsi="Arial Narrow"/>
          <w:b/>
          <w:bCs/>
          <w:sz w:val="18"/>
        </w:rPr>
        <w:t xml:space="preserve">Credits </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pPr>
      <w:r>
        <w:rPr>
          <w:rFonts w:cs="Arial Narrow" w:ascii="Arial Narrow" w:hAnsi="Arial Narrow"/>
          <w:sz w:val="18"/>
        </w:rPr>
        <w:t>The following credits ("</w:t>
      </w:r>
      <w:r>
        <w:rPr>
          <w:rFonts w:cs="Arial Narrow" w:ascii="Arial Narrow" w:hAnsi="Arial Narrow"/>
          <w:sz w:val="18"/>
          <w:u w:val="single"/>
        </w:rPr>
        <w:t>Credits</w:t>
      </w:r>
      <w:r>
        <w:rPr>
          <w:rFonts w:cs="Arial Narrow" w:ascii="Arial Narrow" w:hAnsi="Arial Narrow"/>
          <w:sz w:val="18"/>
        </w:rPr>
        <w:t xml:space="preserve">") shall apply in accordance with Section 4 of the GTCs in the event of an SLA Failure during any Period. A Credit due under clause (a) Unavailability shall be the exclusive remedy for any applicable period of Unavailability. Credits due under clause (b) Latency and clause (c) Packet Loss shall be cumulative. A Termination Payment shall be the exclusive remedy for any applicable period after the declaration of an Early Termination Date. </w:t>
      </w:r>
    </w:p>
    <w:p>
      <w:pPr>
        <w:pStyle w:val="NormalWeb"/>
        <w:jc w:val="both"/>
        <w:rPr/>
      </w:pPr>
      <w:r>
        <w:rPr>
          <w:rFonts w:cs="Arial" w:ascii="Arial Narrow" w:hAnsi="Arial Narrow"/>
          <w:sz w:val="18"/>
        </w:rPr>
        <w:t xml:space="preserve">(a) </w:t>
      </w:r>
      <w:r>
        <w:rPr>
          <w:rFonts w:cs="Arial" w:ascii="Arial Narrow" w:hAnsi="Arial Narrow"/>
          <w:sz w:val="18"/>
          <w:u w:val="single"/>
        </w:rPr>
        <w:t>Unavailability</w:t>
      </w:r>
      <w:r>
        <w:rPr>
          <w:rFonts w:cs="Arial Narrow" w:ascii="Arial Narrow" w:hAnsi="Arial Narrow"/>
          <w:sz w:val="18"/>
        </w:rPr>
        <w:t xml:space="preserve"> </w:t>
      </w:r>
    </w:p>
    <w:p>
      <w:pPr>
        <w:pStyle w:val="NormalWeb"/>
        <w:jc w:val="both"/>
        <w:rPr/>
      </w:pPr>
      <w:r>
        <w:rPr>
          <w:rFonts w:cs="Arial" w:ascii="Arial Narrow" w:hAnsi="Arial Narrow"/>
          <w:sz w:val="18"/>
        </w:rPr>
        <w:t>During any Period with respect to a Product, an event of Unavailability shall be deemed to have occurred if, with respect to the applicable Demarcation Point, the Buyer is unable to send or receive data (i) for a continuous period of five (5) minutes or more. If the cumulative events of Unavailability during a Period exceed thirty (30) minutes or more, Buyer shall be entitled to request a Credit equal to the economic loss to it (exclusive of any brokerage fees, attorney's fees and expenses, commissions and other similar third party transaction costs and expenses, if any) that would be incurred or realized to replace or to provide the economic equivalent of such Product during such period of Unavailability.</w:t>
      </w:r>
      <w:r>
        <w:rPr>
          <w:rFonts w:cs="Arial Narrow" w:ascii="Arial Narrow" w:hAnsi="Arial Narrow"/>
          <w:sz w:val="18"/>
        </w:rPr>
        <w:t xml:space="preserve"> </w:t>
      </w:r>
    </w:p>
    <w:p>
      <w:pPr>
        <w:pStyle w:val="NormalWeb"/>
        <w:jc w:val="both"/>
        <w:rPr/>
      </w:pPr>
      <w:r>
        <w:rPr>
          <w:rFonts w:cs="Arial" w:ascii="Arial Narrow" w:hAnsi="Arial Narrow"/>
          <w:sz w:val="18"/>
        </w:rPr>
        <w:t xml:space="preserve">(b) </w:t>
      </w:r>
      <w:r>
        <w:rPr>
          <w:rFonts w:cs="Arial" w:ascii="Arial Narrow" w:hAnsi="Arial Narrow"/>
          <w:sz w:val="18"/>
          <w:u w:val="single"/>
        </w:rPr>
        <w:t>Latency</w:t>
      </w:r>
      <w:r>
        <w:rPr>
          <w:rFonts w:cs="Arial Narrow" w:ascii="Arial Narrow" w:hAnsi="Arial Narrow"/>
          <w:sz w:val="18"/>
        </w:rPr>
        <w:t xml:space="preserve"> </w:t>
      </w:r>
    </w:p>
    <w:p>
      <w:pPr>
        <w:pStyle w:val="NormalWeb"/>
        <w:jc w:val="both"/>
        <w:rPr/>
      </w:pPr>
      <w:r>
        <w:rPr>
          <w:rFonts w:cs="Arial" w:ascii="Arial Narrow" w:hAnsi="Arial Narrow"/>
          <w:sz w:val="18"/>
        </w:rPr>
        <w:t>During any Period with respect to a Product, if Latency exceeds eighty (80) milliseconds, Buyer shall be entitled to request a Credit equal to ten percent (10%) of the Contract Price applicable to such Period. During any Period with respect to a Product, if Latency exceeds one hundred twenty (120) milliseconds, Buyer shall be entitled to request a Credit equal to twenty percent (20%) of the Contract Price applicable to such Period.</w:t>
      </w:r>
      <w:r>
        <w:rPr>
          <w:rFonts w:cs="Arial Narrow" w:ascii="Arial Narrow" w:hAnsi="Arial Narrow"/>
          <w:sz w:val="18"/>
        </w:rPr>
        <w:t xml:space="preserve"> </w:t>
      </w:r>
    </w:p>
    <w:p>
      <w:pPr>
        <w:pStyle w:val="NormalWeb"/>
        <w:jc w:val="both"/>
        <w:rPr/>
      </w:pPr>
      <w:r>
        <w:rPr>
          <w:rFonts w:cs="Arial" w:ascii="Arial Narrow" w:hAnsi="Arial Narrow"/>
          <w:sz w:val="18"/>
        </w:rPr>
        <w:t xml:space="preserve">(c) </w:t>
      </w:r>
      <w:r>
        <w:rPr>
          <w:rFonts w:cs="Arial" w:ascii="Arial Narrow" w:hAnsi="Arial Narrow"/>
          <w:sz w:val="18"/>
          <w:u w:val="single"/>
        </w:rPr>
        <w:t>Packet Loss</w:t>
      </w:r>
      <w:r>
        <w:rPr>
          <w:rFonts w:cs="Arial Narrow" w:ascii="Arial Narrow" w:hAnsi="Arial Narrow"/>
          <w:sz w:val="18"/>
        </w:rPr>
        <w:t xml:space="preserve"> </w:t>
      </w:r>
    </w:p>
    <w:p>
      <w:pPr>
        <w:pStyle w:val="NormalWeb"/>
        <w:jc w:val="both"/>
        <w:rPr/>
      </w:pPr>
      <w:r>
        <w:rPr>
          <w:rFonts w:cs="Arial" w:ascii="Arial Narrow" w:hAnsi="Arial Narrow"/>
          <w:sz w:val="18"/>
        </w:rPr>
        <w:t>During any Period with respect to a Product, if Packet Loss exceeds one percent (1%), Buyer shall be entitled to request a Credit equal to five percent (5%) of the Contract Price applicable to such Period.</w:t>
      </w:r>
      <w:r>
        <w:rPr>
          <w:rFonts w:cs="Arial Narrow" w:ascii="Arial Narrow" w:hAnsi="Arial Narrow"/>
          <w:sz w:val="18"/>
        </w:rPr>
        <w:t xml:space="preserve"> </w:t>
      </w:r>
    </w:p>
    <w:p>
      <w:pPr>
        <w:pStyle w:val="NormalWeb"/>
        <w:jc w:val="both"/>
        <w:rPr/>
      </w:pPr>
      <w:r>
        <w:rPr>
          <w:rFonts w:cs="Arial" w:ascii="Arial Narrow" w:hAnsi="Arial Narrow"/>
          <w:b/>
          <w:bCs/>
          <w:sz w:val="18"/>
        </w:rPr>
        <w:t>Product Termination Event</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 xml:space="preserve">With respect to IP Transport, a "Product Termination Event" means (i) that IP Transport is Unavailable in excess of seventy-two (72) hours in a Period or (ii) the non-Claiming Party terminates its obligations with respect to Product(s) affected by Force Majeure in accordance with Section 3 of the GTCs. </w:t>
      </w:r>
    </w:p>
    <w:p>
      <w:pPr>
        <w:pStyle w:val="Normal"/>
        <w:jc w:val="both"/>
        <w:rPr/>
      </w:pPr>
      <w:r>
        <w:rPr>
          <w:rFonts w:cs="Arial Narrow" w:ascii="Arial Narrow" w:hAnsi="Arial Narrow"/>
          <w:sz w:val="18"/>
        </w:rPr>
        <w:t> </w:t>
      </w:r>
      <w:r>
        <w:rPr>
          <w:rFonts w:cs="Arial Narrow" w:ascii="Arial Narrow" w:hAnsi="Arial Narrow"/>
          <w:sz w:val="18"/>
        </w:rPr>
        <w:br/>
      </w:r>
      <w:r>
        <w:rPr>
          <w:rFonts w:cs="Arial Narrow" w:ascii="Arial Narrow" w:hAnsi="Arial Narrow"/>
          <w:b/>
          <w:bCs/>
          <w:sz w:val="18"/>
        </w:rPr>
        <w:t>Definitions:</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rFonts w:ascii="Arial Narrow" w:hAnsi="Arial Narrow" w:eastAsia="Arial Unicode MS" w:cs="Arial Narrow"/>
          <w:sz w:val="18"/>
        </w:rPr>
      </w:pPr>
      <w:r>
        <w:rPr>
          <w:rFonts w:cs="Arial Narrow" w:ascii="Arial Narrow" w:hAnsi="Arial Narrow"/>
          <w:sz w:val="18"/>
        </w:rPr>
        <w:t xml:space="preserve">Any terms used as defined terms in this Exhibit C-3 and not otherwise defined in the Agreement or in this Exhibit C-3 shall have the meanings commonly ascribed to such terms in the telecommunications industry. </w:t>
      </w:r>
    </w:p>
    <w:p>
      <w:pPr>
        <w:pStyle w:val="Normal"/>
        <w:jc w:val="both"/>
        <w:rPr>
          <w:rFonts w:ascii="Arial Narrow" w:hAnsi="Arial Narrow" w:eastAsia="Arial Unicode MS" w:cs="Arial Narrow"/>
          <w:b/>
          <w:bCs/>
          <w:sz w:val="18"/>
          <w:u w:val="single"/>
        </w:rPr>
      </w:pPr>
      <w:r>
        <w:rPr>
          <w:rFonts w:eastAsia="Arial Unicode MS" w:cs="Arial Narrow" w:ascii="Arial Narrow" w:hAnsi="Arial Narrow"/>
          <w:b/>
          <w:bCs/>
          <w:sz w:val="18"/>
          <w:u w:val="single"/>
        </w:rPr>
      </w:r>
    </w:p>
    <w:p>
      <w:pPr>
        <w:pStyle w:val="NormalWeb"/>
        <w:jc w:val="both"/>
        <w:rPr/>
      </w:pPr>
      <w:r>
        <w:rPr>
          <w:rFonts w:cs="Arial" w:ascii="Arial Narrow" w:hAnsi="Arial Narrow"/>
          <w:b/>
          <w:bCs/>
          <w:sz w:val="18"/>
        </w:rPr>
        <w:t>Product: Standard IP Transport</w:t>
      </w:r>
      <w:r>
        <w:rPr>
          <w:rFonts w:cs="Arial Narrow" w:ascii="Arial Narrow" w:hAnsi="Arial Narrow"/>
          <w:sz w:val="18"/>
        </w:rPr>
        <w:t xml:space="preserve"> </w:t>
      </w:r>
    </w:p>
    <w:p>
      <w:pPr>
        <w:pStyle w:val="NormalWeb"/>
        <w:jc w:val="both"/>
        <w:rPr/>
      </w:pPr>
      <w:r>
        <w:rPr>
          <w:rFonts w:cs="Arial" w:ascii="Arial Narrow" w:hAnsi="Arial Narrow"/>
          <w:b/>
          <w:bCs/>
          <w:sz w:val="18"/>
        </w:rPr>
        <w:t>"Latency"</w:t>
      </w:r>
      <w:r>
        <w:rPr>
          <w:rFonts w:cs="Arial" w:ascii="Arial Narrow" w:hAnsi="Arial Narrow"/>
          <w:sz w:val="18"/>
        </w:rPr>
        <w:t xml:space="preserve"> means the average round trip time period (rounded up to the next full millisecond) for the transmission of IP packets between points of presence on the Provider's network, as reported by such Provider, during a Period.</w:t>
      </w:r>
      <w:r>
        <w:rPr>
          <w:rFonts w:cs="Arial Narrow" w:ascii="Arial Narrow" w:hAnsi="Arial Narrow"/>
          <w:sz w:val="18"/>
        </w:rPr>
        <w:t xml:space="preserve"> </w:t>
      </w:r>
    </w:p>
    <w:p>
      <w:pPr>
        <w:pStyle w:val="NormalWeb"/>
        <w:jc w:val="both"/>
        <w:rPr/>
      </w:pPr>
      <w:r>
        <w:rPr>
          <w:rFonts w:cs="Arial" w:ascii="Arial Narrow" w:hAnsi="Arial Narrow"/>
          <w:b/>
          <w:bCs/>
          <w:sz w:val="18"/>
        </w:rPr>
        <w:t>"Packet Loss"</w:t>
      </w:r>
      <w:r>
        <w:rPr>
          <w:rFonts w:cs="Arial" w:ascii="Arial Narrow" w:hAnsi="Arial Narrow"/>
          <w:sz w:val="18"/>
        </w:rPr>
        <w:t xml:space="preserve"> means with respect to transmission originating and terminating on Provider’s network during a Period, the average percentage of IP Packets dropped during such Period.</w:t>
      </w:r>
      <w:r>
        <w:rPr>
          <w:rFonts w:cs="Arial Narrow" w:ascii="Arial Narrow" w:hAnsi="Arial Narrow"/>
          <w:sz w:val="18"/>
        </w:rPr>
        <w:t xml:space="preserve"> </w:t>
      </w:r>
    </w:p>
    <w:p>
      <w:pPr>
        <w:pStyle w:val="NormalWeb"/>
        <w:jc w:val="both"/>
        <w:rPr/>
      </w:pPr>
      <w:r>
        <w:rPr>
          <w:rFonts w:cs="Arial" w:ascii="Arial Narrow" w:hAnsi="Arial Narrow"/>
          <w:b/>
          <w:bCs/>
          <w:sz w:val="18"/>
        </w:rPr>
        <w:t>"Provider"</w:t>
      </w:r>
      <w:r>
        <w:rPr>
          <w:rFonts w:cs="Arial" w:ascii="Arial Narrow" w:hAnsi="Arial Narrow"/>
          <w:sz w:val="18"/>
        </w:rPr>
        <w:t xml:space="preserve"> means (i) Seller or (ii) the third party entity providing access to the Internet to Seller.</w:t>
      </w:r>
      <w:r>
        <w:rPr>
          <w:rFonts w:cs="Arial Narrow" w:ascii="Arial Narrow" w:hAnsi="Arial Narrow"/>
          <w:sz w:val="18"/>
        </w:rPr>
        <w:t xml:space="preserve"> </w:t>
      </w:r>
    </w:p>
    <w:p>
      <w:pPr>
        <w:pStyle w:val="NormalWeb"/>
        <w:jc w:val="both"/>
        <w:rPr/>
      </w:pPr>
      <w:r>
        <w:rPr>
          <w:rFonts w:cs="Arial" w:ascii="Arial Narrow" w:hAnsi="Arial Narrow"/>
          <w:b/>
          <w:bCs/>
          <w:sz w:val="18"/>
        </w:rPr>
        <w:t>"Unavailability"</w:t>
      </w:r>
      <w:r>
        <w:rPr>
          <w:rFonts w:cs="Arial" w:ascii="Arial Narrow" w:hAnsi="Arial Narrow"/>
          <w:sz w:val="18"/>
        </w:rPr>
        <w:t xml:space="preserve"> has the meaning set forth above. In calculating the period of any Unavailability, any fractional periods will be rounded up to the next full minute.</w:t>
      </w:r>
      <w:r>
        <w:rPr>
          <w:rFonts w:cs="Arial Narrow" w:ascii="Arial Narrow" w:hAnsi="Arial Narrow"/>
          <w:sz w:val="18"/>
        </w:rPr>
        <w:t xml:space="preserve"> </w:t>
      </w:r>
    </w:p>
    <w:p>
      <w:pPr>
        <w:pStyle w:val="NormalWeb"/>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center"/>
        <w:rPr>
          <w:rFonts w:ascii="Arial Narrow" w:hAnsi="Arial Narrow" w:cs="Arial Narrow"/>
          <w:b/>
          <w:bCs/>
          <w:sz w:val="18"/>
        </w:rPr>
      </w:pPr>
      <w:r>
        <w:rPr>
          <w:rFonts w:cs="Arial Narrow" w:ascii="Arial Narrow" w:hAnsi="Arial Narrow"/>
          <w:b/>
          <w:bCs/>
          <w:sz w:val="18"/>
        </w:rPr>
        <w:t>Exhibit C-4</w:t>
      </w:r>
    </w:p>
    <w:p>
      <w:pPr>
        <w:pStyle w:val="Normal"/>
        <w:jc w:val="center"/>
        <w:rPr>
          <w:rFonts w:ascii="Arial Narrow" w:hAnsi="Arial Narrow" w:cs="Arial Narrow"/>
          <w:b/>
          <w:bCs/>
          <w:sz w:val="18"/>
        </w:rPr>
      </w:pPr>
      <w:r>
        <w:rPr>
          <w:rFonts w:cs="Arial Narrow" w:ascii="Arial Narrow" w:hAnsi="Arial Narrow"/>
          <w:b/>
          <w:bCs/>
          <w:sz w:val="18"/>
        </w:rPr>
        <w:t>Service Level Agreement – IP Transport Standard (Daily)</w:t>
      </w:r>
    </w:p>
    <w:p>
      <w:pPr>
        <w:pStyle w:val="Normal"/>
        <w:jc w:val="center"/>
        <w:rPr>
          <w:rFonts w:ascii="Arial Narrow" w:hAnsi="Arial Narrow" w:cs="Arial Narrow"/>
          <w:b/>
          <w:bCs/>
          <w:sz w:val="18"/>
        </w:rPr>
      </w:pPr>
      <w:r>
        <w:rPr>
          <w:rFonts w:cs="Arial Narrow" w:ascii="Arial Narrow" w:hAnsi="Arial Narrow"/>
          <w:b/>
          <w:bCs/>
          <w:sz w:val="18"/>
        </w:rPr>
      </w:r>
    </w:p>
    <w:p>
      <w:pPr>
        <w:pStyle w:val="Normal"/>
        <w:jc w:val="both"/>
        <w:rPr/>
      </w:pPr>
      <w:r>
        <w:rPr>
          <w:rFonts w:cs="Arial Narrow" w:ascii="Arial Narrow" w:hAnsi="Arial Narrow"/>
          <w:sz w:val="18"/>
        </w:rPr>
        <w:t>This Service Level Agreement ("</w:t>
      </w:r>
      <w:r>
        <w:rPr>
          <w:rFonts w:cs="Arial Narrow" w:ascii="Arial Narrow" w:hAnsi="Arial Narrow"/>
          <w:sz w:val="18"/>
          <w:u w:val="single"/>
        </w:rPr>
        <w:t>SLA</w:t>
      </w:r>
      <w:r>
        <w:rPr>
          <w:rFonts w:cs="Arial Narrow" w:ascii="Arial Narrow" w:hAnsi="Arial Narrow"/>
          <w:sz w:val="18"/>
        </w:rPr>
        <w:t>") applies to the purchase of IP Transport within the continental United States pursuant to the Confirmation to which this SLA is attached. A failure under this SLA (an "</w:t>
      </w:r>
      <w:r>
        <w:rPr>
          <w:rFonts w:cs="Arial Narrow" w:ascii="Arial Narrow" w:hAnsi="Arial Narrow"/>
          <w:sz w:val="18"/>
          <w:u w:val="single"/>
        </w:rPr>
        <w:t>SLA Failure</w:t>
      </w:r>
      <w:r>
        <w:rPr>
          <w:rFonts w:cs="Arial Narrow" w:ascii="Arial Narrow" w:hAnsi="Arial Narrow"/>
          <w:sz w:val="18"/>
        </w:rPr>
        <w:t xml:space="preserve">") shall be deemed to occur upon the occurrence of any of the events described below under: (a) Unavailability, (b) Latency or (c) Packet Loss; provided, however, that no SLA Failure shall be deemed to have occurred in the event of outages or disruptions caused by Buyer or the facilities on Buyer’s side of the Demarcation Point connecting Buyer-designated termination points to the applicable Demarcation Point. </w:t>
      </w:r>
    </w:p>
    <w:p>
      <w:pPr>
        <w:pStyle w:val="Normal"/>
        <w:jc w:val="both"/>
        <w:rPr>
          <w:rFonts w:ascii="Arial Narrow" w:hAnsi="Arial Narrow" w:cs="Arial Narrow"/>
          <w:sz w:val="18"/>
        </w:rPr>
      </w:pPr>
      <w:r>
        <w:rPr>
          <w:rFonts w:cs="Arial Narrow" w:ascii="Arial Narrow" w:hAnsi="Arial Narrow"/>
          <w:sz w:val="18"/>
        </w:rPr>
        <w:t> </w:t>
      </w:r>
    </w:p>
    <w:p>
      <w:pPr>
        <w:pStyle w:val="Normal"/>
        <w:jc w:val="both"/>
        <w:rPr>
          <w:rFonts w:ascii="Arial Narrow" w:hAnsi="Arial Narrow" w:cs="Arial Narrow"/>
          <w:b/>
          <w:bCs/>
          <w:sz w:val="18"/>
        </w:rPr>
      </w:pPr>
      <w:r>
        <w:rPr>
          <w:rFonts w:cs="Arial Narrow" w:ascii="Arial Narrow" w:hAnsi="Arial Narrow"/>
          <w:b/>
          <w:bCs/>
          <w:sz w:val="18"/>
        </w:rPr>
        <w:t xml:space="preserve">Notification </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rFonts w:ascii="Arial Narrow" w:hAnsi="Arial Narrow" w:cs="Arial Narrow"/>
          <w:sz w:val="18"/>
        </w:rPr>
      </w:pPr>
      <w:r>
        <w:rPr>
          <w:rFonts w:cs="Arial Narrow" w:ascii="Arial Narrow" w:hAnsi="Arial Narrow"/>
          <w:sz w:val="18"/>
        </w:rPr>
        <w:t xml:space="preserve">Buyer shall notify Seller of the occurrence of an SLA Failure in accordance with Section 4 of the GTCs.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bCs/>
          <w:sz w:val="18"/>
        </w:rPr>
      </w:pPr>
      <w:r>
        <w:rPr>
          <w:rFonts w:cs="Arial Narrow" w:ascii="Arial Narrow" w:hAnsi="Arial Narrow"/>
          <w:b/>
          <w:bCs/>
          <w:sz w:val="18"/>
        </w:rPr>
        <w:t xml:space="preserve">Credits </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pPr>
      <w:r>
        <w:rPr>
          <w:rFonts w:cs="Arial Narrow" w:ascii="Arial Narrow" w:hAnsi="Arial Narrow"/>
          <w:sz w:val="18"/>
        </w:rPr>
        <w:t>The following credits ("</w:t>
      </w:r>
      <w:r>
        <w:rPr>
          <w:rFonts w:cs="Arial Narrow" w:ascii="Arial Narrow" w:hAnsi="Arial Narrow"/>
          <w:sz w:val="18"/>
          <w:u w:val="single"/>
        </w:rPr>
        <w:t>Credits</w:t>
      </w:r>
      <w:r>
        <w:rPr>
          <w:rFonts w:cs="Arial Narrow" w:ascii="Arial Narrow" w:hAnsi="Arial Narrow"/>
          <w:sz w:val="18"/>
        </w:rPr>
        <w:t xml:space="preserve">") shall apply in accordance with Section 4 of the GTCs in the event of an SLA Failure during any Period. A Credit due under clause (a) Unavailability shall be the exclusive remedy for any applicable period of Unavailability. Credits due under clause (b) Latency and clause (c) Packet Loss shall be cumulative. A Termination Payment shall be the exclusive remedy for any applicable period after the declaration of an Early Termination Date. </w:t>
      </w:r>
    </w:p>
    <w:p>
      <w:pPr>
        <w:pStyle w:val="NormalWeb"/>
        <w:jc w:val="both"/>
        <w:rPr/>
      </w:pPr>
      <w:r>
        <w:rPr>
          <w:rFonts w:cs="Arial" w:ascii="Arial Narrow" w:hAnsi="Arial Narrow"/>
          <w:sz w:val="18"/>
        </w:rPr>
        <w:t xml:space="preserve">(a) </w:t>
      </w:r>
      <w:r>
        <w:rPr>
          <w:rFonts w:cs="Arial" w:ascii="Arial Narrow" w:hAnsi="Arial Narrow"/>
          <w:sz w:val="18"/>
          <w:u w:val="single"/>
        </w:rPr>
        <w:t>Unavailability</w:t>
      </w:r>
      <w:r>
        <w:rPr>
          <w:rFonts w:cs="Arial Narrow" w:ascii="Arial Narrow" w:hAnsi="Arial Narrow"/>
          <w:sz w:val="18"/>
        </w:rPr>
        <w:t xml:space="preserve"> </w:t>
      </w:r>
    </w:p>
    <w:p>
      <w:pPr>
        <w:pStyle w:val="NormalWeb"/>
        <w:jc w:val="both"/>
        <w:rPr/>
      </w:pPr>
      <w:r>
        <w:rPr>
          <w:rFonts w:cs="Arial" w:ascii="Arial Narrow" w:hAnsi="Arial Narrow"/>
          <w:sz w:val="18"/>
        </w:rPr>
        <w:t>During any Period with respect to a Product, an event of Unavailability shall be deemed to have occurred if, with respect to the applicable Demarcation Point, the Buyer is unable to send or receive data (i) for a continuous period of five (5) minutes or more. If the cumulative events of Unavailability during a Period exceed thirty (30) minutes or more, Buyer shall be entitled to request a Credit equal to the economic loss to it (exclusive of any brokerage fees, attorney's fees and expenses, commissions and other similar third party transaction costs and expenses, if any) that would be incurred or realized to replace or to provide the economic equivalent of such Product during such period of Unavailability.</w:t>
      </w:r>
      <w:r>
        <w:rPr>
          <w:rFonts w:cs="Arial Narrow" w:ascii="Arial Narrow" w:hAnsi="Arial Narrow"/>
          <w:sz w:val="18"/>
        </w:rPr>
        <w:t xml:space="preserve"> </w:t>
      </w:r>
    </w:p>
    <w:p>
      <w:pPr>
        <w:pStyle w:val="NormalWeb"/>
        <w:jc w:val="both"/>
        <w:rPr/>
      </w:pPr>
      <w:r>
        <w:rPr>
          <w:rFonts w:cs="Arial" w:ascii="Arial Narrow" w:hAnsi="Arial Narrow"/>
          <w:sz w:val="18"/>
        </w:rPr>
        <w:t xml:space="preserve">(b) </w:t>
      </w:r>
      <w:r>
        <w:rPr>
          <w:rFonts w:cs="Arial" w:ascii="Arial Narrow" w:hAnsi="Arial Narrow"/>
          <w:sz w:val="18"/>
          <w:u w:val="single"/>
        </w:rPr>
        <w:t>Latency</w:t>
      </w:r>
      <w:r>
        <w:rPr>
          <w:rFonts w:cs="Arial Narrow" w:ascii="Arial Narrow" w:hAnsi="Arial Narrow"/>
          <w:sz w:val="18"/>
        </w:rPr>
        <w:t xml:space="preserve"> </w:t>
      </w:r>
    </w:p>
    <w:p>
      <w:pPr>
        <w:pStyle w:val="NormalWeb"/>
        <w:jc w:val="both"/>
        <w:rPr/>
      </w:pPr>
      <w:r>
        <w:rPr>
          <w:rFonts w:cs="Arial" w:ascii="Arial Narrow" w:hAnsi="Arial Narrow"/>
          <w:sz w:val="18"/>
        </w:rPr>
        <w:t>During any Period with respect to a Product, if Latency exceeds eighty (80) milliseconds, Buyer shall be entitled to request a Credit equal to ten percent (10%) of the Contract Price applicable to such Period. During any Period with respect to a Product, if Latency exceeds one hundred twenty (120) milliseconds, Buyer shall be entitled to request a Credit equal to twenty percent (20%) of the Contract Price applicable to such Period.</w:t>
      </w:r>
      <w:r>
        <w:rPr>
          <w:rFonts w:cs="Arial Narrow" w:ascii="Arial Narrow" w:hAnsi="Arial Narrow"/>
          <w:sz w:val="18"/>
        </w:rPr>
        <w:t xml:space="preserve"> </w:t>
      </w:r>
    </w:p>
    <w:p>
      <w:pPr>
        <w:pStyle w:val="NormalWeb"/>
        <w:jc w:val="both"/>
        <w:rPr/>
      </w:pPr>
      <w:r>
        <w:rPr>
          <w:rFonts w:cs="Arial" w:ascii="Arial Narrow" w:hAnsi="Arial Narrow"/>
          <w:sz w:val="18"/>
        </w:rPr>
        <w:t xml:space="preserve">(c) </w:t>
      </w:r>
      <w:r>
        <w:rPr>
          <w:rFonts w:cs="Arial" w:ascii="Arial Narrow" w:hAnsi="Arial Narrow"/>
          <w:sz w:val="18"/>
          <w:u w:val="single"/>
        </w:rPr>
        <w:t>Packet Loss</w:t>
      </w:r>
      <w:r>
        <w:rPr>
          <w:rFonts w:cs="Arial Narrow" w:ascii="Arial Narrow" w:hAnsi="Arial Narrow"/>
          <w:sz w:val="18"/>
        </w:rPr>
        <w:t xml:space="preserve"> </w:t>
      </w:r>
    </w:p>
    <w:p>
      <w:pPr>
        <w:pStyle w:val="NormalWeb"/>
        <w:jc w:val="both"/>
        <w:rPr/>
      </w:pPr>
      <w:r>
        <w:rPr>
          <w:rFonts w:cs="Arial" w:ascii="Arial Narrow" w:hAnsi="Arial Narrow"/>
          <w:sz w:val="18"/>
        </w:rPr>
        <w:t>During any Period with respect to a Product, if Packet Loss exceeds one percent (1%), Buyer shall be entitled to request a Credit equal to five percent (5%) of the Contract Price applicable to such Period.</w:t>
      </w:r>
      <w:r>
        <w:rPr>
          <w:rFonts w:cs="Arial Narrow" w:ascii="Arial Narrow" w:hAnsi="Arial Narrow"/>
          <w:sz w:val="18"/>
        </w:rPr>
        <w:t xml:space="preserve"> </w:t>
      </w:r>
    </w:p>
    <w:p>
      <w:pPr>
        <w:pStyle w:val="NormalWeb"/>
        <w:jc w:val="both"/>
        <w:rPr/>
      </w:pPr>
      <w:r>
        <w:rPr>
          <w:rFonts w:cs="Arial" w:ascii="Arial Narrow" w:hAnsi="Arial Narrow"/>
          <w:b/>
          <w:bCs/>
          <w:sz w:val="18"/>
        </w:rPr>
        <w:t>Product Termination Event</w:t>
      </w:r>
      <w:r>
        <w:rPr>
          <w:rFonts w:cs="Arial Narrow" w:ascii="Arial Narrow" w:hAnsi="Arial Narrow"/>
          <w:sz w:val="18"/>
        </w:rPr>
        <w:t xml:space="preserve"> </w:t>
      </w:r>
    </w:p>
    <w:p>
      <w:pPr>
        <w:pStyle w:val="Normal"/>
        <w:jc w:val="both"/>
        <w:rPr/>
      </w:pPr>
      <w:r>
        <w:rPr>
          <w:rFonts w:cs="Arial" w:ascii="Arial Narrow" w:hAnsi="Arial Narrow"/>
          <w:sz w:val="18"/>
        </w:rPr>
        <w:t>With respect to IP Transport, a "</w:t>
      </w:r>
      <w:r>
        <w:rPr>
          <w:rFonts w:cs="Arial" w:ascii="Arial Narrow" w:hAnsi="Arial Narrow"/>
          <w:sz w:val="18"/>
          <w:u w:val="single"/>
        </w:rPr>
        <w:t>Product Termination Event</w:t>
      </w:r>
      <w:r>
        <w:rPr>
          <w:rFonts w:cs="Arial" w:ascii="Arial Narrow" w:hAnsi="Arial Narrow"/>
          <w:sz w:val="18"/>
        </w:rPr>
        <w:t>" means (i) that IP Transport is Unavailable in excess of thirty (30) hours in a Period or (ii) the non-Claiming Party terminates its obligations with respect to Product(s) affected by Force Majeure in accordance with Section 3 of the GTCs.</w:t>
      </w:r>
      <w:r>
        <w:rPr>
          <w:rFonts w:cs="Arial Narrow" w:ascii="Arial Narrow" w:hAnsi="Arial Narrow"/>
          <w:sz w:val="18"/>
        </w:rPr>
        <w:t xml:space="preserve"> </w:t>
        <w:br/>
        <w:t xml:space="preserve"> </w:t>
        <w:br/>
        <w:t> </w:t>
      </w:r>
      <w:r>
        <w:rPr>
          <w:rFonts w:cs="Arial Narrow" w:ascii="Arial Narrow" w:hAnsi="Arial Narrow"/>
          <w:b/>
          <w:bCs/>
          <w:sz w:val="18"/>
        </w:rPr>
        <w:t>Definitions:</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rFonts w:ascii="Arial Narrow" w:hAnsi="Arial Narrow" w:eastAsia="Arial Unicode MS" w:cs="Arial Narrow"/>
          <w:sz w:val="18"/>
        </w:rPr>
      </w:pPr>
      <w:r>
        <w:rPr>
          <w:rFonts w:cs="Arial Narrow" w:ascii="Arial Narrow" w:hAnsi="Arial Narrow"/>
          <w:sz w:val="18"/>
        </w:rPr>
        <w:t xml:space="preserve">Any terms used as defined terms in this Exhibit C-4 and not otherwise defined in the Agreement or in this Exhibit C-4 shall have the meanings commonly ascribed to such terms in the telecommunications industry. </w:t>
      </w:r>
    </w:p>
    <w:p>
      <w:pPr>
        <w:pStyle w:val="Normal"/>
        <w:jc w:val="both"/>
        <w:rPr>
          <w:rFonts w:ascii="Arial Narrow" w:hAnsi="Arial Narrow" w:eastAsia="Arial Unicode MS" w:cs="Arial Narrow"/>
          <w:sz w:val="18"/>
        </w:rPr>
      </w:pPr>
      <w:r>
        <w:rPr>
          <w:rFonts w:eastAsia="Arial Unicode MS" w:cs="Arial Narrow" w:ascii="Arial Narrow" w:hAnsi="Arial Narrow"/>
          <w:sz w:val="18"/>
        </w:rPr>
      </w:r>
    </w:p>
    <w:p>
      <w:pPr>
        <w:pStyle w:val="NormalWeb"/>
        <w:jc w:val="both"/>
        <w:rPr/>
      </w:pPr>
      <w:r>
        <w:rPr>
          <w:rFonts w:cs="Arial" w:ascii="Arial Narrow" w:hAnsi="Arial Narrow"/>
          <w:b/>
          <w:bCs/>
          <w:sz w:val="18"/>
        </w:rPr>
        <w:t>Product: Standard IP Transport</w:t>
      </w:r>
      <w:r>
        <w:rPr>
          <w:rFonts w:cs="Arial Narrow" w:ascii="Arial Narrow" w:hAnsi="Arial Narrow"/>
          <w:sz w:val="18"/>
        </w:rPr>
        <w:t xml:space="preserve"> </w:t>
      </w:r>
    </w:p>
    <w:p>
      <w:pPr>
        <w:pStyle w:val="NormalWeb"/>
        <w:jc w:val="both"/>
        <w:rPr/>
      </w:pPr>
      <w:r>
        <w:rPr>
          <w:rFonts w:cs="Arial" w:ascii="Arial Narrow" w:hAnsi="Arial Narrow"/>
          <w:b/>
          <w:bCs/>
          <w:sz w:val="18"/>
        </w:rPr>
        <w:t>"Latency"</w:t>
      </w:r>
      <w:r>
        <w:rPr>
          <w:rFonts w:cs="Arial" w:ascii="Arial Narrow" w:hAnsi="Arial Narrow"/>
          <w:sz w:val="18"/>
        </w:rPr>
        <w:t xml:space="preserve"> means the average round trip time period (rounded up to the next full millisecond) for the transmission of IP packets between points of presence on the Provider's network, as reported by such Provider, during a Period.</w:t>
      </w:r>
      <w:r>
        <w:rPr>
          <w:rFonts w:cs="Arial Narrow" w:ascii="Arial Narrow" w:hAnsi="Arial Narrow"/>
          <w:sz w:val="18"/>
        </w:rPr>
        <w:t xml:space="preserve"> </w:t>
      </w:r>
    </w:p>
    <w:p>
      <w:pPr>
        <w:pStyle w:val="NormalWeb"/>
        <w:jc w:val="both"/>
        <w:rPr/>
      </w:pPr>
      <w:r>
        <w:rPr>
          <w:rFonts w:cs="Arial" w:ascii="Arial Narrow" w:hAnsi="Arial Narrow"/>
          <w:b/>
          <w:bCs/>
          <w:sz w:val="18"/>
        </w:rPr>
        <w:t>"Packet Loss"</w:t>
      </w:r>
      <w:r>
        <w:rPr>
          <w:rFonts w:cs="Arial" w:ascii="Arial Narrow" w:hAnsi="Arial Narrow"/>
          <w:sz w:val="18"/>
        </w:rPr>
        <w:t xml:space="preserve"> means with respect to transmission originating and terminating on Provider’s network during a Period, the average percentage of IP Packets dropped during such Period.</w:t>
      </w:r>
      <w:r>
        <w:rPr>
          <w:rFonts w:cs="Arial Narrow" w:ascii="Arial Narrow" w:hAnsi="Arial Narrow"/>
          <w:sz w:val="18"/>
        </w:rPr>
        <w:t xml:space="preserve"> </w:t>
      </w:r>
    </w:p>
    <w:p>
      <w:pPr>
        <w:pStyle w:val="NormalWeb"/>
        <w:jc w:val="both"/>
        <w:rPr/>
      </w:pPr>
      <w:r>
        <w:rPr>
          <w:rFonts w:cs="Arial" w:ascii="Arial Narrow" w:hAnsi="Arial Narrow"/>
          <w:b/>
          <w:bCs/>
          <w:sz w:val="18"/>
        </w:rPr>
        <w:t>"Provider"</w:t>
      </w:r>
      <w:r>
        <w:rPr>
          <w:rFonts w:cs="Arial" w:ascii="Arial Narrow" w:hAnsi="Arial Narrow"/>
          <w:sz w:val="18"/>
        </w:rPr>
        <w:t xml:space="preserve"> means (i) Seller or (ii) the third party entity providing access to the Internet to Seller.</w:t>
      </w:r>
      <w:r>
        <w:rPr>
          <w:rFonts w:cs="Arial Narrow" w:ascii="Arial Narrow" w:hAnsi="Arial Narrow"/>
          <w:sz w:val="18"/>
        </w:rPr>
        <w:t xml:space="preserve"> </w:t>
      </w:r>
    </w:p>
    <w:p>
      <w:pPr>
        <w:pStyle w:val="NormalWeb"/>
        <w:jc w:val="both"/>
        <w:rPr/>
      </w:pPr>
      <w:r>
        <w:rPr>
          <w:rFonts w:cs="Arial" w:ascii="Arial Narrow" w:hAnsi="Arial Narrow"/>
          <w:b/>
          <w:bCs/>
          <w:sz w:val="18"/>
        </w:rPr>
        <w:t>"Unavailability"</w:t>
      </w:r>
      <w:r>
        <w:rPr>
          <w:rFonts w:cs="Arial" w:ascii="Arial Narrow" w:hAnsi="Arial Narrow"/>
          <w:sz w:val="18"/>
        </w:rPr>
        <w:t xml:space="preserve"> has the meaning set forth above. In calculating the period of any Unavailability, any fractional periods will be rounded up to the next full minute.</w:t>
      </w:r>
      <w:r>
        <w:rPr>
          <w:rFonts w:cs="Arial Narrow" w:ascii="Arial Narrow" w:hAnsi="Arial Narrow"/>
          <w:sz w:val="18"/>
        </w:rPr>
        <w:t xml:space="preserve"> </w:t>
      </w:r>
    </w:p>
    <w:p>
      <w:pPr>
        <w:pStyle w:val="Normal"/>
        <w:jc w:val="center"/>
        <w:rPr>
          <w:rFonts w:ascii="Arial Narrow" w:hAnsi="Arial Narrow" w:cs="Arial Narrow"/>
          <w:b/>
          <w:bCs/>
          <w:sz w:val="18"/>
        </w:rPr>
      </w:pPr>
      <w:r>
        <w:rPr>
          <w:rFonts w:cs="Arial Narrow" w:ascii="Arial Narrow" w:hAnsi="Arial Narrow"/>
          <w:b/>
          <w:bCs/>
          <w:sz w:val="18"/>
        </w:rPr>
        <w:t>Exhibit C-5</w:t>
      </w:r>
    </w:p>
    <w:p>
      <w:pPr>
        <w:pStyle w:val="Normal"/>
        <w:jc w:val="center"/>
        <w:rPr>
          <w:rFonts w:ascii="Arial Narrow" w:hAnsi="Arial Narrow" w:cs="Arial Narrow"/>
          <w:b/>
          <w:bCs/>
          <w:sz w:val="18"/>
        </w:rPr>
      </w:pPr>
      <w:r>
        <w:rPr>
          <w:rFonts w:cs="Arial Narrow" w:ascii="Arial Narrow" w:hAnsi="Arial Narrow"/>
          <w:b/>
          <w:bCs/>
          <w:sz w:val="18"/>
        </w:rPr>
        <w:t>Service Level Agreement – IP Transport Standard (Hourly)</w:t>
      </w:r>
    </w:p>
    <w:p>
      <w:pPr>
        <w:pStyle w:val="Normal"/>
        <w:jc w:val="center"/>
        <w:rPr>
          <w:rFonts w:ascii="Arial Narrow" w:hAnsi="Arial Narrow" w:cs="Arial Narrow"/>
          <w:b/>
          <w:bCs/>
          <w:sz w:val="18"/>
        </w:rPr>
      </w:pPr>
      <w:r>
        <w:rPr>
          <w:rFonts w:cs="Arial Narrow" w:ascii="Arial Narrow" w:hAnsi="Arial Narrow"/>
          <w:b/>
          <w:bCs/>
          <w:sz w:val="18"/>
        </w:rPr>
      </w:r>
    </w:p>
    <w:p>
      <w:pPr>
        <w:pStyle w:val="Normal"/>
        <w:jc w:val="both"/>
        <w:rPr/>
      </w:pPr>
      <w:r>
        <w:rPr>
          <w:rFonts w:cs="Arial Narrow" w:ascii="Arial Narrow" w:hAnsi="Arial Narrow"/>
          <w:sz w:val="18"/>
        </w:rPr>
        <w:t>This Service Level Agreement ("</w:t>
      </w:r>
      <w:r>
        <w:rPr>
          <w:rFonts w:cs="Arial Narrow" w:ascii="Arial Narrow" w:hAnsi="Arial Narrow"/>
          <w:sz w:val="18"/>
          <w:u w:val="single"/>
        </w:rPr>
        <w:t>SLA</w:t>
      </w:r>
      <w:r>
        <w:rPr>
          <w:rFonts w:cs="Arial Narrow" w:ascii="Arial Narrow" w:hAnsi="Arial Narrow"/>
          <w:sz w:val="18"/>
        </w:rPr>
        <w:t>") applies to the purchase of IP Transport within the continental United States pursuant to the Confirmation to which this SLA is attached. A failure under this SLA (an "</w:t>
      </w:r>
      <w:r>
        <w:rPr>
          <w:rFonts w:cs="Arial Narrow" w:ascii="Arial Narrow" w:hAnsi="Arial Narrow"/>
          <w:sz w:val="18"/>
          <w:u w:val="single"/>
        </w:rPr>
        <w:t>SLA Failure</w:t>
      </w:r>
      <w:r>
        <w:rPr>
          <w:rFonts w:cs="Arial Narrow" w:ascii="Arial Narrow" w:hAnsi="Arial Narrow"/>
          <w:sz w:val="18"/>
        </w:rPr>
        <w:t xml:space="preserve">") shall be deemed to occur upon the occurrence of any of the events described below under: (a) Unavailability, (b) Latency or (c) Packet Loss; provided, however, that no SLA Failure shall be deemed to have occurred in the event of outages or disruptions caused by Buyer or the facilities on Buyer’s side of the Demarcation Point connecting Buyer-designated termination points to the applicable Demarcation Point. </w:t>
      </w:r>
    </w:p>
    <w:p>
      <w:pPr>
        <w:pStyle w:val="Normal"/>
        <w:jc w:val="both"/>
        <w:rPr/>
      </w:pPr>
      <w:r>
        <w:rPr>
          <w:rFonts w:cs="Arial Narrow" w:ascii="Arial Narrow" w:hAnsi="Arial Narrow"/>
          <w:sz w:val="18"/>
        </w:rPr>
        <w:t> </w:t>
      </w:r>
      <w:r>
        <w:rPr>
          <w:rFonts w:eastAsia="Arial Narrow" w:cs="Arial Narrow" w:ascii="Arial Narrow" w:hAnsi="Arial Narrow"/>
          <w:sz w:val="18"/>
        </w:rPr>
        <w:t xml:space="preserve"> </w:t>
      </w:r>
      <w:r>
        <w:rPr>
          <w:rFonts w:cs="Arial Narrow" w:ascii="Arial Narrow" w:hAnsi="Arial Narrow"/>
          <w:sz w:val="18"/>
        </w:rPr>
        <w:br/>
        <w:t> </w:t>
      </w:r>
      <w:r>
        <w:rPr>
          <w:rFonts w:cs="Arial Narrow" w:ascii="Arial Narrow" w:hAnsi="Arial Narrow"/>
          <w:b/>
          <w:bCs/>
          <w:sz w:val="18"/>
        </w:rPr>
        <w:t>Notification</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Buyer shall notify Seller of the occurrence of an SLA Failure in accordance with Section 4 of the GTCs.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bCs/>
          <w:sz w:val="18"/>
        </w:rPr>
        <w:t>Credits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The following credits ("</w:t>
      </w:r>
      <w:r>
        <w:rPr>
          <w:rFonts w:cs="Arial Narrow" w:ascii="Arial Narrow" w:hAnsi="Arial Narrow"/>
          <w:sz w:val="18"/>
          <w:u w:val="single"/>
        </w:rPr>
        <w:t>Credits</w:t>
      </w:r>
      <w:r>
        <w:rPr>
          <w:rFonts w:cs="Arial Narrow" w:ascii="Arial Narrow" w:hAnsi="Arial Narrow"/>
          <w:sz w:val="18"/>
        </w:rPr>
        <w:t xml:space="preserve">") shall apply in accordance with Section 4 of the GTCs in the event of an SLA Failure during any Period. A Credit due under clause (a) Unavailability shall be the exclusive remedy for any applicable period of Unavailability. Credits due under clause (b) Latency and clause (c) Packet Loss shall be cumulative. A Termination Payment shall be the exclusive remedy for any applicable period after the declaration of an Early Termination Date. </w:t>
      </w:r>
    </w:p>
    <w:p>
      <w:pPr>
        <w:pStyle w:val="NormalWeb"/>
        <w:jc w:val="both"/>
        <w:rPr/>
      </w:pPr>
      <w:r>
        <w:rPr>
          <w:rFonts w:cs="Arial" w:ascii="Arial Narrow" w:hAnsi="Arial Narrow"/>
          <w:sz w:val="18"/>
        </w:rPr>
        <w:t xml:space="preserve">(a) </w:t>
      </w:r>
      <w:r>
        <w:rPr>
          <w:rFonts w:cs="Arial" w:ascii="Arial Narrow" w:hAnsi="Arial Narrow"/>
          <w:sz w:val="18"/>
          <w:u w:val="single"/>
        </w:rPr>
        <w:t>Unavailability</w:t>
      </w:r>
      <w:r>
        <w:rPr>
          <w:rFonts w:cs="Arial Narrow" w:ascii="Arial Narrow" w:hAnsi="Arial Narrow"/>
          <w:sz w:val="18"/>
        </w:rPr>
        <w:t xml:space="preserve"> </w:t>
      </w:r>
    </w:p>
    <w:p>
      <w:pPr>
        <w:pStyle w:val="NormalWeb"/>
        <w:jc w:val="both"/>
        <w:rPr/>
      </w:pPr>
      <w:r>
        <w:rPr>
          <w:rFonts w:cs="Arial" w:ascii="Arial Narrow" w:hAnsi="Arial Narrow"/>
          <w:sz w:val="18"/>
        </w:rPr>
        <w:t>During any Period with respect to a Product, an event of Unavailability shall be deemed to have occurred if, with respect to the applicable Demarcation Point, the Buyer is unable to send or receive data (i) for a continuous period of five (5) minutes or more. If the cumulative events of Unavailability during a Period exceed thirty (30) minutes or more, Buyer shall be entitled to request a Credit equal to the economic loss to it (exclusive of any brokerage fees, attorney's fees and expenses, commissions and other similar third party transaction costs and expenses, if any) that would be incurred or realized to replace or to provide the economic equivalent of such Product during such period of Unavailability.</w:t>
      </w:r>
      <w:r>
        <w:rPr>
          <w:rFonts w:cs="Arial Narrow" w:ascii="Arial Narrow" w:hAnsi="Arial Narrow"/>
          <w:sz w:val="18"/>
        </w:rPr>
        <w:t xml:space="preserve">  </w:t>
      </w:r>
    </w:p>
    <w:p>
      <w:pPr>
        <w:pStyle w:val="NormalWeb"/>
        <w:jc w:val="both"/>
        <w:rPr/>
      </w:pPr>
      <w:r>
        <w:rPr>
          <w:rFonts w:cs="Arial" w:ascii="Arial Narrow" w:hAnsi="Arial Narrow"/>
          <w:sz w:val="18"/>
        </w:rPr>
        <w:t xml:space="preserve">(b) </w:t>
      </w:r>
      <w:r>
        <w:rPr>
          <w:rFonts w:cs="Arial" w:ascii="Arial Narrow" w:hAnsi="Arial Narrow"/>
          <w:sz w:val="18"/>
          <w:u w:val="single"/>
        </w:rPr>
        <w:t>Latency</w:t>
      </w:r>
      <w:r>
        <w:rPr>
          <w:rFonts w:cs="Arial Narrow" w:ascii="Arial Narrow" w:hAnsi="Arial Narrow"/>
          <w:sz w:val="18"/>
        </w:rPr>
        <w:t xml:space="preserve"> </w:t>
      </w:r>
    </w:p>
    <w:p>
      <w:pPr>
        <w:pStyle w:val="NormalWeb"/>
        <w:jc w:val="both"/>
        <w:rPr/>
      </w:pPr>
      <w:r>
        <w:rPr>
          <w:rFonts w:cs="Arial" w:ascii="Arial Narrow" w:hAnsi="Arial Narrow"/>
          <w:sz w:val="18"/>
        </w:rPr>
        <w:t>During any Period with respect to a Product, if Latency exceeds eighty (80) milliseconds, Buyer shall be entitled to request a Credit equal to ten percent (10%) of the Contract Price applicable to such Period. During any Period with respect to a Product, if Latency exceeds one hundred twenty (120) milliseconds, Buyer shall be entitled to request a Credit equal to twenty percent (20%) of the Contract Price applicable to such Period.</w:t>
      </w:r>
      <w:r>
        <w:rPr>
          <w:rFonts w:cs="Arial Narrow" w:ascii="Arial Narrow" w:hAnsi="Arial Narrow"/>
          <w:sz w:val="18"/>
        </w:rPr>
        <w:t xml:space="preserve"> </w:t>
      </w:r>
    </w:p>
    <w:p>
      <w:pPr>
        <w:pStyle w:val="NormalWeb"/>
        <w:jc w:val="both"/>
        <w:rPr/>
      </w:pPr>
      <w:r>
        <w:rPr>
          <w:rFonts w:cs="Arial" w:ascii="Arial Narrow" w:hAnsi="Arial Narrow"/>
          <w:sz w:val="18"/>
        </w:rPr>
        <w:t xml:space="preserve">(c) </w:t>
      </w:r>
      <w:r>
        <w:rPr>
          <w:rFonts w:cs="Arial" w:ascii="Arial Narrow" w:hAnsi="Arial Narrow"/>
          <w:sz w:val="18"/>
          <w:u w:val="single"/>
        </w:rPr>
        <w:t>Packet Loss</w:t>
      </w:r>
      <w:r>
        <w:rPr>
          <w:rFonts w:cs="Arial Narrow" w:ascii="Arial Narrow" w:hAnsi="Arial Narrow"/>
          <w:sz w:val="18"/>
        </w:rPr>
        <w:t xml:space="preserve"> </w:t>
      </w:r>
    </w:p>
    <w:p>
      <w:pPr>
        <w:pStyle w:val="NormalWeb"/>
        <w:jc w:val="both"/>
        <w:rPr/>
      </w:pPr>
      <w:r>
        <w:rPr>
          <w:rFonts w:cs="Arial" w:ascii="Arial Narrow" w:hAnsi="Arial Narrow"/>
          <w:sz w:val="18"/>
        </w:rPr>
        <w:t>During any Period with respect to a Product, if Packet Loss exceeds one percent (1%), Buyer shall be entitled to request a Credit equal to five percent (5%) of the Contract Price applicable to such Period.</w:t>
      </w:r>
      <w:r>
        <w:rPr>
          <w:rFonts w:cs="Arial Narrow" w:ascii="Arial Narrow" w:hAnsi="Arial Narrow"/>
          <w:sz w:val="18"/>
        </w:rPr>
        <w:t xml:space="preserve"> </w:t>
      </w:r>
    </w:p>
    <w:p>
      <w:pPr>
        <w:pStyle w:val="NormalWeb"/>
        <w:jc w:val="both"/>
        <w:rPr/>
      </w:pPr>
      <w:r>
        <w:rPr>
          <w:rFonts w:cs="Arial" w:ascii="Arial Narrow" w:hAnsi="Arial Narrow"/>
          <w:b/>
          <w:bCs/>
          <w:sz w:val="18"/>
        </w:rPr>
        <w:t>Product Termination Event</w:t>
      </w:r>
      <w:r>
        <w:rPr>
          <w:rFonts w:cs="Arial Narrow" w:ascii="Arial Narrow" w:hAnsi="Arial Narrow"/>
          <w:sz w:val="18"/>
        </w:rPr>
        <w:t xml:space="preserve"> </w:t>
      </w:r>
    </w:p>
    <w:p>
      <w:pPr>
        <w:pStyle w:val="Normal"/>
        <w:jc w:val="both"/>
        <w:rPr/>
      </w:pPr>
      <w:r>
        <w:rPr>
          <w:rFonts w:cs="Arial" w:ascii="Arial Narrow" w:hAnsi="Arial Narrow"/>
          <w:sz w:val="18"/>
        </w:rPr>
        <w:t>With respect to IP Transport, a "</w:t>
      </w:r>
      <w:r>
        <w:rPr>
          <w:rFonts w:cs="Arial" w:ascii="Arial Narrow" w:hAnsi="Arial Narrow"/>
          <w:sz w:val="18"/>
          <w:u w:val="single"/>
        </w:rPr>
        <w:t>Product Termination Event</w:t>
      </w:r>
      <w:r>
        <w:rPr>
          <w:rFonts w:cs="Arial" w:ascii="Arial Narrow" w:hAnsi="Arial Narrow"/>
          <w:sz w:val="18"/>
        </w:rPr>
        <w:t>" means (i) that IP Transport is Unavailable in excess of six (6) minutes in a Period or (ii) the non-Claiming Party terminates its obligations with respect to Product(s) affected by Force Majeure in accordance with Section 3 of the GTCs.</w:t>
      </w:r>
      <w:r>
        <w:rPr>
          <w:rFonts w:cs="Arial Narrow" w:ascii="Arial Narrow" w:hAnsi="Arial Narrow"/>
          <w:sz w:val="18"/>
        </w:rPr>
        <w:t xml:space="preserve"> </w:t>
        <w:br/>
        <w:t> </w:t>
        <w:br/>
      </w:r>
      <w:r>
        <w:rPr>
          <w:rFonts w:cs="Arial Narrow" w:ascii="Arial Narrow" w:hAnsi="Arial Narrow"/>
          <w:b/>
          <w:bCs/>
          <w:sz w:val="18"/>
        </w:rPr>
        <w:t>Definitions:</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rFonts w:ascii="Arial Narrow" w:hAnsi="Arial Narrow" w:eastAsia="Arial Unicode MS" w:cs="Arial Narrow"/>
          <w:sz w:val="18"/>
        </w:rPr>
      </w:pPr>
      <w:r>
        <w:rPr>
          <w:rFonts w:cs="Arial Narrow" w:ascii="Arial Narrow" w:hAnsi="Arial Narrow"/>
          <w:sz w:val="18"/>
        </w:rPr>
        <w:t xml:space="preserve">Any terms used as defined terms in this Exhibit C-5 and not otherwise defined in the Agreement or in this Exhibit C-5 shall have the meanings commonly ascribed to such terms in the telecommunications industry. </w:t>
      </w:r>
    </w:p>
    <w:p>
      <w:pPr>
        <w:pStyle w:val="Normal"/>
        <w:jc w:val="both"/>
        <w:rPr>
          <w:rFonts w:ascii="Arial Narrow" w:hAnsi="Arial Narrow" w:eastAsia="Arial Unicode MS" w:cs="Arial Narrow"/>
          <w:sz w:val="18"/>
        </w:rPr>
      </w:pPr>
      <w:r>
        <w:rPr>
          <w:rFonts w:eastAsia="Arial Unicode MS" w:cs="Arial Narrow" w:ascii="Arial Narrow" w:hAnsi="Arial Narrow"/>
          <w:sz w:val="18"/>
        </w:rPr>
      </w:r>
    </w:p>
    <w:p>
      <w:pPr>
        <w:pStyle w:val="NormalWeb"/>
        <w:jc w:val="both"/>
        <w:rPr/>
      </w:pPr>
      <w:r>
        <w:rPr>
          <w:rFonts w:cs="Arial" w:ascii="Arial Narrow" w:hAnsi="Arial Narrow"/>
          <w:b/>
          <w:bCs/>
          <w:sz w:val="18"/>
        </w:rPr>
        <w:t>Product: Standard IP Transport</w:t>
      </w:r>
      <w:r>
        <w:rPr>
          <w:rFonts w:cs="Arial Narrow" w:ascii="Arial Narrow" w:hAnsi="Arial Narrow"/>
          <w:sz w:val="18"/>
        </w:rPr>
        <w:t xml:space="preserve"> </w:t>
      </w:r>
    </w:p>
    <w:p>
      <w:pPr>
        <w:pStyle w:val="NormalWeb"/>
        <w:jc w:val="both"/>
        <w:rPr/>
      </w:pPr>
      <w:r>
        <w:rPr>
          <w:rFonts w:cs="Arial" w:ascii="Arial Narrow" w:hAnsi="Arial Narrow"/>
          <w:b/>
          <w:bCs/>
          <w:sz w:val="18"/>
        </w:rPr>
        <w:t>"Latency"</w:t>
      </w:r>
      <w:r>
        <w:rPr>
          <w:rFonts w:cs="Arial" w:ascii="Arial Narrow" w:hAnsi="Arial Narrow"/>
          <w:sz w:val="18"/>
        </w:rPr>
        <w:t xml:space="preserve"> means the average round trip time period (rounded up to the next full millisecond) for the transmission of IP packets between points of presence on the Provider's network, as reported by such Provider, during a Period.</w:t>
      </w:r>
      <w:r>
        <w:rPr>
          <w:rFonts w:cs="Arial Narrow" w:ascii="Arial Narrow" w:hAnsi="Arial Narrow"/>
          <w:sz w:val="18"/>
        </w:rPr>
        <w:t xml:space="preserve"> </w:t>
      </w:r>
    </w:p>
    <w:p>
      <w:pPr>
        <w:pStyle w:val="NormalWeb"/>
        <w:jc w:val="both"/>
        <w:rPr/>
      </w:pPr>
      <w:r>
        <w:rPr>
          <w:rFonts w:cs="Arial" w:ascii="Arial Narrow" w:hAnsi="Arial Narrow"/>
          <w:b/>
          <w:bCs/>
          <w:sz w:val="18"/>
        </w:rPr>
        <w:t>"Packet Loss"</w:t>
      </w:r>
      <w:r>
        <w:rPr>
          <w:rFonts w:cs="Arial" w:ascii="Arial Narrow" w:hAnsi="Arial Narrow"/>
          <w:sz w:val="18"/>
        </w:rPr>
        <w:t xml:space="preserve"> means with respect to transmission originating and terminating on Provider’s network during a Period, the average percentage of IP Packets dropped during such Period.</w:t>
      </w:r>
      <w:r>
        <w:rPr>
          <w:rFonts w:cs="Arial Narrow" w:ascii="Arial Narrow" w:hAnsi="Arial Narrow"/>
          <w:sz w:val="18"/>
        </w:rPr>
        <w:t xml:space="preserve"> </w:t>
      </w:r>
    </w:p>
    <w:p>
      <w:pPr>
        <w:pStyle w:val="NormalWeb"/>
        <w:jc w:val="both"/>
        <w:rPr/>
      </w:pPr>
      <w:r>
        <w:rPr>
          <w:rFonts w:cs="Arial" w:ascii="Arial Narrow" w:hAnsi="Arial Narrow"/>
          <w:b/>
          <w:bCs/>
          <w:sz w:val="18"/>
        </w:rPr>
        <w:t>"Provider"</w:t>
      </w:r>
      <w:r>
        <w:rPr>
          <w:rFonts w:cs="Arial" w:ascii="Arial Narrow" w:hAnsi="Arial Narrow"/>
          <w:sz w:val="18"/>
        </w:rPr>
        <w:t xml:space="preserve"> means (i) Seller or (ii) the third party entity providing access to the Internet to Seller.</w:t>
      </w:r>
      <w:r>
        <w:rPr>
          <w:rFonts w:cs="Arial Narrow" w:ascii="Arial Narrow" w:hAnsi="Arial Narrow"/>
          <w:sz w:val="18"/>
        </w:rPr>
        <w:t xml:space="preserve"> </w:t>
      </w:r>
    </w:p>
    <w:p>
      <w:pPr>
        <w:pStyle w:val="NormalWeb"/>
        <w:jc w:val="both"/>
        <w:rPr/>
      </w:pPr>
      <w:r>
        <w:rPr>
          <w:rFonts w:cs="Arial" w:ascii="Arial Narrow" w:hAnsi="Arial Narrow"/>
          <w:b/>
          <w:bCs/>
          <w:sz w:val="18"/>
        </w:rPr>
        <w:t>"Unavailability"</w:t>
      </w:r>
      <w:r>
        <w:rPr>
          <w:rFonts w:cs="Arial" w:ascii="Arial Narrow" w:hAnsi="Arial Narrow"/>
          <w:sz w:val="18"/>
        </w:rPr>
        <w:t xml:space="preserve"> has the meaning set forth above. In calculating the period of any Unavailability, any fractional periods will be rounded up to the next full minute.</w:t>
      </w:r>
      <w:r>
        <w:rPr>
          <w:rFonts w:cs="Arial Narrow" w:ascii="Arial Narrow" w:hAnsi="Arial Narrow"/>
          <w:sz w:val="18"/>
        </w:rPr>
        <w:t xml:space="preserve"> </w:t>
      </w:r>
    </w:p>
    <w:p>
      <w:pPr>
        <w:pStyle w:val="NormalWeb"/>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bCs/>
          <w:sz w:val="18"/>
        </w:rPr>
      </w:pPr>
      <w:r>
        <w:rPr>
          <w:rFonts w:cs="Arial Narrow" w:ascii="Arial Narrow" w:hAnsi="Arial Narrow"/>
          <w:b/>
          <w:bCs/>
          <w:sz w:val="18"/>
        </w:rPr>
        <w:t>Exhibit C-6</w:t>
      </w:r>
    </w:p>
    <w:p>
      <w:pPr>
        <w:pStyle w:val="Normal"/>
        <w:jc w:val="center"/>
        <w:rPr>
          <w:rFonts w:ascii="Arial Narrow" w:hAnsi="Arial Narrow" w:cs="Arial"/>
          <w:b/>
          <w:bCs/>
          <w:sz w:val="18"/>
        </w:rPr>
      </w:pPr>
      <w:r>
        <w:rPr>
          <w:rFonts w:cs="Arial" w:ascii="Arial Narrow" w:hAnsi="Arial Narrow"/>
          <w:b/>
          <w:bCs/>
          <w:sz w:val="18"/>
        </w:rPr>
        <w:t>Service Level Agreement - IP Transport Premium (Monthly)</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pPr>
      <w:r>
        <w:rPr>
          <w:rFonts w:cs="Arial Narrow" w:ascii="Arial Narrow" w:hAnsi="Arial Narrow"/>
          <w:sz w:val="18"/>
        </w:rPr>
        <w:t>This Service Level Agreement ("</w:t>
      </w:r>
      <w:r>
        <w:rPr>
          <w:rFonts w:cs="Arial Narrow" w:ascii="Arial Narrow" w:hAnsi="Arial Narrow"/>
          <w:sz w:val="18"/>
          <w:u w:val="single"/>
        </w:rPr>
        <w:t>SLA</w:t>
      </w:r>
      <w:r>
        <w:rPr>
          <w:rFonts w:cs="Arial Narrow" w:ascii="Arial Narrow" w:hAnsi="Arial Narrow"/>
          <w:sz w:val="18"/>
        </w:rPr>
        <w:t>") applies to the purchase of IP Transport Premium within the continental United States pursuant to the Confirmation to which this SLA is attached. A failure under this SLA (an "</w:t>
      </w:r>
      <w:r>
        <w:rPr>
          <w:rFonts w:cs="Arial Narrow" w:ascii="Arial Narrow" w:hAnsi="Arial Narrow"/>
          <w:sz w:val="18"/>
          <w:u w:val="single"/>
        </w:rPr>
        <w:t>SLA Failure</w:t>
      </w:r>
      <w:r>
        <w:rPr>
          <w:rFonts w:cs="Arial Narrow" w:ascii="Arial Narrow" w:hAnsi="Arial Narrow"/>
          <w:sz w:val="18"/>
        </w:rPr>
        <w:t xml:space="preserve">") shall be deemed to occur upon the occurrence of any of the events described below under: (a) Unavailability, (b) Latency, (c) Packet Loss or (d) Jitter; provided, however, that no SLA Failure shall be deemed to have occurred in the event of outages or disruptions caused by Buyer or the facilities on Buyer’s side of the Demarcation Point connecting Buyer-designated termination points to the applicable Demarcation Point. </w:t>
      </w:r>
    </w:p>
    <w:p>
      <w:pPr>
        <w:pStyle w:val="Normal"/>
        <w:jc w:val="both"/>
        <w:rPr/>
      </w:pPr>
      <w:r>
        <w:rPr>
          <w:rFonts w:cs="Arial Narrow" w:ascii="Arial Narrow" w:hAnsi="Arial Narrow"/>
          <w:sz w:val="18"/>
        </w:rPr>
        <w:t> </w:t>
      </w:r>
      <w:r>
        <w:rPr>
          <w:rFonts w:eastAsia="Arial Narrow" w:cs="Arial Narrow" w:ascii="Arial Narrow" w:hAnsi="Arial Narrow"/>
          <w:sz w:val="18"/>
        </w:rPr>
        <w:t xml:space="preserve"> </w:t>
      </w:r>
      <w:r>
        <w:rPr>
          <w:rFonts w:cs="Arial Narrow" w:ascii="Arial Narrow" w:hAnsi="Arial Narrow"/>
          <w:sz w:val="18"/>
        </w:rPr>
        <w:br/>
      </w:r>
      <w:r>
        <w:rPr>
          <w:rFonts w:cs="Arial Narrow" w:ascii="Arial Narrow" w:hAnsi="Arial Narrow"/>
          <w:b/>
          <w:bCs/>
          <w:sz w:val="18"/>
        </w:rPr>
        <w:t xml:space="preserve"> Notification </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rFonts w:ascii="Arial Narrow" w:hAnsi="Arial Narrow" w:cs="Arial Narrow"/>
          <w:sz w:val="18"/>
        </w:rPr>
      </w:pPr>
      <w:r>
        <w:rPr>
          <w:rFonts w:cs="Arial Narrow" w:ascii="Arial Narrow" w:hAnsi="Arial Narrow"/>
          <w:sz w:val="18"/>
        </w:rPr>
        <w:t>Buyer shall notify Seller of the occurrence of an SLA Failure in accordance with Section 4 of the GTCs.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bCs/>
          <w:sz w:val="18"/>
        </w:rPr>
      </w:pPr>
      <w:r>
        <w:rPr>
          <w:rFonts w:cs="Arial Narrow" w:ascii="Arial Narrow" w:hAnsi="Arial Narrow"/>
          <w:b/>
          <w:bCs/>
          <w:sz w:val="18"/>
        </w:rPr>
        <w:t xml:space="preserve">Credits </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pPr>
      <w:r>
        <w:rPr>
          <w:rFonts w:cs="Arial Narrow" w:ascii="Arial Narrow" w:hAnsi="Arial Narrow"/>
          <w:sz w:val="18"/>
        </w:rPr>
        <w:t>The following credits ("</w:t>
      </w:r>
      <w:r>
        <w:rPr>
          <w:rFonts w:cs="Arial Narrow" w:ascii="Arial Narrow" w:hAnsi="Arial Narrow"/>
          <w:sz w:val="18"/>
          <w:u w:val="single"/>
        </w:rPr>
        <w:t>Credits</w:t>
      </w:r>
      <w:r>
        <w:rPr>
          <w:rFonts w:cs="Arial Narrow" w:ascii="Arial Narrow" w:hAnsi="Arial Narrow"/>
          <w:sz w:val="18"/>
        </w:rPr>
        <w:t xml:space="preserve">") shall apply in accordance with Section 4 of the GTCs in the event of an SLA Failure during any Period. A Credit due under clause (a) Unavailability shall be the exclusive remedy for any applicable period of Unavailability. Credits due under clause (b) Latency, clause (c) Packet Loss and clause (d) Jitter shall be cumulative. A Termination Payment shall be the exclusive remedy for any applicable period after the declaration of an Early Termination Date. </w:t>
      </w:r>
    </w:p>
    <w:p>
      <w:pPr>
        <w:pStyle w:val="NormalWeb"/>
        <w:jc w:val="both"/>
        <w:rPr/>
      </w:pPr>
      <w:r>
        <w:rPr>
          <w:rFonts w:cs="Arial" w:ascii="Arial Narrow" w:hAnsi="Arial Narrow"/>
          <w:sz w:val="18"/>
        </w:rPr>
        <w:t xml:space="preserve">(a) </w:t>
      </w:r>
      <w:r>
        <w:rPr>
          <w:rFonts w:cs="Arial" w:ascii="Arial Narrow" w:hAnsi="Arial Narrow"/>
          <w:sz w:val="18"/>
          <w:u w:val="single"/>
        </w:rPr>
        <w:t>Unavailability</w:t>
      </w:r>
      <w:r>
        <w:rPr>
          <w:rFonts w:cs="Arial Narrow" w:ascii="Arial Narrow" w:hAnsi="Arial Narrow"/>
          <w:sz w:val="18"/>
        </w:rPr>
        <w:t xml:space="preserve"> </w:t>
      </w:r>
    </w:p>
    <w:p>
      <w:pPr>
        <w:pStyle w:val="NormalWeb"/>
        <w:jc w:val="both"/>
        <w:rPr/>
      </w:pPr>
      <w:r>
        <w:rPr>
          <w:rFonts w:cs="Arial" w:ascii="Arial Narrow" w:hAnsi="Arial Narrow"/>
          <w:sz w:val="18"/>
        </w:rPr>
        <w:t>During any Period with respect to a Product, an event of Unavailability shall be deemed to have occurred if, with respect to the applicable Demarcation Point, the Buyer is unable to send or receive data (i) for a continuous period of five (5) minutes or more. If the cumulative events of Unavailability during a Period exceed thirty (30) minutes or more, Buyer shall be entitled to request a Credit equal to the economic loss to it (exclusive of any brokerage fees, attorney's fees and expenses, commissions and other similar third party transaction costs and expenses, if any) that would be incurred or realized to replace or to provide the economic equivalent of such Product during such period of Unavailability.</w:t>
      </w:r>
      <w:r>
        <w:rPr>
          <w:rFonts w:cs="Arial Narrow" w:ascii="Arial Narrow" w:hAnsi="Arial Narrow"/>
          <w:sz w:val="18"/>
        </w:rPr>
        <w:t xml:space="preserve">  </w:t>
      </w:r>
    </w:p>
    <w:p>
      <w:pPr>
        <w:pStyle w:val="NormalWeb"/>
        <w:jc w:val="both"/>
        <w:rPr/>
      </w:pPr>
      <w:r>
        <w:rPr>
          <w:rFonts w:eastAsia="Arial Narrow" w:cs="Arial Narrow" w:ascii="Arial Narrow" w:hAnsi="Arial Narrow"/>
          <w:sz w:val="18"/>
        </w:rPr>
        <w:t xml:space="preserve"> </w:t>
      </w:r>
      <w:r>
        <w:rPr>
          <w:rFonts w:cs="Arial" w:ascii="Arial Narrow" w:hAnsi="Arial Narrow"/>
          <w:sz w:val="18"/>
        </w:rPr>
        <w:t xml:space="preserve">(b) </w:t>
      </w:r>
      <w:r>
        <w:rPr>
          <w:rFonts w:cs="Arial" w:ascii="Arial Narrow" w:hAnsi="Arial Narrow"/>
          <w:sz w:val="18"/>
          <w:u w:val="single"/>
        </w:rPr>
        <w:t>Latency</w:t>
      </w:r>
      <w:r>
        <w:rPr>
          <w:rFonts w:cs="Arial Narrow" w:ascii="Arial Narrow" w:hAnsi="Arial Narrow"/>
          <w:sz w:val="18"/>
        </w:rPr>
        <w:t xml:space="preserve"> </w:t>
      </w:r>
    </w:p>
    <w:p>
      <w:pPr>
        <w:pStyle w:val="NormalWeb"/>
        <w:jc w:val="both"/>
        <w:rPr/>
      </w:pPr>
      <w:r>
        <w:rPr>
          <w:rFonts w:cs="Arial" w:ascii="Arial Narrow" w:hAnsi="Arial Narrow"/>
          <w:sz w:val="18"/>
        </w:rPr>
        <w:t>During any Period with respect to a Product, if Latency exceeds sixty-five (65) milliseconds, Buyer shall be entitled to request a Credit equal to ten percent (10%) of the Contract Price applicable to such Period. During any Period with respect to a Product, if Latency exceeds one hundred twenty (120) milliseconds, Buyer shall be entitled to request a Credit equal to twenty percent (20%) of the Contract Price applicable to such Period.</w:t>
      </w:r>
      <w:r>
        <w:rPr>
          <w:rFonts w:cs="Arial Narrow" w:ascii="Arial Narrow" w:hAnsi="Arial Narrow"/>
          <w:sz w:val="18"/>
        </w:rPr>
        <w:t xml:space="preserve"> </w:t>
      </w:r>
    </w:p>
    <w:p>
      <w:pPr>
        <w:pStyle w:val="NormalWeb"/>
        <w:jc w:val="both"/>
        <w:rPr/>
      </w:pPr>
      <w:r>
        <w:rPr>
          <w:rFonts w:cs="Arial" w:ascii="Arial Narrow" w:hAnsi="Arial Narrow"/>
          <w:sz w:val="18"/>
        </w:rPr>
        <w:t xml:space="preserve">(c) </w:t>
      </w:r>
      <w:r>
        <w:rPr>
          <w:rFonts w:cs="Arial" w:ascii="Arial Narrow" w:hAnsi="Arial Narrow"/>
          <w:sz w:val="18"/>
          <w:u w:val="single"/>
        </w:rPr>
        <w:t>Packet Loss</w:t>
      </w:r>
      <w:r>
        <w:rPr>
          <w:rFonts w:cs="Arial Narrow" w:ascii="Arial Narrow" w:hAnsi="Arial Narrow"/>
          <w:sz w:val="18"/>
        </w:rPr>
        <w:t xml:space="preserve"> </w:t>
      </w:r>
    </w:p>
    <w:p>
      <w:pPr>
        <w:pStyle w:val="NormalWeb"/>
        <w:jc w:val="both"/>
        <w:rPr/>
      </w:pPr>
      <w:r>
        <w:rPr>
          <w:rFonts w:cs="Arial" w:ascii="Arial Narrow" w:hAnsi="Arial Narrow"/>
          <w:sz w:val="18"/>
        </w:rPr>
        <w:t>During any Period with respect to a Product, if Packet Loss exceeds one (1%), Buyer shall be entitled to request a Credit equal to five percent (5%) of the Contract Price applicable to such Period.</w:t>
      </w:r>
      <w:r>
        <w:rPr>
          <w:rFonts w:cs="Arial Narrow" w:ascii="Arial Narrow" w:hAnsi="Arial Narrow"/>
          <w:sz w:val="18"/>
        </w:rPr>
        <w:t xml:space="preserve"> </w:t>
      </w:r>
    </w:p>
    <w:p>
      <w:pPr>
        <w:pStyle w:val="NormalWeb"/>
        <w:jc w:val="both"/>
        <w:rPr/>
      </w:pPr>
      <w:r>
        <w:rPr>
          <w:rFonts w:cs="Arial" w:ascii="Arial Narrow" w:hAnsi="Arial Narrow"/>
          <w:sz w:val="18"/>
        </w:rPr>
        <w:t xml:space="preserve">(d) </w:t>
      </w:r>
      <w:r>
        <w:rPr>
          <w:rFonts w:cs="Arial" w:ascii="Arial Narrow" w:hAnsi="Arial Narrow"/>
          <w:sz w:val="18"/>
          <w:u w:val="single"/>
        </w:rPr>
        <w:t>Jitter</w:t>
      </w:r>
      <w:r>
        <w:rPr>
          <w:rFonts w:cs="Arial Narrow" w:ascii="Arial Narrow" w:hAnsi="Arial Narrow"/>
          <w:sz w:val="18"/>
        </w:rPr>
        <w:t xml:space="preserve"> </w:t>
      </w:r>
    </w:p>
    <w:p>
      <w:pPr>
        <w:pStyle w:val="NormalWeb"/>
        <w:jc w:val="both"/>
        <w:rPr/>
      </w:pPr>
      <w:r>
        <w:rPr>
          <w:rFonts w:cs="Arial" w:ascii="Arial Narrow" w:hAnsi="Arial Narrow"/>
          <w:sz w:val="18"/>
        </w:rPr>
        <w:t>During any Period with respect to a Product, if Jitter exceeds thirty-two (32) milliseconds, Buyer shall be entitled to request a Credit equal to twenty percent (20%) of the Contract Price applicable to such Period.</w:t>
      </w:r>
      <w:r>
        <w:rPr>
          <w:rFonts w:cs="Arial Narrow" w:ascii="Arial Narrow" w:hAnsi="Arial Narrow"/>
          <w:sz w:val="18"/>
        </w:rPr>
        <w:t xml:space="preserve"> </w:t>
      </w:r>
    </w:p>
    <w:p>
      <w:pPr>
        <w:pStyle w:val="NormalWeb"/>
        <w:jc w:val="both"/>
        <w:rPr/>
      </w:pPr>
      <w:r>
        <w:rPr>
          <w:rFonts w:cs="Arial" w:ascii="Arial Narrow" w:hAnsi="Arial Narrow"/>
          <w:b/>
          <w:bCs/>
          <w:sz w:val="18"/>
        </w:rPr>
        <w:t>Product Termination Event</w:t>
      </w:r>
      <w:r>
        <w:rPr>
          <w:rFonts w:cs="Arial Narrow" w:ascii="Arial Narrow" w:hAnsi="Arial Narrow"/>
          <w:sz w:val="18"/>
        </w:rPr>
        <w:t xml:space="preserve"> </w:t>
      </w:r>
    </w:p>
    <w:p>
      <w:pPr>
        <w:pStyle w:val="NormalWeb"/>
        <w:jc w:val="both"/>
        <w:rPr/>
      </w:pPr>
      <w:r>
        <w:rPr>
          <w:rFonts w:cs="Arial" w:ascii="Arial Narrow" w:hAnsi="Arial Narrow"/>
          <w:sz w:val="18"/>
        </w:rPr>
        <w:t>With respect to IP Transport Premium, a "</w:t>
      </w:r>
      <w:r>
        <w:rPr>
          <w:rFonts w:cs="Arial" w:ascii="Arial Narrow" w:hAnsi="Arial Narrow"/>
          <w:sz w:val="18"/>
          <w:u w:val="single"/>
        </w:rPr>
        <w:t>Product Termination Event</w:t>
      </w:r>
      <w:r>
        <w:rPr>
          <w:rFonts w:cs="Arial" w:ascii="Arial Narrow" w:hAnsi="Arial Narrow"/>
          <w:sz w:val="18"/>
        </w:rPr>
        <w:t>" means (i) that IP Transport Premium is Unavailable in excess of seventy-two (72) hours in a Period or (ii) the non-Claiming Party terminates its obligations with respect to Product(s) affected by Force Majeure in accordance with Section 3 of the GTCs.</w:t>
      </w:r>
      <w:r>
        <w:rPr>
          <w:rFonts w:cs="Arial Narrow" w:ascii="Arial Narrow" w:hAnsi="Arial Narrow"/>
          <w:sz w:val="18"/>
        </w:rPr>
        <w:t xml:space="preserve"> </w:t>
      </w:r>
    </w:p>
    <w:p>
      <w:pPr>
        <w:pStyle w:val="Normal"/>
        <w:jc w:val="both"/>
        <w:rPr/>
      </w:pPr>
      <w:r>
        <w:rPr>
          <w:rFonts w:cs="Arial Narrow" w:ascii="Arial Narrow" w:hAnsi="Arial Narrow"/>
          <w:sz w:val="18"/>
        </w:rPr>
        <w:t> </w:t>
      </w:r>
      <w:r>
        <w:rPr>
          <w:rFonts w:cs="Arial Narrow" w:ascii="Arial Narrow" w:hAnsi="Arial Narrow"/>
          <w:b/>
          <w:bCs/>
          <w:sz w:val="18"/>
        </w:rPr>
        <w:t>Definitions:</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rFonts w:ascii="Arial Narrow" w:hAnsi="Arial Narrow" w:eastAsia="Arial Unicode MS" w:cs="Arial Narrow"/>
          <w:sz w:val="18"/>
        </w:rPr>
      </w:pPr>
      <w:r>
        <w:rPr>
          <w:rFonts w:cs="Arial Narrow" w:ascii="Arial Narrow" w:hAnsi="Arial Narrow"/>
          <w:sz w:val="18"/>
        </w:rPr>
        <w:t xml:space="preserve">Any terms used as defined terms in this Exhibit C-6 and not otherwise defined in the Agreement or in this Exhibit C-6 shall have the meanings commonly ascribed to such terms in the telecommunications industry. </w:t>
      </w:r>
    </w:p>
    <w:p>
      <w:pPr>
        <w:pStyle w:val="Normal"/>
        <w:jc w:val="both"/>
        <w:rPr>
          <w:rFonts w:ascii="Arial Narrow" w:hAnsi="Arial Narrow" w:eastAsia="Arial Unicode MS" w:cs="Arial Narrow"/>
          <w:sz w:val="18"/>
        </w:rPr>
      </w:pPr>
      <w:r>
        <w:rPr>
          <w:rFonts w:eastAsia="Arial Unicode MS" w:cs="Arial Narrow" w:ascii="Arial Narrow" w:hAnsi="Arial Narrow"/>
          <w:sz w:val="18"/>
        </w:rPr>
      </w:r>
    </w:p>
    <w:p>
      <w:pPr>
        <w:pStyle w:val="Normal"/>
        <w:jc w:val="both"/>
        <w:rPr>
          <w:rFonts w:ascii="Arial Narrow" w:hAnsi="Arial Narrow" w:cs="Arial Narrow"/>
          <w:b/>
          <w:bCs/>
          <w:sz w:val="18"/>
        </w:rPr>
      </w:pPr>
      <w:r>
        <w:rPr>
          <w:rFonts w:cs="Arial Narrow" w:ascii="Arial Narrow" w:hAnsi="Arial Narrow"/>
          <w:b/>
          <w:bCs/>
          <w:sz w:val="18"/>
        </w:rPr>
        <w:t>Product: Premium IP Transport</w:t>
      </w:r>
    </w:p>
    <w:p>
      <w:pPr>
        <w:pStyle w:val="Normal"/>
        <w:jc w:val="both"/>
        <w:rPr>
          <w:rFonts w:ascii="Arial Narrow" w:hAnsi="Arial Narrow" w:eastAsia="Arial Unicode MS" w:cs="Arial Narrow"/>
          <w:b/>
          <w:bCs/>
          <w:sz w:val="18"/>
        </w:rPr>
      </w:pPr>
      <w:r>
        <w:rPr>
          <w:rFonts w:eastAsia="Arial Unicode MS" w:cs="Arial Narrow" w:ascii="Arial Narrow" w:hAnsi="Arial Narrow"/>
          <w:b/>
          <w:bCs/>
          <w:sz w:val="18"/>
        </w:rPr>
      </w:r>
    </w:p>
    <w:p>
      <w:pPr>
        <w:pStyle w:val="Normal"/>
        <w:jc w:val="both"/>
        <w:rPr/>
      </w:pPr>
      <w:r>
        <w:rPr>
          <w:rFonts w:cs="Arial Narrow" w:ascii="Arial Narrow" w:hAnsi="Arial Narrow"/>
          <w:b/>
          <w:bCs/>
          <w:sz w:val="18"/>
        </w:rPr>
        <w:t>"Jitter"</w:t>
      </w:r>
      <w:r>
        <w:rPr>
          <w:rFonts w:cs="Arial Narrow" w:ascii="Arial Narrow" w:hAnsi="Arial Narrow"/>
          <w:sz w:val="18"/>
        </w:rPr>
        <w:t xml:space="preserve"> means the average variance between minimum and maximum Latency between points of presence over Provider’s network during a Period.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bCs/>
          <w:sz w:val="18"/>
        </w:rPr>
        <w:t>"Latency"</w:t>
      </w:r>
      <w:r>
        <w:rPr>
          <w:rFonts w:cs="Arial Narrow" w:ascii="Arial Narrow" w:hAnsi="Arial Narrow"/>
          <w:sz w:val="18"/>
        </w:rPr>
        <w:t xml:space="preserve"> means the average round trip time period (rounded up to the next full millisecond) for the transmission of IP packets between points of presence on the Provider's network, as reported by such Provider, during a Period.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bCs/>
          <w:sz w:val="18"/>
        </w:rPr>
        <w:t>"Packet Loss"</w:t>
      </w:r>
      <w:r>
        <w:rPr>
          <w:rFonts w:cs="Arial Narrow" w:ascii="Arial Narrow" w:hAnsi="Arial Narrow"/>
          <w:sz w:val="18"/>
        </w:rPr>
        <w:t xml:space="preserve"> means with respect to transmission originating and terminating on Provider’s network during a Period, the average percentage of IP Packets dropped during such Period. </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pPr>
      <w:r>
        <w:rPr>
          <w:rFonts w:cs="Arial Narrow" w:ascii="Arial Narrow" w:hAnsi="Arial Narrow"/>
          <w:b/>
          <w:bCs/>
          <w:sz w:val="18"/>
        </w:rPr>
        <w:t>"Provider"</w:t>
      </w:r>
      <w:r>
        <w:rPr>
          <w:rFonts w:cs="Arial Narrow" w:ascii="Arial Narrow" w:hAnsi="Arial Narrow"/>
          <w:sz w:val="18"/>
        </w:rPr>
        <w:t xml:space="preserve"> means (i) Seller or (ii) the third party entity providing access to the Internet to Seller.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bCs/>
          <w:sz w:val="18"/>
        </w:rPr>
        <w:t>"Unavailability"</w:t>
      </w:r>
      <w:r>
        <w:rPr>
          <w:rFonts w:cs="Arial Narrow" w:ascii="Arial Narrow" w:hAnsi="Arial Narrow"/>
          <w:sz w:val="18"/>
        </w:rPr>
        <w:t xml:space="preserve"> has the meaning set forth above. In calculating the period of any Unavailability, any fractional periods will be rounded up to the next full minute.</w:t>
      </w:r>
      <w:r>
        <w:br w:type="page"/>
      </w:r>
    </w:p>
    <w:p>
      <w:pPr>
        <w:pStyle w:val="NormalWeb"/>
        <w:jc w:val="both"/>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bCs/>
          <w:sz w:val="18"/>
        </w:rPr>
      </w:pPr>
      <w:r>
        <w:rPr>
          <w:rFonts w:cs="Arial Narrow" w:ascii="Arial Narrow" w:hAnsi="Arial Narrow"/>
          <w:b/>
          <w:bCs/>
          <w:sz w:val="18"/>
        </w:rPr>
        <w:t>Exhibit C-7</w:t>
      </w:r>
    </w:p>
    <w:p>
      <w:pPr>
        <w:pStyle w:val="Normal"/>
        <w:jc w:val="center"/>
        <w:rPr>
          <w:rFonts w:ascii="Arial Narrow" w:hAnsi="Arial Narrow" w:cs="Arial Narrow"/>
          <w:b/>
          <w:bCs/>
          <w:sz w:val="18"/>
        </w:rPr>
      </w:pPr>
      <w:r>
        <w:rPr>
          <w:rFonts w:cs="Arial Narrow" w:ascii="Arial Narrow" w:hAnsi="Arial Narrow"/>
          <w:b/>
          <w:bCs/>
          <w:sz w:val="18"/>
        </w:rPr>
        <w:t>Service Level Agreement - IP Transport Premium (Daily)</w:t>
      </w:r>
    </w:p>
    <w:p>
      <w:pPr>
        <w:pStyle w:val="Normal"/>
        <w:jc w:val="center"/>
        <w:rPr>
          <w:rFonts w:ascii="Arial Narrow" w:hAnsi="Arial Narrow" w:cs="Arial Narrow"/>
          <w:b/>
          <w:bCs/>
          <w:sz w:val="18"/>
        </w:rPr>
      </w:pPr>
      <w:r>
        <w:rPr>
          <w:rFonts w:cs="Arial Narrow" w:ascii="Arial Narrow" w:hAnsi="Arial Narrow"/>
          <w:b/>
          <w:bCs/>
          <w:sz w:val="18"/>
        </w:rPr>
      </w:r>
    </w:p>
    <w:p>
      <w:pPr>
        <w:pStyle w:val="Normal"/>
        <w:jc w:val="both"/>
        <w:rPr/>
      </w:pPr>
      <w:r>
        <w:rPr>
          <w:rFonts w:cs="Arial Narrow" w:ascii="Arial Narrow" w:hAnsi="Arial Narrow"/>
          <w:sz w:val="18"/>
        </w:rPr>
        <w:t>This Service Level Agreement ("</w:t>
      </w:r>
      <w:r>
        <w:rPr>
          <w:rFonts w:cs="Arial Narrow" w:ascii="Arial Narrow" w:hAnsi="Arial Narrow"/>
          <w:sz w:val="18"/>
          <w:u w:val="single"/>
        </w:rPr>
        <w:t>SLA</w:t>
      </w:r>
      <w:r>
        <w:rPr>
          <w:rFonts w:cs="Arial Narrow" w:ascii="Arial Narrow" w:hAnsi="Arial Narrow"/>
          <w:sz w:val="18"/>
        </w:rPr>
        <w:t>") applies to the purchase of IP Transport Premium within the continental United States pursuant to the Confirmation to which this SLA is attached. A failure under this SLA (an "</w:t>
      </w:r>
      <w:r>
        <w:rPr>
          <w:rFonts w:cs="Arial Narrow" w:ascii="Arial Narrow" w:hAnsi="Arial Narrow"/>
          <w:sz w:val="18"/>
          <w:u w:val="single"/>
        </w:rPr>
        <w:t>SLA Failure</w:t>
      </w:r>
      <w:r>
        <w:rPr>
          <w:rFonts w:cs="Arial Narrow" w:ascii="Arial Narrow" w:hAnsi="Arial Narrow"/>
          <w:sz w:val="18"/>
        </w:rPr>
        <w:t xml:space="preserve">") shall be deemed to occur upon the occurrence of any of the events described below under: (a) Unavailability, (b) Latency, (c) Packet Loss or (d) Jitter; provided, however, that no SLA Failure shall be deemed to have occurred in the event of outages or disruptions caused by Buyer or the facilities on Buyer’s side of the Demarcation Point connecting Buyer-designated termination points to the applicable Demarcation Point. </w:t>
      </w:r>
    </w:p>
    <w:p>
      <w:pPr>
        <w:pStyle w:val="Normal"/>
        <w:jc w:val="both"/>
        <w:rPr>
          <w:rFonts w:ascii="Arial Narrow" w:hAnsi="Arial Narrow" w:cs="Arial Narrow"/>
          <w:sz w:val="18"/>
        </w:rPr>
      </w:pPr>
      <w:r>
        <w:rPr>
          <w:rFonts w:cs="Arial Narrow" w:ascii="Arial Narrow" w:hAnsi="Arial Narrow"/>
          <w:sz w:val="18"/>
        </w:rPr>
        <w:t> </w:t>
      </w:r>
      <w:r>
        <w:rPr>
          <w:rFonts w:eastAsia="Arial Narrow" w:cs="Arial Narrow" w:ascii="Arial Narrow" w:hAnsi="Arial Narrow"/>
          <w:sz w:val="18"/>
        </w:rPr>
        <w:t xml:space="preserve"> </w:t>
      </w:r>
    </w:p>
    <w:p>
      <w:pPr>
        <w:pStyle w:val="Normal"/>
        <w:jc w:val="both"/>
        <w:rPr>
          <w:rFonts w:ascii="Arial Narrow" w:hAnsi="Arial Narrow" w:cs="Arial Narrow"/>
          <w:b/>
          <w:bCs/>
          <w:sz w:val="18"/>
        </w:rPr>
      </w:pPr>
      <w:r>
        <w:rPr>
          <w:rFonts w:cs="Arial Narrow" w:ascii="Arial Narrow" w:hAnsi="Arial Narrow"/>
          <w:b/>
          <w:bCs/>
          <w:sz w:val="18"/>
        </w:rPr>
        <w:t xml:space="preserve">Notification </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rFonts w:ascii="Arial Narrow" w:hAnsi="Arial Narrow" w:cs="Arial Narrow"/>
          <w:sz w:val="18"/>
        </w:rPr>
      </w:pPr>
      <w:r>
        <w:rPr>
          <w:rFonts w:cs="Arial Narrow" w:ascii="Arial Narrow" w:hAnsi="Arial Narrow"/>
          <w:sz w:val="18"/>
        </w:rPr>
        <w:t xml:space="preserve">Buyer shall notify Seller of the occurrence of an SLA Failure in accordance with Section 4 of the GTCs. </w:t>
      </w:r>
    </w:p>
    <w:p>
      <w:pPr>
        <w:pStyle w:val="Normal"/>
        <w:jc w:val="both"/>
        <w:rPr>
          <w:rFonts w:ascii="Arial Narrow" w:hAnsi="Arial Narrow" w:cs="Arial Narrow"/>
          <w:b/>
          <w:bCs/>
          <w:sz w:val="18"/>
        </w:rPr>
      </w:pPr>
      <w:r>
        <w:rPr>
          <w:rFonts w:cs="Arial Narrow" w:ascii="Arial Narrow" w:hAnsi="Arial Narrow"/>
          <w:b/>
          <w:bCs/>
          <w:sz w:val="18"/>
        </w:rPr>
        <w:t> </w:t>
      </w:r>
      <w:r>
        <w:rPr>
          <w:rFonts w:eastAsia="Arial Narrow" w:cs="Arial Narrow" w:ascii="Arial Narrow" w:hAnsi="Arial Narrow"/>
          <w:b/>
          <w:bCs/>
          <w:sz w:val="18"/>
        </w:rPr>
        <w:t xml:space="preserve"> </w:t>
      </w:r>
    </w:p>
    <w:p>
      <w:pPr>
        <w:pStyle w:val="Normal"/>
        <w:jc w:val="both"/>
        <w:rPr>
          <w:rFonts w:ascii="Arial Narrow" w:hAnsi="Arial Narrow" w:cs="Arial Narrow"/>
          <w:b/>
          <w:bCs/>
          <w:sz w:val="18"/>
        </w:rPr>
      </w:pPr>
      <w:r>
        <w:rPr>
          <w:rFonts w:cs="Arial Narrow" w:ascii="Arial Narrow" w:hAnsi="Arial Narrow"/>
          <w:b/>
          <w:bCs/>
          <w:sz w:val="18"/>
        </w:rPr>
        <w:t xml:space="preserve">Credits </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pPr>
      <w:r>
        <w:rPr>
          <w:rFonts w:cs="Arial Narrow" w:ascii="Arial Narrow" w:hAnsi="Arial Narrow"/>
          <w:sz w:val="18"/>
        </w:rPr>
        <w:t>The following credits ("</w:t>
      </w:r>
      <w:r>
        <w:rPr>
          <w:rFonts w:cs="Arial Narrow" w:ascii="Arial Narrow" w:hAnsi="Arial Narrow"/>
          <w:sz w:val="18"/>
          <w:u w:val="single"/>
        </w:rPr>
        <w:t>Credits</w:t>
      </w:r>
      <w:r>
        <w:rPr>
          <w:rFonts w:cs="Arial Narrow" w:ascii="Arial Narrow" w:hAnsi="Arial Narrow"/>
          <w:sz w:val="18"/>
        </w:rPr>
        <w:t xml:space="preserve">") shall apply in accordance with Section 4 of the GTCs in the event of an SLA Failure during any Period. A Credit due under clause (a) Unavailability shall be the exclusive remedy for any applicable period of Unavailability. Credits due under clause (b) Latency, clause (c) Packet Loss and clause (d) Jitter shall be cumulative. A Termination Payment shall be the exclusive remedy for any applicable period after the declaration of an Early Termination Date. </w:t>
      </w:r>
    </w:p>
    <w:p>
      <w:pPr>
        <w:pStyle w:val="NormalWeb"/>
        <w:jc w:val="both"/>
        <w:rPr/>
      </w:pPr>
      <w:r>
        <w:rPr>
          <w:rFonts w:cs="Arial" w:ascii="Arial Narrow" w:hAnsi="Arial Narrow"/>
          <w:sz w:val="18"/>
        </w:rPr>
        <w:t xml:space="preserve">(a) </w:t>
      </w:r>
      <w:r>
        <w:rPr>
          <w:rFonts w:cs="Arial" w:ascii="Arial Narrow" w:hAnsi="Arial Narrow"/>
          <w:sz w:val="18"/>
          <w:u w:val="single"/>
        </w:rPr>
        <w:t>Unavailability</w:t>
      </w:r>
      <w:r>
        <w:rPr>
          <w:rFonts w:cs="Arial Narrow" w:ascii="Arial Narrow" w:hAnsi="Arial Narrow"/>
          <w:sz w:val="18"/>
        </w:rPr>
        <w:t xml:space="preserve"> </w:t>
      </w:r>
    </w:p>
    <w:p>
      <w:pPr>
        <w:pStyle w:val="NormalWeb"/>
        <w:jc w:val="both"/>
        <w:rPr/>
      </w:pPr>
      <w:r>
        <w:rPr>
          <w:rFonts w:cs="Arial" w:ascii="Arial Narrow" w:hAnsi="Arial Narrow"/>
          <w:sz w:val="18"/>
        </w:rPr>
        <w:t>During any Period with respect to a Product, an event of Unavailability shall be deemed to have occurred if, with respect to the applicable Demarcation Point, the Buyer is unable to send or receive data (i) for a continuous period of five (5) minutes or more. If the cumulative events of Unavailability during a Period exceed thirty (30) minutes or more, Buyer shall be entitled to request a Credit equal to the economic loss to it (exclusive of any brokerage fees, attorney's fees and expenses, commissions and other similar third party transaction costs and expenses, if any) that would be incurred or realized to replace or to provide the economic equivalent of such Product during such period of Unavailability.</w:t>
      </w:r>
      <w:r>
        <w:rPr>
          <w:rFonts w:cs="Arial Narrow" w:ascii="Arial Narrow" w:hAnsi="Arial Narrow"/>
          <w:sz w:val="18"/>
        </w:rPr>
        <w:t xml:space="preserve"> </w:t>
      </w:r>
    </w:p>
    <w:p>
      <w:pPr>
        <w:pStyle w:val="NormalWeb"/>
        <w:jc w:val="both"/>
        <w:rPr/>
      </w:pPr>
      <w:r>
        <w:rPr>
          <w:rFonts w:cs="Arial" w:ascii="Arial Narrow" w:hAnsi="Arial Narrow"/>
          <w:sz w:val="18"/>
        </w:rPr>
        <w:t xml:space="preserve">(b) </w:t>
      </w:r>
      <w:r>
        <w:rPr>
          <w:rFonts w:cs="Arial" w:ascii="Arial Narrow" w:hAnsi="Arial Narrow"/>
          <w:sz w:val="18"/>
          <w:u w:val="single"/>
        </w:rPr>
        <w:t>Latency</w:t>
      </w:r>
      <w:r>
        <w:rPr>
          <w:rFonts w:cs="Arial Narrow" w:ascii="Arial Narrow" w:hAnsi="Arial Narrow"/>
          <w:sz w:val="18"/>
        </w:rPr>
        <w:t xml:space="preserve"> </w:t>
      </w:r>
    </w:p>
    <w:p>
      <w:pPr>
        <w:pStyle w:val="NormalWeb"/>
        <w:jc w:val="both"/>
        <w:rPr/>
      </w:pPr>
      <w:r>
        <w:rPr>
          <w:rFonts w:cs="Arial" w:ascii="Arial Narrow" w:hAnsi="Arial Narrow"/>
          <w:sz w:val="18"/>
        </w:rPr>
        <w:t>During any Period with respect to a Product, if Latency exceeds sixty-five (65) milliseconds, Buyer shall be entitled to request a Credit equal to ten percent (10%) of the Contract Price applicable to such Period. During any Period with respect to a Product, if Latency exceeds one hundred twenty (120) milliseconds, Buyer shall be entitled to request a Credit equal to twenty percent (20%) of the Contract Price applicable to such Period.</w:t>
      </w:r>
      <w:r>
        <w:rPr>
          <w:rFonts w:cs="Arial Narrow" w:ascii="Arial Narrow" w:hAnsi="Arial Narrow"/>
          <w:sz w:val="18"/>
        </w:rPr>
        <w:t xml:space="preserve"> </w:t>
      </w:r>
    </w:p>
    <w:p>
      <w:pPr>
        <w:pStyle w:val="NormalWeb"/>
        <w:jc w:val="both"/>
        <w:rPr/>
      </w:pPr>
      <w:r>
        <w:rPr>
          <w:rFonts w:cs="Arial" w:ascii="Arial Narrow" w:hAnsi="Arial Narrow"/>
          <w:sz w:val="18"/>
        </w:rPr>
        <w:t xml:space="preserve">(c) </w:t>
      </w:r>
      <w:r>
        <w:rPr>
          <w:rFonts w:cs="Arial" w:ascii="Arial Narrow" w:hAnsi="Arial Narrow"/>
          <w:sz w:val="18"/>
          <w:u w:val="single"/>
        </w:rPr>
        <w:t>Packet Loss</w:t>
      </w:r>
      <w:r>
        <w:rPr>
          <w:rFonts w:cs="Arial Narrow" w:ascii="Arial Narrow" w:hAnsi="Arial Narrow"/>
          <w:sz w:val="18"/>
        </w:rPr>
        <w:t xml:space="preserve"> </w:t>
      </w:r>
    </w:p>
    <w:p>
      <w:pPr>
        <w:pStyle w:val="NormalWeb"/>
        <w:jc w:val="both"/>
        <w:rPr/>
      </w:pPr>
      <w:r>
        <w:rPr>
          <w:rFonts w:cs="Arial" w:ascii="Arial Narrow" w:hAnsi="Arial Narrow"/>
          <w:sz w:val="18"/>
        </w:rPr>
        <w:t>During any Period with respect to a Product, if Packet Loss exceeds one (1%), Buyer shall be entitled to request a Credit equal to five percent (5%) of the Contract Price applicable to such Period.</w:t>
      </w:r>
      <w:r>
        <w:rPr>
          <w:rFonts w:cs="Arial Narrow" w:ascii="Arial Narrow" w:hAnsi="Arial Narrow"/>
          <w:sz w:val="18"/>
        </w:rPr>
        <w:t xml:space="preserve"> </w:t>
      </w:r>
    </w:p>
    <w:p>
      <w:pPr>
        <w:pStyle w:val="NormalWeb"/>
        <w:jc w:val="both"/>
        <w:rPr/>
      </w:pPr>
      <w:r>
        <w:rPr>
          <w:rFonts w:cs="Arial" w:ascii="Arial Narrow" w:hAnsi="Arial Narrow"/>
          <w:sz w:val="18"/>
        </w:rPr>
        <w:t xml:space="preserve">(d) </w:t>
      </w:r>
      <w:r>
        <w:rPr>
          <w:rFonts w:cs="Arial" w:ascii="Arial Narrow" w:hAnsi="Arial Narrow"/>
          <w:sz w:val="18"/>
          <w:u w:val="single"/>
        </w:rPr>
        <w:t>Jitter</w:t>
      </w:r>
      <w:r>
        <w:rPr>
          <w:rFonts w:cs="Arial Narrow" w:ascii="Arial Narrow" w:hAnsi="Arial Narrow"/>
          <w:sz w:val="18"/>
        </w:rPr>
        <w:t xml:space="preserve"> </w:t>
      </w:r>
    </w:p>
    <w:p>
      <w:pPr>
        <w:pStyle w:val="NormalWeb"/>
        <w:jc w:val="both"/>
        <w:rPr/>
      </w:pPr>
      <w:r>
        <w:rPr>
          <w:rFonts w:cs="Arial" w:ascii="Arial Narrow" w:hAnsi="Arial Narrow"/>
          <w:sz w:val="18"/>
        </w:rPr>
        <w:t>During any Period with respect to a Product, if Jitter exceeds thirty-two (32) milliseconds, Buyer shall be entitled to request a Credit equal to twenty percent (20%) of the Contract Price applicable to such Period.</w:t>
      </w:r>
      <w:r>
        <w:rPr>
          <w:rFonts w:cs="Arial Narrow" w:ascii="Arial Narrow" w:hAnsi="Arial Narrow"/>
          <w:sz w:val="18"/>
        </w:rPr>
        <w:t xml:space="preserve"> </w:t>
      </w:r>
    </w:p>
    <w:p>
      <w:pPr>
        <w:pStyle w:val="NormalWeb"/>
        <w:jc w:val="both"/>
        <w:rPr/>
      </w:pPr>
      <w:r>
        <w:rPr>
          <w:rFonts w:cs="Arial" w:ascii="Arial Narrow" w:hAnsi="Arial Narrow"/>
          <w:b/>
          <w:bCs/>
          <w:sz w:val="18"/>
        </w:rPr>
        <w:t>Product Termination Event</w:t>
      </w:r>
      <w:r>
        <w:rPr>
          <w:rFonts w:cs="Arial Narrow" w:ascii="Arial Narrow" w:hAnsi="Arial Narrow"/>
          <w:sz w:val="18"/>
        </w:rPr>
        <w:t xml:space="preserve"> </w:t>
      </w:r>
    </w:p>
    <w:p>
      <w:pPr>
        <w:pStyle w:val="NormalWeb"/>
        <w:jc w:val="both"/>
        <w:rPr/>
      </w:pPr>
      <w:r>
        <w:rPr>
          <w:rFonts w:cs="Arial" w:ascii="Arial Narrow" w:hAnsi="Arial Narrow"/>
          <w:sz w:val="18"/>
        </w:rPr>
        <w:t>With respect to IP Transport Premium, a "</w:t>
      </w:r>
      <w:r>
        <w:rPr>
          <w:rFonts w:cs="Arial" w:ascii="Arial Narrow" w:hAnsi="Arial Narrow"/>
          <w:sz w:val="18"/>
          <w:u w:val="single"/>
        </w:rPr>
        <w:t>Product Termination Event</w:t>
      </w:r>
      <w:r>
        <w:rPr>
          <w:rFonts w:cs="Arial" w:ascii="Arial Narrow" w:hAnsi="Arial Narrow"/>
          <w:sz w:val="18"/>
        </w:rPr>
        <w:t>" means (i) that IP Transport Premium is Unavailable in excess of thirty (30) minutes in a Period or (ii) the non-Claiming Party terminates its obligations with respect to Product(s) affected by Force Majeure in accordance with Section 3 of the GTCs.</w:t>
      </w:r>
      <w:r>
        <w:rPr>
          <w:rFonts w:cs="Arial Narrow" w:ascii="Arial Narrow" w:hAnsi="Arial Narrow"/>
          <w:sz w:val="18"/>
        </w:rPr>
        <w:t xml:space="preserve"> </w:t>
      </w:r>
    </w:p>
    <w:p>
      <w:pPr>
        <w:pStyle w:val="Normal"/>
        <w:jc w:val="both"/>
        <w:rPr/>
      </w:pPr>
      <w:r>
        <w:rPr>
          <w:rFonts w:cs="Arial Narrow" w:ascii="Arial Narrow" w:hAnsi="Arial Narrow"/>
          <w:sz w:val="18"/>
        </w:rPr>
        <w:t> </w:t>
      </w:r>
      <w:r>
        <w:rPr>
          <w:rFonts w:cs="Arial Narrow" w:ascii="Arial Narrow" w:hAnsi="Arial Narrow"/>
          <w:b/>
          <w:bCs/>
          <w:sz w:val="18"/>
        </w:rPr>
        <w:t>Definitions:</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rFonts w:ascii="Arial Narrow" w:hAnsi="Arial Narrow" w:eastAsia="Arial Unicode MS" w:cs="Arial Narrow"/>
          <w:sz w:val="18"/>
        </w:rPr>
      </w:pPr>
      <w:r>
        <w:rPr>
          <w:rFonts w:cs="Arial Narrow" w:ascii="Arial Narrow" w:hAnsi="Arial Narrow"/>
          <w:sz w:val="18"/>
        </w:rPr>
        <w:t xml:space="preserve">Any terms used as defined terms in this Exhibit C-7 and not otherwise defined in the Agreement or in this Exhibit C-7 shall have the meanings commonly ascribed to such terms in the telecommunications industry. </w:t>
      </w:r>
    </w:p>
    <w:p>
      <w:pPr>
        <w:pStyle w:val="Normal"/>
        <w:jc w:val="both"/>
        <w:rPr>
          <w:rFonts w:ascii="Arial Narrow" w:hAnsi="Arial Narrow" w:eastAsia="Arial Unicode MS" w:cs="Arial Narrow"/>
          <w:sz w:val="18"/>
        </w:rPr>
      </w:pPr>
      <w:r>
        <w:rPr>
          <w:rFonts w:eastAsia="Arial Unicode MS" w:cs="Arial Narrow" w:ascii="Arial Narrow" w:hAnsi="Arial Narrow"/>
          <w:sz w:val="18"/>
        </w:rPr>
      </w:r>
    </w:p>
    <w:p>
      <w:pPr>
        <w:pStyle w:val="Normal"/>
        <w:jc w:val="both"/>
        <w:rPr>
          <w:rFonts w:ascii="Arial Narrow" w:hAnsi="Arial Narrow" w:cs="Arial Narrow"/>
          <w:b/>
          <w:bCs/>
          <w:sz w:val="18"/>
        </w:rPr>
      </w:pPr>
      <w:r>
        <w:rPr>
          <w:rFonts w:cs="Arial Narrow" w:ascii="Arial Narrow" w:hAnsi="Arial Narrow"/>
          <w:b/>
          <w:bCs/>
          <w:sz w:val="18"/>
        </w:rPr>
        <w:t xml:space="preserve">Product: Premium IP Transport </w:t>
      </w:r>
    </w:p>
    <w:p>
      <w:pPr>
        <w:pStyle w:val="Normal"/>
        <w:jc w:val="both"/>
        <w:rPr>
          <w:rFonts w:ascii="Arial Narrow" w:hAnsi="Arial Narrow" w:eastAsia="Arial Unicode MS" w:cs="Arial Narrow"/>
          <w:b/>
          <w:bCs/>
          <w:sz w:val="18"/>
        </w:rPr>
      </w:pPr>
      <w:r>
        <w:rPr>
          <w:rFonts w:eastAsia="Arial Unicode MS" w:cs="Arial Narrow" w:ascii="Arial Narrow" w:hAnsi="Arial Narrow"/>
          <w:b/>
          <w:bCs/>
          <w:sz w:val="18"/>
        </w:rPr>
      </w:r>
    </w:p>
    <w:p>
      <w:pPr>
        <w:pStyle w:val="Normal"/>
        <w:jc w:val="both"/>
        <w:rPr/>
      </w:pPr>
      <w:r>
        <w:rPr>
          <w:rFonts w:cs="Arial Narrow" w:ascii="Arial Narrow" w:hAnsi="Arial Narrow"/>
          <w:b/>
          <w:bCs/>
          <w:sz w:val="18"/>
        </w:rPr>
        <w:t>"Jitter"</w:t>
      </w:r>
      <w:r>
        <w:rPr>
          <w:rFonts w:cs="Arial Narrow" w:ascii="Arial Narrow" w:hAnsi="Arial Narrow"/>
          <w:sz w:val="18"/>
        </w:rPr>
        <w:t xml:space="preserve"> means the average variance between minimum and maximum Latency between points of presence over Provider’s network during a Period.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bCs/>
          <w:sz w:val="18"/>
        </w:rPr>
        <w:t>"Latency"</w:t>
      </w:r>
      <w:r>
        <w:rPr>
          <w:rFonts w:cs="Arial Narrow" w:ascii="Arial Narrow" w:hAnsi="Arial Narrow"/>
          <w:sz w:val="18"/>
        </w:rPr>
        <w:t xml:space="preserve"> means the average round trip time period (rounded up to the next full millisecond) for the transmission of IP packets between points of presence on the Provider's network, as reported by such Provider, during a Period.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bCs/>
          <w:sz w:val="18"/>
        </w:rPr>
        <w:t>"Packet Loss"</w:t>
      </w:r>
      <w:r>
        <w:rPr>
          <w:rFonts w:cs="Arial Narrow" w:ascii="Arial Narrow" w:hAnsi="Arial Narrow"/>
          <w:sz w:val="18"/>
        </w:rPr>
        <w:t xml:space="preserve"> means with respect to transmission originating and terminating on Provider’s network during a Period, the average percentage of IP Packets dropped during such Period. </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pPr>
      <w:r>
        <w:rPr>
          <w:rFonts w:cs="Arial Narrow" w:ascii="Arial Narrow" w:hAnsi="Arial Narrow"/>
          <w:b/>
          <w:bCs/>
          <w:sz w:val="18"/>
        </w:rPr>
        <w:t>"Provider"</w:t>
      </w:r>
      <w:r>
        <w:rPr>
          <w:rFonts w:cs="Arial Narrow" w:ascii="Arial Narrow" w:hAnsi="Arial Narrow"/>
          <w:sz w:val="18"/>
        </w:rPr>
        <w:t xml:space="preserve"> means (i) Seller or (ii) the third party entity providing access to the Internet to Seller.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bCs/>
          <w:sz w:val="18"/>
        </w:rPr>
        <w:t>"Unavailability"</w:t>
      </w:r>
      <w:r>
        <w:rPr>
          <w:rFonts w:cs="Arial Narrow" w:ascii="Arial Narrow" w:hAnsi="Arial Narrow"/>
          <w:sz w:val="18"/>
        </w:rPr>
        <w:t xml:space="preserve"> has the meaning set above. In calculating the period of any Unavailability, any fractional periods will be rounded up to the next full minute.</w:t>
      </w:r>
      <w:r>
        <w:br w:type="page"/>
      </w:r>
    </w:p>
    <w:p>
      <w:pPr>
        <w:pStyle w:val="Normal"/>
        <w:jc w:val="center"/>
        <w:rPr>
          <w:rFonts w:ascii="Arial Narrow" w:hAnsi="Arial Narrow" w:cs="Arial Narrow"/>
          <w:b/>
          <w:bCs/>
          <w:sz w:val="18"/>
        </w:rPr>
      </w:pPr>
      <w:r>
        <w:rPr>
          <w:rFonts w:cs="Arial Narrow" w:ascii="Arial Narrow" w:hAnsi="Arial Narrow"/>
          <w:b/>
          <w:bCs/>
          <w:sz w:val="18"/>
        </w:rPr>
        <w:t>Exhibit C-8</w:t>
      </w:r>
    </w:p>
    <w:p>
      <w:pPr>
        <w:pStyle w:val="Normal"/>
        <w:jc w:val="center"/>
        <w:rPr>
          <w:rFonts w:ascii="Arial Narrow" w:hAnsi="Arial Narrow" w:cs="Arial Narrow"/>
          <w:b/>
          <w:bCs/>
          <w:sz w:val="18"/>
        </w:rPr>
      </w:pPr>
      <w:r>
        <w:rPr>
          <w:rFonts w:cs="Arial Narrow" w:ascii="Arial Narrow" w:hAnsi="Arial Narrow"/>
          <w:b/>
          <w:bCs/>
          <w:sz w:val="18"/>
        </w:rPr>
        <w:t>Service Level Agreement – IP Transport Premium (Hourly)</w:t>
      </w:r>
    </w:p>
    <w:p>
      <w:pPr>
        <w:pStyle w:val="Normal"/>
        <w:jc w:val="center"/>
        <w:rPr>
          <w:rFonts w:ascii="Arial Narrow" w:hAnsi="Arial Narrow" w:cs="Arial Narrow"/>
          <w:b/>
          <w:bCs/>
          <w:sz w:val="18"/>
        </w:rPr>
      </w:pPr>
      <w:r>
        <w:rPr>
          <w:rFonts w:cs="Arial Narrow" w:ascii="Arial Narrow" w:hAnsi="Arial Narrow"/>
          <w:b/>
          <w:bCs/>
          <w:sz w:val="18"/>
        </w:rPr>
      </w:r>
    </w:p>
    <w:p>
      <w:pPr>
        <w:pStyle w:val="Normal"/>
        <w:jc w:val="both"/>
        <w:rPr/>
      </w:pPr>
      <w:r>
        <w:rPr>
          <w:rFonts w:cs="Arial Narrow" w:ascii="Arial Narrow" w:hAnsi="Arial Narrow"/>
          <w:sz w:val="18"/>
        </w:rPr>
        <w:t>This Service Level Agreement ("</w:t>
      </w:r>
      <w:r>
        <w:rPr>
          <w:rFonts w:cs="Arial Narrow" w:ascii="Arial Narrow" w:hAnsi="Arial Narrow"/>
          <w:sz w:val="18"/>
          <w:u w:val="single"/>
        </w:rPr>
        <w:t>SLA</w:t>
      </w:r>
      <w:r>
        <w:rPr>
          <w:rFonts w:cs="Arial Narrow" w:ascii="Arial Narrow" w:hAnsi="Arial Narrow"/>
          <w:sz w:val="18"/>
        </w:rPr>
        <w:t>") applies to the purchase of IP Transport Premium within the continental United States pursuant to the Confirmation to which this SLA is attached. A failure under this SLA (an "</w:t>
      </w:r>
      <w:r>
        <w:rPr>
          <w:rFonts w:cs="Arial Narrow" w:ascii="Arial Narrow" w:hAnsi="Arial Narrow"/>
          <w:sz w:val="18"/>
          <w:u w:val="single"/>
        </w:rPr>
        <w:t>SLA Failure</w:t>
      </w:r>
      <w:r>
        <w:rPr>
          <w:rFonts w:cs="Arial Narrow" w:ascii="Arial Narrow" w:hAnsi="Arial Narrow"/>
          <w:sz w:val="18"/>
        </w:rPr>
        <w:t xml:space="preserve">") shall be deemed to occur upon the occurrence of any of the events described below under: (a) Unavailability, (b) Latency, (c) Packet Loss or (d) Jitter; provided, however, that no SLA Failure shall be deemed to have occurred in the event of outages or disruptions caused by Buyer or the facilities on Buyer’s side of the Demarcation Point connecting Buyer-designated termination points to the applicable Demarcation Point. </w:t>
      </w:r>
    </w:p>
    <w:p>
      <w:pPr>
        <w:pStyle w:val="Normal"/>
        <w:jc w:val="both"/>
        <w:rPr>
          <w:rFonts w:ascii="Arial Narrow" w:hAnsi="Arial Narrow" w:cs="Arial Narrow"/>
          <w:sz w:val="18"/>
        </w:rPr>
      </w:pPr>
      <w:r>
        <w:rPr>
          <w:rFonts w:cs="Arial Narrow" w:ascii="Arial Narrow" w:hAnsi="Arial Narrow"/>
          <w:sz w:val="18"/>
        </w:rPr>
        <w:t> </w:t>
      </w:r>
      <w:r>
        <w:rPr>
          <w:rFonts w:eastAsia="Arial Narrow" w:cs="Arial Narrow" w:ascii="Arial Narrow" w:hAnsi="Arial Narrow"/>
          <w:sz w:val="18"/>
        </w:rPr>
        <w:t xml:space="preserve"> </w:t>
      </w:r>
    </w:p>
    <w:p>
      <w:pPr>
        <w:pStyle w:val="Normal"/>
        <w:jc w:val="both"/>
        <w:rPr>
          <w:rFonts w:ascii="Arial Narrow" w:hAnsi="Arial Narrow" w:cs="Arial Narrow"/>
          <w:b/>
          <w:bCs/>
          <w:sz w:val="18"/>
        </w:rPr>
      </w:pPr>
      <w:r>
        <w:rPr>
          <w:rFonts w:cs="Arial Narrow" w:ascii="Arial Narrow" w:hAnsi="Arial Narrow"/>
          <w:b/>
          <w:bCs/>
          <w:sz w:val="18"/>
        </w:rPr>
        <w:t xml:space="preserve">Notification </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rFonts w:ascii="Arial Narrow" w:hAnsi="Arial Narrow" w:cs="Arial Narrow"/>
          <w:sz w:val="18"/>
        </w:rPr>
      </w:pPr>
      <w:r>
        <w:rPr>
          <w:rFonts w:cs="Arial Narrow" w:ascii="Arial Narrow" w:hAnsi="Arial Narrow"/>
          <w:sz w:val="18"/>
        </w:rPr>
        <w:t xml:space="preserve">Buyer shall notify Seller of the occurrence of an SLA Failure in accordance with Section 4 of the GTCs.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bCs/>
          <w:sz w:val="18"/>
        </w:rPr>
      </w:pPr>
      <w:r>
        <w:rPr>
          <w:rFonts w:cs="Arial Narrow" w:ascii="Arial Narrow" w:hAnsi="Arial Narrow"/>
          <w:b/>
          <w:bCs/>
          <w:sz w:val="18"/>
        </w:rPr>
        <w:t xml:space="preserve">Credits </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pPr>
      <w:r>
        <w:rPr>
          <w:rFonts w:cs="Arial Narrow" w:ascii="Arial Narrow" w:hAnsi="Arial Narrow"/>
          <w:sz w:val="18"/>
        </w:rPr>
        <w:t>The following credits ("</w:t>
      </w:r>
      <w:r>
        <w:rPr>
          <w:rFonts w:cs="Arial Narrow" w:ascii="Arial Narrow" w:hAnsi="Arial Narrow"/>
          <w:sz w:val="18"/>
          <w:u w:val="single"/>
        </w:rPr>
        <w:t>Credits</w:t>
      </w:r>
      <w:r>
        <w:rPr>
          <w:rFonts w:cs="Arial Narrow" w:ascii="Arial Narrow" w:hAnsi="Arial Narrow"/>
          <w:sz w:val="18"/>
        </w:rPr>
        <w:t xml:space="preserve">") shall apply in accordance with Section 4 of the GTCs in the event of an SLA Failure during any Period. A Credit due under clause (a) Unavailability shall be the exclusive remedy for any applicable period of Unavailability. Credits due under clause (b) Latency, clause (c) Packet Loss and clause (d) Jitter shall be cumulative. A Termination Payment shall be the exclusive remedy for any applicable period after the declaration of an Early Termination Date. </w:t>
      </w:r>
    </w:p>
    <w:p>
      <w:pPr>
        <w:pStyle w:val="NormalWeb"/>
        <w:jc w:val="both"/>
        <w:rPr/>
      </w:pPr>
      <w:r>
        <w:rPr>
          <w:rFonts w:cs="Arial" w:ascii="Arial Narrow" w:hAnsi="Arial Narrow"/>
          <w:sz w:val="18"/>
        </w:rPr>
        <w:t xml:space="preserve">(a) </w:t>
      </w:r>
      <w:r>
        <w:rPr>
          <w:rFonts w:cs="Arial" w:ascii="Arial Narrow" w:hAnsi="Arial Narrow"/>
          <w:sz w:val="18"/>
          <w:u w:val="single"/>
        </w:rPr>
        <w:t>Unavailability</w:t>
      </w:r>
      <w:r>
        <w:rPr>
          <w:rFonts w:cs="Arial Narrow" w:ascii="Arial Narrow" w:hAnsi="Arial Narrow"/>
          <w:sz w:val="18"/>
        </w:rPr>
        <w:t xml:space="preserve"> </w:t>
      </w:r>
    </w:p>
    <w:p>
      <w:pPr>
        <w:pStyle w:val="NormalWeb"/>
        <w:jc w:val="both"/>
        <w:rPr/>
      </w:pPr>
      <w:r>
        <w:rPr>
          <w:rFonts w:cs="Arial" w:ascii="Arial Narrow" w:hAnsi="Arial Narrow"/>
          <w:sz w:val="18"/>
        </w:rPr>
        <w:t>During any Period with respect to a Product, an event of Unavailability shall be deemed to have occurred if, with respect to the applicable Demarcation Point, the Buyer is unable to send or receive data (i) for a continuous period of five (5) minutes or more. If the cumulative events of Unavailability during a Period exceed thirty (30) minutes or more, Buyer shall be entitled to request a Credit equal to the economic loss to it (exclusive of any brokerage fees, attorney's fees and expenses, commissions and other similar third party transaction costs and expenses, if any) that would be incurred or realized to replace or to provide the economic equivalent of such Product during such period of Unavailability.</w:t>
      </w:r>
      <w:r>
        <w:rPr>
          <w:rFonts w:cs="Arial Narrow" w:ascii="Arial Narrow" w:hAnsi="Arial Narrow"/>
          <w:sz w:val="18"/>
        </w:rPr>
        <w:t xml:space="preserve"> </w:t>
      </w:r>
    </w:p>
    <w:p>
      <w:pPr>
        <w:pStyle w:val="NormalWeb"/>
        <w:jc w:val="both"/>
        <w:rPr/>
      </w:pPr>
      <w:r>
        <w:rPr>
          <w:rFonts w:eastAsia="Arial Narrow" w:cs="Arial Narrow" w:ascii="Arial Narrow" w:hAnsi="Arial Narrow"/>
          <w:sz w:val="18"/>
        </w:rPr>
        <w:t xml:space="preserve"> </w:t>
      </w:r>
      <w:r>
        <w:rPr>
          <w:rFonts w:cs="Arial" w:ascii="Arial Narrow" w:hAnsi="Arial Narrow"/>
          <w:sz w:val="18"/>
        </w:rPr>
        <w:t xml:space="preserve">(b) </w:t>
      </w:r>
      <w:r>
        <w:rPr>
          <w:rFonts w:cs="Arial" w:ascii="Arial Narrow" w:hAnsi="Arial Narrow"/>
          <w:sz w:val="18"/>
          <w:u w:val="single"/>
        </w:rPr>
        <w:t>Latency</w:t>
      </w:r>
      <w:r>
        <w:rPr>
          <w:rFonts w:cs="Arial Narrow" w:ascii="Arial Narrow" w:hAnsi="Arial Narrow"/>
          <w:sz w:val="18"/>
        </w:rPr>
        <w:t xml:space="preserve"> </w:t>
      </w:r>
    </w:p>
    <w:p>
      <w:pPr>
        <w:pStyle w:val="NormalWeb"/>
        <w:jc w:val="both"/>
        <w:rPr/>
      </w:pPr>
      <w:r>
        <w:rPr>
          <w:rFonts w:cs="Arial" w:ascii="Arial Narrow" w:hAnsi="Arial Narrow"/>
          <w:sz w:val="18"/>
        </w:rPr>
        <w:t>During any Period with respect to a Product, if Latency exceeds sixty-five (65) milliseconds, Buyer shall be entitled to request a Credit equal to ten percent (10%) of the Contract Price applicable to such Period. During any Period with respect to a Product, if Latency exceeds one hundred twenty (120) milliseconds, Buyer shall be entitled to request a Credit equal to twenty percent (20%) of the Contract Price applicable to such Period.</w:t>
      </w:r>
      <w:r>
        <w:rPr>
          <w:rFonts w:cs="Arial Narrow" w:ascii="Arial Narrow" w:hAnsi="Arial Narrow"/>
          <w:sz w:val="18"/>
        </w:rPr>
        <w:t xml:space="preserve"> </w:t>
      </w:r>
    </w:p>
    <w:p>
      <w:pPr>
        <w:pStyle w:val="NormalWeb"/>
        <w:jc w:val="both"/>
        <w:rPr/>
      </w:pPr>
      <w:r>
        <w:rPr>
          <w:rFonts w:cs="Arial" w:ascii="Arial Narrow" w:hAnsi="Arial Narrow"/>
          <w:sz w:val="18"/>
        </w:rPr>
        <w:t xml:space="preserve">(c) </w:t>
      </w:r>
      <w:r>
        <w:rPr>
          <w:rFonts w:cs="Arial" w:ascii="Arial Narrow" w:hAnsi="Arial Narrow"/>
          <w:sz w:val="18"/>
          <w:u w:val="single"/>
        </w:rPr>
        <w:t>Packet Loss</w:t>
      </w:r>
      <w:r>
        <w:rPr>
          <w:rFonts w:cs="Arial Narrow" w:ascii="Arial Narrow" w:hAnsi="Arial Narrow"/>
          <w:sz w:val="18"/>
        </w:rPr>
        <w:t xml:space="preserve"> </w:t>
      </w:r>
    </w:p>
    <w:p>
      <w:pPr>
        <w:pStyle w:val="NormalWeb"/>
        <w:jc w:val="both"/>
        <w:rPr/>
      </w:pPr>
      <w:r>
        <w:rPr>
          <w:rFonts w:cs="Arial" w:ascii="Arial Narrow" w:hAnsi="Arial Narrow"/>
          <w:sz w:val="18"/>
        </w:rPr>
        <w:t>During any Period with respect to a Product, if Packet Loss exceeds one (1%), Buyer shall be entitled to request a Credit equal to five percent (5%) of the Contract Price applicable to such Period.</w:t>
      </w:r>
      <w:r>
        <w:rPr>
          <w:rFonts w:cs="Arial Narrow" w:ascii="Arial Narrow" w:hAnsi="Arial Narrow"/>
          <w:sz w:val="18"/>
        </w:rPr>
        <w:t xml:space="preserve"> </w:t>
      </w:r>
    </w:p>
    <w:p>
      <w:pPr>
        <w:pStyle w:val="NormalWeb"/>
        <w:jc w:val="both"/>
        <w:rPr/>
      </w:pPr>
      <w:r>
        <w:rPr>
          <w:rFonts w:cs="Arial" w:ascii="Arial Narrow" w:hAnsi="Arial Narrow"/>
          <w:sz w:val="18"/>
        </w:rPr>
        <w:t xml:space="preserve">(d) </w:t>
      </w:r>
      <w:r>
        <w:rPr>
          <w:rFonts w:cs="Arial" w:ascii="Arial Narrow" w:hAnsi="Arial Narrow"/>
          <w:sz w:val="18"/>
          <w:u w:val="single"/>
        </w:rPr>
        <w:t>Jitter</w:t>
      </w:r>
      <w:r>
        <w:rPr>
          <w:rFonts w:cs="Arial Narrow" w:ascii="Arial Narrow" w:hAnsi="Arial Narrow"/>
          <w:sz w:val="18"/>
        </w:rPr>
        <w:t xml:space="preserve"> </w:t>
      </w:r>
    </w:p>
    <w:p>
      <w:pPr>
        <w:pStyle w:val="NormalWeb"/>
        <w:jc w:val="both"/>
        <w:rPr/>
      </w:pPr>
      <w:r>
        <w:rPr>
          <w:rFonts w:cs="Arial" w:ascii="Arial Narrow" w:hAnsi="Arial Narrow"/>
          <w:sz w:val="18"/>
        </w:rPr>
        <w:t>During any Period with respect to a Product, if Jitter exceeds thirty-two (32) milliseconds, Buyer shall be entitled to request a Credit equal to twenty percent (20%) of the Contract Price applicable to such Period.</w:t>
      </w:r>
      <w:r>
        <w:rPr>
          <w:rFonts w:cs="Arial Narrow" w:ascii="Arial Narrow" w:hAnsi="Arial Narrow"/>
          <w:sz w:val="18"/>
        </w:rPr>
        <w:t xml:space="preserve"> </w:t>
      </w:r>
    </w:p>
    <w:p>
      <w:pPr>
        <w:pStyle w:val="NormalWeb"/>
        <w:jc w:val="both"/>
        <w:rPr/>
      </w:pPr>
      <w:r>
        <w:rPr>
          <w:rFonts w:cs="Arial" w:ascii="Arial Narrow" w:hAnsi="Arial Narrow"/>
          <w:b/>
          <w:bCs/>
          <w:sz w:val="18"/>
        </w:rPr>
        <w:t>Product Termination Event</w:t>
      </w:r>
      <w:r>
        <w:rPr>
          <w:rFonts w:cs="Arial Narrow" w:ascii="Arial Narrow" w:hAnsi="Arial Narrow"/>
          <w:sz w:val="18"/>
        </w:rPr>
        <w:t xml:space="preserve"> </w:t>
      </w:r>
    </w:p>
    <w:p>
      <w:pPr>
        <w:pStyle w:val="NormalWeb"/>
        <w:jc w:val="both"/>
        <w:rPr/>
      </w:pPr>
      <w:r>
        <w:rPr>
          <w:rFonts w:cs="Arial" w:ascii="Arial Narrow" w:hAnsi="Arial Narrow"/>
          <w:sz w:val="18"/>
        </w:rPr>
        <w:t>With respect to IP Transport Premium, a "</w:t>
      </w:r>
      <w:r>
        <w:rPr>
          <w:rFonts w:cs="Arial" w:ascii="Arial Narrow" w:hAnsi="Arial Narrow"/>
          <w:sz w:val="18"/>
          <w:u w:val="single"/>
        </w:rPr>
        <w:t>Product Termination Event</w:t>
      </w:r>
      <w:r>
        <w:rPr>
          <w:rFonts w:cs="Arial" w:ascii="Arial Narrow" w:hAnsi="Arial Narrow"/>
          <w:sz w:val="18"/>
        </w:rPr>
        <w:t>" means (i) that IP Transport Premium is Unavailable in excess of six (6) minutes in a Period or (ii) the non-Claiming Party terminates its obligations with respect to Product(s) affected by Force Majeure in accordance with Section 3 of the GTCs.</w:t>
      </w:r>
      <w:r>
        <w:rPr>
          <w:rFonts w:cs="Arial Narrow" w:ascii="Arial Narrow" w:hAnsi="Arial Narrow"/>
          <w:sz w:val="18"/>
        </w:rPr>
        <w:t xml:space="preserve"> </w:t>
      </w:r>
    </w:p>
    <w:p>
      <w:pPr>
        <w:pStyle w:val="NormalWeb"/>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sz w:val="18"/>
        </w:rPr>
        <w:t> </w:t>
      </w:r>
      <w:r>
        <w:rPr>
          <w:rFonts w:cs="Arial Narrow" w:ascii="Arial Narrow" w:hAnsi="Arial Narrow"/>
          <w:b/>
          <w:bCs/>
          <w:sz w:val="18"/>
        </w:rPr>
        <w:t>Definitions:</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rFonts w:ascii="Arial Narrow" w:hAnsi="Arial Narrow" w:eastAsia="Arial Unicode MS" w:cs="Arial Narrow"/>
          <w:sz w:val="18"/>
        </w:rPr>
      </w:pPr>
      <w:r>
        <w:rPr>
          <w:rFonts w:cs="Arial Narrow" w:ascii="Arial Narrow" w:hAnsi="Arial Narrow"/>
          <w:sz w:val="18"/>
        </w:rPr>
        <w:t xml:space="preserve">Any terms used as defined terms in this Exhibit C-8 and not otherwise defined in the Agreement or in this Exhibit C-8 shall have the meanings commonly ascribed to such terms in the telecommunications industry. </w:t>
      </w:r>
    </w:p>
    <w:p>
      <w:pPr>
        <w:pStyle w:val="Normal"/>
        <w:jc w:val="both"/>
        <w:rPr>
          <w:rFonts w:ascii="Arial Narrow" w:hAnsi="Arial Narrow" w:eastAsia="Arial Unicode MS" w:cs="Arial Narrow"/>
          <w:sz w:val="18"/>
        </w:rPr>
      </w:pPr>
      <w:r>
        <w:rPr>
          <w:rFonts w:eastAsia="Arial Unicode MS" w:cs="Arial Narrow" w:ascii="Arial Narrow" w:hAnsi="Arial Narrow"/>
          <w:sz w:val="18"/>
        </w:rPr>
      </w:r>
    </w:p>
    <w:p>
      <w:pPr>
        <w:pStyle w:val="Normal"/>
        <w:jc w:val="both"/>
        <w:rPr>
          <w:rFonts w:ascii="Arial Narrow" w:hAnsi="Arial Narrow" w:eastAsia="Arial Unicode MS" w:cs="Arial Narrow"/>
          <w:b/>
          <w:bCs/>
          <w:sz w:val="18"/>
        </w:rPr>
      </w:pPr>
      <w:r>
        <w:rPr>
          <w:rFonts w:cs="Arial Narrow" w:ascii="Arial Narrow" w:hAnsi="Arial Narrow"/>
          <w:b/>
          <w:bCs/>
          <w:sz w:val="18"/>
        </w:rPr>
        <w:t xml:space="preserve">Product: Premium IP Transport </w:t>
      </w:r>
    </w:p>
    <w:p>
      <w:pPr>
        <w:pStyle w:val="Normal"/>
        <w:jc w:val="both"/>
        <w:rPr>
          <w:rFonts w:ascii="Arial Narrow" w:hAnsi="Arial Narrow" w:eastAsia="Arial Unicode MS" w:cs="Arial Narrow"/>
          <w:b/>
          <w:bCs/>
          <w:sz w:val="18"/>
        </w:rPr>
      </w:pPr>
      <w:r>
        <w:rPr>
          <w:rFonts w:eastAsia="Arial Unicode MS" w:cs="Arial Narrow" w:ascii="Arial Narrow" w:hAnsi="Arial Narrow"/>
          <w:b/>
          <w:bCs/>
          <w:sz w:val="18"/>
        </w:rPr>
      </w:r>
    </w:p>
    <w:p>
      <w:pPr>
        <w:pStyle w:val="Normal"/>
        <w:jc w:val="both"/>
        <w:rPr/>
      </w:pPr>
      <w:r>
        <w:rPr>
          <w:rFonts w:cs="Arial Narrow" w:ascii="Arial Narrow" w:hAnsi="Arial Narrow"/>
          <w:b/>
          <w:bCs/>
          <w:sz w:val="18"/>
        </w:rPr>
        <w:t>"Jitter"</w:t>
      </w:r>
      <w:r>
        <w:rPr>
          <w:rFonts w:cs="Arial Narrow" w:ascii="Arial Narrow" w:hAnsi="Arial Narrow"/>
          <w:sz w:val="18"/>
        </w:rPr>
        <w:t xml:space="preserve"> means the average variance between minimum and maximum Latency between points of presence over Provider’s network during a Period.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bCs/>
          <w:sz w:val="18"/>
        </w:rPr>
        <w:t>"Latency"</w:t>
      </w:r>
      <w:r>
        <w:rPr>
          <w:rFonts w:cs="Arial Narrow" w:ascii="Arial Narrow" w:hAnsi="Arial Narrow"/>
          <w:sz w:val="18"/>
        </w:rPr>
        <w:t xml:space="preserve"> means the average round trip time period (rounded up to the next full millisecond) for the transmission of IP packets between points of presence on the Provider's network, as reported by such Provider, during a Period.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bCs/>
          <w:sz w:val="18"/>
        </w:rPr>
        <w:t>"Packet Loss"</w:t>
      </w:r>
      <w:r>
        <w:rPr>
          <w:rFonts w:cs="Arial Narrow" w:ascii="Arial Narrow" w:hAnsi="Arial Narrow"/>
          <w:sz w:val="18"/>
        </w:rPr>
        <w:t xml:space="preserve"> means with respect to transmission originating and terminating on Provider’s network during a Period, the average percentage of IP Packets dropped during such Period. </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pPr>
      <w:r>
        <w:rPr>
          <w:rFonts w:cs="Arial Narrow" w:ascii="Arial Narrow" w:hAnsi="Arial Narrow"/>
          <w:b/>
          <w:bCs/>
          <w:sz w:val="18"/>
        </w:rPr>
        <w:t>"Provider"</w:t>
      </w:r>
      <w:r>
        <w:rPr>
          <w:rFonts w:cs="Arial Narrow" w:ascii="Arial Narrow" w:hAnsi="Arial Narrow"/>
          <w:sz w:val="18"/>
        </w:rPr>
        <w:t xml:space="preserve"> means (i) Seller or (ii) the third party entity providing access to the Internet to Seller.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bCs/>
          <w:sz w:val="18"/>
        </w:rPr>
        <w:t>"Unavailability"</w:t>
      </w:r>
      <w:r>
        <w:rPr>
          <w:rFonts w:cs="Arial Narrow" w:ascii="Arial Narrow" w:hAnsi="Arial Narrow"/>
          <w:sz w:val="18"/>
        </w:rPr>
        <w:t xml:space="preserve"> has the meaning set forth above. In calculating the period of any Unavailability, any fractional periods will be rounded up to the next full minute.</w:t>
      </w:r>
    </w:p>
    <w:p>
      <w:pPr>
        <w:pStyle w:val="Normal"/>
        <w:jc w:val="both"/>
        <w:rPr>
          <w:rFonts w:ascii="Arial Narrow" w:hAnsi="Arial Narrow" w:cs="Arial Narrow"/>
          <w:sz w:val="18"/>
        </w:rPr>
      </w:pPr>
      <w:r>
        <w:rPr>
          <w:rFonts w:cs="Arial Narrow" w:ascii="Arial Narrow" w:hAnsi="Arial Narrow"/>
          <w:sz w:val="18"/>
        </w:rPr>
      </w:r>
    </w:p>
    <w:sectPr>
      <w:headerReference w:type="default" r:id="rId6"/>
      <w:headerReference w:type="first" r:id="rId7"/>
      <w:footerReference w:type="default" r:id="rId8"/>
      <w:footerReference w:type="first" r:id="rId9"/>
      <w:type w:val="nextPage"/>
      <w:pgSz w:w="12240" w:h="15840"/>
      <w:pgMar w:left="1440" w:right="1440" w:gutter="0" w:header="576" w:top="1440" w:footer="432"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Narrow">
    <w:charset w:val="00" w:characterSet="windows-1252"/>
    <w:family w:val="swiss"/>
    <w:pitch w:val="variable"/>
  </w:font>
  <w:font w:name="Courier New">
    <w:charset w:val="00" w:characterSet="windows-1252"/>
    <w:family w:val="modern"/>
    <w:pitch w:val="default"/>
  </w:font>
  <w:font w:name="Times New Roman Bold">
    <w:charset w:val="00" w:characterSet="windows-1252"/>
    <w:family w:val="roman"/>
    <w:pitch w:val="default"/>
  </w:font>
  <w:font w:name="Tahoma">
    <w:charset w:val="00" w:characterSet="windows-1252"/>
    <w:family w:val="swiss"/>
    <w:pitch w:val="variable"/>
  </w:font>
  <w:font w:name="Tms Rmn">
    <w:altName w:val="Times New Roman"/>
    <w:charset w:val="00" w:characterSet="windows-1252"/>
    <w:family w:val="roman"/>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/mnt/main-storage/datasets/enron-docs/doc/EOL_GTC_Short_Form_No_Credit_09_18_01.doc</w:t>
    </w:r>
    <w:r>
      <w:rPr>
        <w:sz w:val="16"/>
        <w:rFonts w:cs="Arial Narrow" w:ascii="Arial Narrow" w:hAnsi="Arial Narrow"/>
      </w:rPr>
      <w:fldChar w:fldCharType="end"/>
    </w:r>
  </w:p>
  <w:p>
    <w:pPr>
      <w:pStyle w:val="Footer"/>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1</w:t>
    </w:r>
    <w:r>
      <w:rPr>
        <w:rStyle w:val="PageNumber"/>
        <w:sz w:val="18"/>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Narrow" w:hAnsi="Arial Narrow" w:cs="Arial Narrow"/>
        <w:b/>
        <w:sz w:val="18"/>
        <w:u w:val="single"/>
      </w:rPr>
    </w:pPr>
    <w:r>
      <w:rPr>
        <w:rFonts w:cs="Arial Narrow" w:ascii="Arial Narrow" w:hAnsi="Arial Narrow"/>
        <w:b/>
        <w:sz w:val="18"/>
        <w:u w:val="single"/>
      </w:rPr>
      <w:t>GENERAL TERMS AND CONDITIONS</w:t>
    </w:r>
  </w:p>
  <w:p>
    <w:pPr>
      <w:pStyle w:val="Header"/>
      <w:jc w:val="center"/>
      <w:rPr>
        <w:rFonts w:ascii="Arial Narrow" w:hAnsi="Arial Narrow" w:cs="Arial Narrow"/>
        <w:b/>
        <w:sz w:val="18"/>
        <w:u w:val="single"/>
      </w:rPr>
    </w:pPr>
    <w:r>
      <w:rPr>
        <w:rFonts w:cs="Arial Narrow" w:ascii="Arial Narrow" w:hAnsi="Arial Narrow"/>
        <w:b/>
        <w:sz w:val="18"/>
        <w:u w:val="single"/>
      </w:rPr>
      <w:t>(Dated as of September 18, 2001)</w:t>
    </w:r>
  </w:p>
  <w:p>
    <w:pPr>
      <w:pStyle w:val="Header"/>
      <w:jc w:val="end"/>
      <w:rPr>
        <w:rFonts w:ascii="Arial Narrow" w:hAnsi="Arial Narrow" w:cs="Arial Narrow"/>
        <w:b/>
        <w:sz w:val="18"/>
      </w:rPr>
    </w:pPr>
    <w:r>
      <w:rPr>
        <w:rFonts w:cs="Arial Narrow" w:ascii="Arial Narrow" w:hAnsi="Arial Narrow"/>
        <w:b/>
        <w:sz w:val="18"/>
      </w:rPr>
      <w:t>09/18/01</w:t>
    </w:r>
  </w:p>
  <w:p>
    <w:pPr>
      <w:pStyle w:val="Header"/>
      <w:rPr>
        <w:rFonts w:ascii="Arial Narrow" w:hAnsi="Arial Narrow" w:cs="Arial Narrow"/>
        <w:b/>
        <w:sz w:val="18"/>
      </w:rPr>
    </w:pPr>
    <w:r>
      <w:rPr>
        <w:rFonts w:cs="Arial Narrow" w:ascii="Arial Narrow" w:hAnsi="Arial Narrow"/>
        <w:b/>
        <w:sz w:val="18"/>
      </w:rPr>
      <w:fldChar w:fldCharType="begin"/>
    </w:r>
    <w:r>
      <w:rPr>
        <w:sz w:val="18"/>
        <w:b/>
        <w:rFonts w:cs="Arial Narrow" w:ascii="Arial Narrow" w:hAnsi="Arial Narrow"/>
      </w:rPr>
      <w:instrText xml:space="preserve"> PAGE \* ARABIC </w:instrText>
    </w:r>
    <w:r>
      <w:rPr>
        <w:sz w:val="18"/>
        <w:b/>
        <w:rFonts w:cs="Arial Narrow" w:ascii="Arial Narrow" w:hAnsi="Arial Narrow"/>
      </w:rPr>
      <w:fldChar w:fldCharType="separate"/>
    </w:r>
    <w:r>
      <w:rPr>
        <w:sz w:val="18"/>
        <w:b/>
        <w:rFonts w:cs="Arial Narrow" w:ascii="Arial Narrow" w:hAnsi="Arial Narrow"/>
      </w:rPr>
      <w:t>1</w:t>
    </w:r>
    <w:r>
      <w:rPr>
        <w:sz w:val="18"/>
        <w:b/>
        <w:rFonts w:cs="Arial Narrow" w:ascii="Arial Narrow" w:hAnsi="Arial Narrow"/>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Narrow" w:hAnsi="Arial Narrow" w:cs="Arial Narrow"/>
        <w:b/>
      </w:rPr>
    </w:pPr>
    <w:r>
      <w:rPr>
        <w:rFonts w:cs="Arial Narrow" w:ascii="Arial Narrow" w:hAnsi="Arial Narrow"/>
        <w:b/>
      </w:rPr>
    </w:r>
  </w:p>
  <w:p>
    <w:pPr>
      <w:pStyle w:val="Header"/>
      <w:rPr>
        <w:rFonts w:ascii="Arial Narrow" w:hAnsi="Arial Narrow" w:cs="Arial Narrow"/>
        <w:b/>
        <w:sz w:val="18"/>
      </w:rPr>
    </w:pPr>
    <w:r>
      <w:rPr>
        <w:rFonts w:cs="Arial Narrow" w:ascii="Arial Narrow" w:hAnsi="Arial Narrow"/>
        <w:b/>
        <w:sz w:val="18"/>
      </w:rPr>
      <w:fldChar w:fldCharType="begin"/>
    </w:r>
    <w:r>
      <w:rPr>
        <w:sz w:val="18"/>
        <w:b/>
        <w:rFonts w:cs="Arial Narrow" w:ascii="Arial Narrow" w:hAnsi="Arial Narrow"/>
      </w:rPr>
      <w:instrText xml:space="preserve"> PAGE \* ARABIC </w:instrText>
    </w:r>
    <w:r>
      <w:rPr>
        <w:sz w:val="18"/>
        <w:b/>
        <w:rFonts w:cs="Arial Narrow" w:ascii="Arial Narrow" w:hAnsi="Arial Narrow"/>
      </w:rPr>
      <w:fldChar w:fldCharType="separate"/>
    </w:r>
    <w:r>
      <w:rPr>
        <w:sz w:val="18"/>
        <w:b/>
        <w:rFonts w:cs="Arial Narrow" w:ascii="Arial Narrow" w:hAnsi="Arial Narrow"/>
      </w:rPr>
      <w:t>3</w:t>
    </w:r>
    <w:r>
      <w:rPr>
        <w:sz w:val="18"/>
        <w:b/>
        <w:rFonts w:cs="Arial Narrow" w:ascii="Arial Narrow" w:hAnsi="Arial Narrow"/>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1441"/>
        </w:tabs>
        <w:ind w:start="709" w:hanging="708"/>
      </w:pPr>
      <w:rPr>
        <w:sz w:val="24"/>
        <w:i w:val="false"/>
        <w:b/>
        <w:rFonts w:ascii="Times New Roman" w:hAnsi="Times New Roman" w:cs="Times New Roman"/>
      </w:rPr>
    </w:lvl>
    <w:lvl w:ilvl="1">
      <w:start w:val="1"/>
      <w:pStyle w:val="Heading2"/>
      <w:numFmt w:val="decimal"/>
      <w:lvlText w:val="%1.%2"/>
      <w:lvlJc w:val="start"/>
      <w:pPr>
        <w:tabs>
          <w:tab w:val="num" w:pos="709"/>
        </w:tabs>
        <w:ind w:start="709" w:hanging="709"/>
      </w:pPr>
      <w:rPr/>
    </w:lvl>
    <w:lvl w:ilvl="2">
      <w:start w:val="1"/>
      <w:pStyle w:val="Heading3"/>
      <w:numFmt w:val="upperLetter"/>
      <w:lvlText w:val="(%3)"/>
      <w:lvlJc w:val="start"/>
      <w:pPr>
        <w:tabs>
          <w:tab w:val="num" w:pos="1418"/>
        </w:tabs>
        <w:ind w:start="1418" w:hanging="709"/>
      </w:pPr>
      <w:rPr/>
    </w:lvl>
    <w:lvl w:ilvl="3">
      <w:start w:val="1"/>
      <w:pStyle w:val="Heading4"/>
      <w:numFmt w:val="lowerRoman"/>
      <w:lvlText w:val="(%4)"/>
      <w:lvlJc w:val="start"/>
      <w:pPr>
        <w:tabs>
          <w:tab w:val="num" w:pos="2138"/>
        </w:tabs>
        <w:ind w:start="2126" w:hanging="708"/>
      </w:pPr>
      <w:rPr/>
    </w:lvl>
    <w:lvl w:ilvl="4">
      <w:start w:val="1"/>
      <w:pStyle w:val="Heading5"/>
      <w:numFmt w:val="lowerLetter"/>
      <w:lvlText w:val="(%5)"/>
      <w:lvlJc w:val="start"/>
      <w:pPr>
        <w:tabs>
          <w:tab w:val="num" w:pos="2835"/>
        </w:tabs>
        <w:ind w:start="2835" w:hanging="709"/>
      </w:pPr>
      <w:rPr/>
    </w:lvl>
    <w:lvl w:ilvl="5">
      <w:start w:val="1"/>
      <w:pStyle w:val="Heading6"/>
      <w:numFmt w:val="decimal"/>
      <w:lvlText w:val="(%6)"/>
      <w:lvlJc w:val="start"/>
      <w:pPr>
        <w:tabs>
          <w:tab w:val="num" w:pos="3544"/>
        </w:tabs>
        <w:ind w:start="3544" w:hanging="709"/>
      </w:pPr>
      <w:rPr/>
    </w:lvl>
    <w:lvl w:ilvl="6">
      <w:start w:val="1"/>
      <w:pStyle w:val="Heading7"/>
      <w:numFmt w:val="upperLetter"/>
      <w:lvlText w:val="(%7)"/>
      <w:lvlJc w:val="start"/>
      <w:pPr>
        <w:tabs>
          <w:tab w:val="num" w:pos="4253"/>
        </w:tabs>
        <w:ind w:start="4253" w:hanging="709"/>
      </w:pPr>
      <w:rPr/>
    </w:lvl>
    <w:lvl w:ilvl="7">
      <w:start w:val="1"/>
      <w:pStyle w:val="Heading8"/>
      <w:numFmt w:val="decimal"/>
      <w:lvlText w:val="(%8)"/>
      <w:lvlJc w:val="start"/>
      <w:pPr>
        <w:tabs>
          <w:tab w:val="num" w:pos="4961"/>
        </w:tabs>
        <w:ind w:start="4961" w:hanging="708"/>
      </w:pPr>
      <w:rPr/>
    </w:lvl>
    <w:lvl w:ilvl="8">
      <w:start w:val="1"/>
      <w:pStyle w:val="Heading9"/>
      <w:numFmt w:val="lowerRoman"/>
      <w:lvlText w:val="(%9)"/>
      <w:lvlJc w:val="start"/>
      <w:pPr>
        <w:tabs>
          <w:tab w:val="num" w:pos="5681"/>
        </w:tabs>
        <w:ind w:start="5670" w:hanging="709"/>
      </w:pPr>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decimal"/>
      <w:lvlText w:val="%1."/>
      <w:lvlJc w:val="start"/>
      <w:pPr>
        <w:tabs>
          <w:tab w:val="num" w:pos="1440"/>
        </w:tabs>
        <w:ind w:start="144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2">
    <w:lvl w:ilvl="0">
      <w:start w:val="1"/>
      <w:numFmt w:val="decimal"/>
      <w:lvlText w:val="%1."/>
      <w:lvlJc w:val="start"/>
      <w:pPr>
        <w:tabs>
          <w:tab w:val="num" w:pos="360"/>
        </w:tabs>
        <w:ind w:start="0" w:hanging="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3">
    <w:lvl w:ilvl="0">
      <w:start w:val="1"/>
      <w:numFmt w:val="upperLetter"/>
      <w:lvlText w:val="%1."/>
      <w:lvlJc w:val="start"/>
      <w:pPr>
        <w:tabs>
          <w:tab w:val="num" w:pos="360"/>
        </w:tabs>
        <w:ind w:start="0" w:hanging="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4">
    <w:lvl w:ilvl="0">
      <w:start w:val="1"/>
      <w:numFmt w:val="upperLetter"/>
      <w:lvlText w:val="%1."/>
      <w:lvlJc w:val="start"/>
      <w:pPr>
        <w:tabs>
          <w:tab w:val="num" w:pos="1440"/>
        </w:tabs>
        <w:ind w:start="1440" w:hanging="720"/>
      </w:pPr>
      <w:rPr/>
    </w:lvl>
    <w:lvl w:ilvl="1">
      <w:start w:val="1"/>
      <w:numFmt w:val="lowerLetter"/>
      <w:lvlText w:val="%2."/>
      <w:lvlJc w:val="start"/>
      <w:pPr>
        <w:tabs>
          <w:tab w:val="num" w:pos="2160"/>
        </w:tabs>
        <w:ind w:start="2160" w:hanging="360"/>
      </w:pPr>
    </w:lvl>
    <w:lvl w:ilvl="2">
      <w:start w:val="1"/>
      <w:numFmt w:val="lowerRoman"/>
      <w:lvlText w:val="%3."/>
      <w:lvlJc w:val="end"/>
      <w:pPr>
        <w:tabs>
          <w:tab w:val="num" w:pos="2880"/>
        </w:tabs>
        <w:ind w:start="2880" w:hanging="180"/>
      </w:pPr>
    </w:lvl>
    <w:lvl w:ilvl="3">
      <w:start w:val="1"/>
      <w:numFmt w:val="decimal"/>
      <w:lvlText w:val="%4."/>
      <w:lvlJc w:val="start"/>
      <w:pPr>
        <w:tabs>
          <w:tab w:val="num" w:pos="3600"/>
        </w:tabs>
        <w:ind w:start="3600" w:hanging="360"/>
      </w:pPr>
    </w:lvl>
    <w:lvl w:ilvl="4">
      <w:start w:val="1"/>
      <w:numFmt w:val="lowerLetter"/>
      <w:lvlText w:val="%5."/>
      <w:lvlJc w:val="start"/>
      <w:pPr>
        <w:tabs>
          <w:tab w:val="num" w:pos="4320"/>
        </w:tabs>
        <w:ind w:start="4320" w:hanging="360"/>
      </w:pPr>
    </w:lvl>
    <w:lvl w:ilvl="5">
      <w:start w:val="1"/>
      <w:numFmt w:val="lowerRoman"/>
      <w:lvlText w:val="%6."/>
      <w:lvlJc w:val="end"/>
      <w:pPr>
        <w:tabs>
          <w:tab w:val="num" w:pos="5040"/>
        </w:tabs>
        <w:ind w:start="5040" w:hanging="180"/>
      </w:pPr>
    </w:lvl>
    <w:lvl w:ilvl="6">
      <w:start w:val="1"/>
      <w:numFmt w:val="decimal"/>
      <w:lvlText w:val="%7."/>
      <w:lvlJc w:val="start"/>
      <w:pPr>
        <w:tabs>
          <w:tab w:val="num" w:pos="5760"/>
        </w:tabs>
        <w:ind w:start="5760" w:hanging="360"/>
      </w:pPr>
    </w:lvl>
    <w:lvl w:ilvl="7">
      <w:start w:val="1"/>
      <w:numFmt w:val="lowerLetter"/>
      <w:lvlText w:val="%8."/>
      <w:lvlJc w:val="start"/>
      <w:pPr>
        <w:tabs>
          <w:tab w:val="num" w:pos="6480"/>
        </w:tabs>
        <w:ind w:start="6480" w:hanging="360"/>
      </w:pPr>
    </w:lvl>
    <w:lvl w:ilvl="8">
      <w:start w:val="1"/>
      <w:numFmt w:val="lowerRoman"/>
      <w:lvlText w:val="%9."/>
      <w:lvlJc w:val="end"/>
      <w:pPr>
        <w:tabs>
          <w:tab w:val="num" w:pos="7200"/>
        </w:tabs>
        <w:ind w:start="7200" w:hanging="180"/>
      </w:pPr>
    </w:lvl>
  </w:abstractNum>
  <w:abstractNum w:abstractNumId="15">
    <w:lvl w:ilvl="0">
      <w:start w:val="1"/>
      <w:numFmt w:val="bullet"/>
      <w:lvlText w:val=""/>
      <w:lvlJc w:val="start"/>
      <w:pPr>
        <w:tabs>
          <w:tab w:val="num" w:pos="1440"/>
        </w:tabs>
        <w:ind w:start="1440" w:hanging="720"/>
      </w:pPr>
      <w:rPr>
        <w:rFonts w:ascii="Symbol" w:hAnsi="Symbol" w:cs="Symbol" w:hint="default"/>
      </w:rPr>
    </w:lvl>
    <w:lvl w:ilvl="1">
      <w:start w:val="1"/>
      <w:numFmt w:val="bullet"/>
      <w:lvlText w:val=""/>
      <w:lvlJc w:val="start"/>
      <w:pPr>
        <w:tabs>
          <w:tab w:val="num" w:pos="12960"/>
        </w:tabs>
        <w:ind w:start="12960" w:hanging="360"/>
      </w:pPr>
      <w:rPr>
        <w:rFonts w:ascii="Symbol" w:hAnsi="Symbol" w:cs="Symbol" w:hint="default"/>
      </w:rPr>
    </w:lvl>
    <w:lvl w:ilvl="2">
      <w:start w:val="1"/>
      <w:numFmt w:val="lowerRoman"/>
      <w:lvlText w:val="%3."/>
      <w:lvlJc w:val="end"/>
      <w:pPr>
        <w:tabs>
          <w:tab w:val="num" w:pos="13680"/>
        </w:tabs>
        <w:ind w:start="13680" w:hanging="180"/>
      </w:pPr>
    </w:lvl>
    <w:lvl w:ilvl="3">
      <w:start w:val="1"/>
      <w:numFmt w:val="decimal"/>
      <w:lvlText w:val="%4."/>
      <w:lvlJc w:val="start"/>
      <w:pPr>
        <w:tabs>
          <w:tab w:val="num" w:pos="14400"/>
        </w:tabs>
        <w:ind w:start="14400" w:hanging="360"/>
      </w:pPr>
    </w:lvl>
    <w:lvl w:ilvl="4">
      <w:start w:val="1"/>
      <w:numFmt w:val="lowerLetter"/>
      <w:lvlText w:val="%5."/>
      <w:lvlJc w:val="start"/>
      <w:pPr>
        <w:tabs>
          <w:tab w:val="num" w:pos="15120"/>
        </w:tabs>
        <w:ind w:start="15120" w:hanging="360"/>
      </w:pPr>
    </w:lvl>
    <w:lvl w:ilvl="5">
      <w:start w:val="1"/>
      <w:numFmt w:val="lowerRoman"/>
      <w:lvlText w:val="%6."/>
      <w:lvlJc w:val="end"/>
      <w:pPr>
        <w:tabs>
          <w:tab w:val="num" w:pos="15840"/>
        </w:tabs>
        <w:ind w:start="15840" w:hanging="180"/>
      </w:pPr>
    </w:lvl>
    <w:lvl w:ilvl="6">
      <w:start w:val="1"/>
      <w:numFmt w:val="decimal"/>
      <w:lvlText w:val="%7."/>
      <w:lvlJc w:val="start"/>
      <w:pPr>
        <w:tabs>
          <w:tab w:val="num" w:pos="16560"/>
        </w:tabs>
        <w:ind w:start="16560" w:hanging="360"/>
      </w:pPr>
    </w:lvl>
    <w:lvl w:ilvl="7">
      <w:start w:val="1"/>
      <w:numFmt w:val="lowerLetter"/>
      <w:lvlText w:val="%8."/>
      <w:lvlJc w:val="start"/>
      <w:pPr>
        <w:tabs>
          <w:tab w:val="num" w:pos="17280"/>
        </w:tabs>
        <w:ind w:start="17280" w:hanging="360"/>
      </w:pPr>
    </w:lvl>
    <w:lvl w:ilvl="8">
      <w:start w:val="1"/>
      <w:numFmt w:val="lowerRoman"/>
      <w:lvlText w:val="%9."/>
      <w:lvlJc w:val="end"/>
      <w:pPr>
        <w:tabs>
          <w:tab w:val="num" w:pos="18000"/>
        </w:tabs>
        <w:ind w:start="18000" w:hanging="180"/>
      </w:pPr>
    </w:lvl>
  </w:abstractNum>
  <w:abstractNum w:abstractNumId="16">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17">
    <w:lvl w:ilvl="0">
      <w:start w:val="1"/>
      <w:numFmt w:val="lowerLetter"/>
      <w:lvlText w:val="(%1)"/>
      <w:lvlJc w:val="start"/>
      <w:pPr>
        <w:tabs>
          <w:tab w:val="num" w:pos="2520"/>
        </w:tabs>
        <w:ind w:start="2520" w:hanging="360"/>
      </w:pPr>
      <w:rPr>
        <w:rFonts w:cs="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25"/>
  <w:revisionView w:insDel="0" w:formatting="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numPr>
        <w:ilvl w:val="7"/>
        <w:numId w:val="1"/>
      </w:numPr>
      <w:spacing w:before="0" w:after="200"/>
      <w:outlineLvl w:val="7"/>
    </w:pPr>
    <w:rPr>
      <w:i/>
      <w:sz w:val="20"/>
    </w:rPr>
  </w:style>
  <w:style w:type="paragraph" w:styleId="Heading9">
    <w:name w:val="heading 9"/>
    <w:basedOn w:val="Normal"/>
    <w:next w:val="BodyText"/>
    <w:qFormat/>
    <w:pPr>
      <w:numPr>
        <w:ilvl w:val="8"/>
        <w:numId w:val="1"/>
      </w:num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5z1">
    <w:name w:val="WW8Num15z1"/>
    <w:qFormat/>
    <w:rPr>
      <w:rFonts w:ascii="Times New Roman" w:hAnsi="Times New Roman" w:cs="Times New Roman"/>
      <w:b w:val="false"/>
      <w:i w:val="false"/>
      <w:sz w:val="24"/>
      <w:u w:val="none"/>
    </w:rPr>
  </w:style>
  <w:style w:type="character" w:styleId="WW8Num15z2">
    <w:name w:val="WW8Num15z2"/>
    <w:qFormat/>
    <w:rPr>
      <w:rFonts w:ascii="Times New Roman" w:hAnsi="Times New Roman" w:cs="Times New Roman"/>
      <w:b w:val="false"/>
      <w:i w:val="false"/>
      <w:sz w:val="24"/>
    </w:rPr>
  </w:style>
  <w:style w:type="character" w:styleId="WW8Num15z5">
    <w:name w:val="WW8Num15z5"/>
    <w:qFormat/>
    <w:rPr>
      <w:rFonts w:ascii="Times New Roman" w:hAnsi="Times New Roman" w:cs="Times New Roman"/>
      <w:b/>
      <w:i w:val="false"/>
      <w:sz w:val="24"/>
      <w:u w:val="none"/>
    </w:rPr>
  </w:style>
  <w:style w:type="character" w:styleId="WW8Num16z0">
    <w:name w:val="WW8Num16z0"/>
    <w:qFormat/>
    <w:rPr/>
  </w:style>
  <w:style w:type="character" w:styleId="WW8Num16z1">
    <w:name w:val="WW8Num16z1"/>
    <w:qFormat/>
    <w:rPr>
      <w:rFonts w:ascii="Times New Roman" w:hAnsi="Times New Roman" w:cs="Times New Roman"/>
      <w:b w:val="false"/>
      <w:i w:val="false"/>
      <w:sz w:val="24"/>
      <w:u w:val="none"/>
    </w:rPr>
  </w:style>
  <w:style w:type="character" w:styleId="WW8Num16z2">
    <w:name w:val="WW8Num16z2"/>
    <w:qFormat/>
    <w:rPr>
      <w:rFonts w:ascii="Times New Roman" w:hAnsi="Times New Roman" w:cs="Times New Roman"/>
      <w:b w:val="false"/>
      <w:i w:val="false"/>
      <w:sz w:val="24"/>
    </w:rPr>
  </w:style>
  <w:style w:type="character" w:styleId="WW8Num16z5">
    <w:name w:val="WW8Num16z5"/>
    <w:qFormat/>
    <w:rPr>
      <w:rFonts w:ascii="Times New Roman" w:hAnsi="Times New Roman" w:cs="Times New Roman"/>
      <w:b/>
      <w:i w:val="false"/>
      <w:sz w:val="24"/>
      <w:u w:val="none"/>
    </w:rPr>
  </w:style>
  <w:style w:type="character" w:styleId="WW8Num17z0">
    <w:name w:val="WW8Num17z0"/>
    <w:qFormat/>
    <w:rPr/>
  </w:style>
  <w:style w:type="character" w:styleId="WW8Num18z0">
    <w:name w:val="WW8Num18z0"/>
    <w:qFormat/>
    <w:rPr/>
  </w:style>
  <w:style w:type="character" w:styleId="WW8Num19z0">
    <w:name w:val="WW8Num19z0"/>
    <w:qFormat/>
    <w:rPr>
      <w:rFonts w:ascii="Wingdings" w:hAnsi="Wingdings" w:cs="Wingdings"/>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rFonts w:ascii="Wingdings" w:hAnsi="Wingdings" w:cs="Wingdings"/>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rFonts w:ascii="Arial Narrow" w:hAnsi="Arial Narrow" w:cs="Arial Narrow"/>
      <w:sz w:val="20"/>
    </w:rPr>
  </w:style>
  <w:style w:type="character" w:styleId="WW8Num28z0">
    <w:name w:val="WW8Num28z0"/>
    <w:qFormat/>
    <w:rPr>
      <w:rFonts w:ascii="Wingdings" w:hAnsi="Wingdings" w:cs="Wingdings"/>
    </w:rPr>
  </w:style>
  <w:style w:type="character" w:styleId="WW8Num29z0">
    <w:name w:val="WW8Num29z0"/>
    <w:qFormat/>
    <w:rPr/>
  </w:style>
  <w:style w:type="character" w:styleId="WW8Num30z0">
    <w:name w:val="WW8Num30z0"/>
    <w:qFormat/>
    <w:rPr/>
  </w:style>
  <w:style w:type="character" w:styleId="WW8Num31z0">
    <w:name w:val="WW8Num31z0"/>
    <w:qFormat/>
    <w:rPr>
      <w:rFonts w:ascii="Wingdings" w:hAnsi="Wingdings" w:cs="Wingdings"/>
    </w:rPr>
  </w:style>
  <w:style w:type="character" w:styleId="WW8Num31z3">
    <w:name w:val="WW8Num31z3"/>
    <w:qFormat/>
    <w:rPr>
      <w:rFonts w:ascii="Symbol" w:hAnsi="Symbol" w:cs="Symbol"/>
    </w:rPr>
  </w:style>
  <w:style w:type="character" w:styleId="WW8Num31z4">
    <w:name w:val="WW8Num31z4"/>
    <w:qFormat/>
    <w:rPr>
      <w:rFonts w:ascii="Courier New" w:hAnsi="Courier New" w:cs="Courier New"/>
    </w:rPr>
  </w:style>
  <w:style w:type="character" w:styleId="WW8Num32z0">
    <w:name w:val="WW8Num32z0"/>
    <w:qFormat/>
    <w:rPr>
      <w:rFonts w:ascii="Times New Roman Bold" w:hAnsi="Times New Roman Bold" w:cs="BauerBodoni-Bold"/>
      <w:b/>
      <w:i w:val="false"/>
      <w:sz w:val="24"/>
    </w:rPr>
  </w:style>
  <w:style w:type="character" w:styleId="WW8Num32z1">
    <w:name w:val="WW8Num32z1"/>
    <w:qFormat/>
    <w:rPr>
      <w:rFonts w:ascii="Times New Roman" w:hAnsi="Times New Roman" w:cs="Times New Roman"/>
      <w:b w:val="false"/>
      <w:i w:val="false"/>
      <w:sz w:val="24"/>
    </w:rPr>
  </w:style>
  <w:style w:type="character" w:styleId="WW8Num33z0">
    <w:name w:val="WW8Num33z0"/>
    <w:qFormat/>
    <w:rPr>
      <w:rFonts w:ascii="Wingdings" w:hAnsi="Wingdings" w:cs="Wingdings"/>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rFonts w:ascii="Symbol" w:hAnsi="Symbol" w:cs="Symbol"/>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rFonts w:ascii="Wingdings" w:hAnsi="Wingdings" w:cs="Wingdings"/>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50z0">
    <w:name w:val="WW8Num50z0"/>
    <w:qFormat/>
    <w:rPr/>
  </w:style>
  <w:style w:type="character" w:styleId="WW8Num51z0">
    <w:name w:val="WW8Num51z0"/>
    <w:qFormat/>
    <w:rPr/>
  </w:style>
  <w:style w:type="character" w:styleId="WW8Num52z0">
    <w:name w:val="WW8Num52z0"/>
    <w:qFormat/>
    <w:rPr>
      <w:rFonts w:ascii="Wingdings" w:hAnsi="Wingdings" w:cs="Wingdings"/>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rFonts w:ascii="Wingdings" w:hAnsi="Wingdings" w:cs="Wingdings"/>
    </w:rPr>
  </w:style>
  <w:style w:type="character" w:styleId="WW8Num59z0">
    <w:name w:val="WW8Num59z0"/>
    <w:qFormat/>
    <w:rPr>
      <w:b/>
      <w:u w:val="single"/>
    </w:rPr>
  </w:style>
  <w:style w:type="character" w:styleId="WW8Num60z0">
    <w:name w:val="WW8Num60z0"/>
    <w:qFormat/>
    <w:rPr>
      <w:rFonts w:ascii="Wingdings" w:hAnsi="Wingdings" w:cs="Wingdings"/>
    </w:rPr>
  </w:style>
  <w:style w:type="character" w:styleId="WW8Num61z0">
    <w:name w:val="WW8Num61z0"/>
    <w:qFormat/>
    <w:rPr/>
  </w:style>
  <w:style w:type="character" w:styleId="WW8Num62z0">
    <w:name w:val="WW8Num62z0"/>
    <w:qFormat/>
    <w:rPr/>
  </w:style>
  <w:style w:type="character" w:styleId="WW8Num63z0">
    <w:name w:val="WW8Num63z0"/>
    <w:qFormat/>
    <w:rPr>
      <w:rFonts w:ascii="Wingdings" w:hAnsi="Wingdings" w:cs="Wingdings"/>
    </w:rPr>
  </w:style>
  <w:style w:type="character" w:styleId="WW8Num64z0">
    <w:name w:val="WW8Num64z0"/>
    <w:qFormat/>
    <w:rPr/>
  </w:style>
  <w:style w:type="character" w:styleId="WW8Num65z0">
    <w:name w:val="WW8Num65z0"/>
    <w:qFormat/>
    <w:rPr/>
  </w:style>
  <w:style w:type="character" w:styleId="WW8Num66z0">
    <w:name w:val="WW8Num66z0"/>
    <w:qFormat/>
    <w:rPr>
      <w:rFonts w:ascii="Wingdings" w:hAnsi="Wingdings" w:cs="Wingdings"/>
    </w:rPr>
  </w:style>
  <w:style w:type="character" w:styleId="WW8Num66z1">
    <w:name w:val="WW8Num66z1"/>
    <w:qFormat/>
    <w:rPr>
      <w:rFonts w:ascii="Courier New" w:hAnsi="Courier New" w:cs="Courier New"/>
    </w:rPr>
  </w:style>
  <w:style w:type="character" w:styleId="WW8Num66z3">
    <w:name w:val="WW8Num66z3"/>
    <w:qFormat/>
    <w:rPr>
      <w:rFonts w:ascii="Symbol" w:hAnsi="Symbol" w:cs="Symbol"/>
    </w:rPr>
  </w:style>
  <w:style w:type="character" w:styleId="WW8Num67z0">
    <w:name w:val="WW8Num67z0"/>
    <w:qFormat/>
    <w:rPr/>
  </w:style>
  <w:style w:type="character" w:styleId="WW8Num68z0">
    <w:name w:val="WW8Num68z0"/>
    <w:qFormat/>
    <w:rPr>
      <w:rFonts w:ascii="Symbol" w:hAnsi="Symbol" w:cs="Symbol"/>
    </w:rPr>
  </w:style>
  <w:style w:type="character" w:styleId="WW8Num69z0">
    <w:name w:val="WW8Num69z0"/>
    <w:qFormat/>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b/>
      <w:u w:val="single"/>
    </w:rPr>
  </w:style>
  <w:style w:type="character" w:styleId="WW8Num73z0">
    <w:name w:val="WW8Num73z0"/>
    <w:qFormat/>
    <w:rPr>
      <w:rFonts w:ascii="Wingdings" w:hAnsi="Wingdings" w:cs="Wingdings"/>
    </w:rPr>
  </w:style>
  <w:style w:type="character" w:styleId="WW8Num74z0">
    <w:name w:val="WW8Num74z0"/>
    <w:qFormat/>
    <w:rPr>
      <w:rFonts w:ascii="Symbol" w:hAnsi="Symbol" w:cs="Symbol"/>
    </w:rPr>
  </w:style>
  <w:style w:type="character" w:styleId="WW8Num75z0">
    <w:name w:val="WW8Num75z0"/>
    <w:qFormat/>
    <w:rPr>
      <w:b/>
      <w:u w:val="single"/>
    </w:rPr>
  </w:style>
  <w:style w:type="character" w:styleId="WW8Num76z0">
    <w:name w:val="WW8Num76z0"/>
    <w:qFormat/>
    <w:rPr>
      <w:rFonts w:ascii="Wingdings" w:hAnsi="Wingdings" w:cs="Wingdings"/>
    </w:rPr>
  </w:style>
  <w:style w:type="character" w:styleId="WW8Num77z0">
    <w:name w:val="WW8Num77z0"/>
    <w:qFormat/>
    <w:rPr/>
  </w:style>
  <w:style w:type="character" w:styleId="WW8Num78z0">
    <w:name w:val="WW8Num78z0"/>
    <w:qFormat/>
    <w:rPr>
      <w:b/>
      <w:u w:val="single"/>
    </w:rPr>
  </w:style>
  <w:style w:type="character" w:styleId="WW8Num79z0">
    <w:name w:val="WW8Num79z0"/>
    <w:qFormat/>
    <w:rPr>
      <w:rFonts w:ascii="Times New Roman" w:hAnsi="Times New Roman" w:cs="Times New Roman"/>
      <w:b/>
      <w:i w:val="false"/>
      <w:caps/>
      <w:sz w:val="24"/>
    </w:rPr>
  </w:style>
  <w:style w:type="character" w:styleId="WW8Num79z1">
    <w:name w:val="WW8Num79z1"/>
    <w:qFormat/>
    <w:rPr>
      <w:rFonts w:ascii="Times New Roman" w:hAnsi="Times New Roman" w:cs="Times New Roman"/>
      <w:b w:val="false"/>
      <w:i w:val="false"/>
      <w:sz w:val="24"/>
      <w:u w:val="none"/>
    </w:rPr>
  </w:style>
  <w:style w:type="character" w:styleId="WW8Num79z2">
    <w:name w:val="WW8Num79z2"/>
    <w:qFormat/>
    <w:rPr>
      <w:rFonts w:ascii="Times New Roman" w:hAnsi="Times New Roman" w:cs="Times New Roman"/>
      <w:b w:val="false"/>
      <w:i w:val="false"/>
      <w:sz w:val="24"/>
    </w:rPr>
  </w:style>
  <w:style w:type="character" w:styleId="WW8Num79z5">
    <w:name w:val="WW8Num79z5"/>
    <w:qFormat/>
    <w:rPr>
      <w:rFonts w:ascii="Times New Roman" w:hAnsi="Times New Roman" w:cs="Times New Roman"/>
      <w:b/>
      <w:i w:val="false"/>
      <w:sz w:val="24"/>
      <w:u w:val="none"/>
    </w:rPr>
  </w:style>
  <w:style w:type="character" w:styleId="WW8Num80z0">
    <w:name w:val="WW8Num80z0"/>
    <w:qFormat/>
    <w:rPr>
      <w:sz w:val="18"/>
    </w:rPr>
  </w:style>
  <w:style w:type="character" w:styleId="WW8Num81z0">
    <w:name w:val="WW8Num81z0"/>
    <w:qFormat/>
    <w:rPr>
      <w:rFonts w:ascii="Wingdings" w:hAnsi="Wingdings" w:cs="Wingdings"/>
    </w:rPr>
  </w:style>
  <w:style w:type="character" w:styleId="WW8Num82z0">
    <w:name w:val="WW8Num82z0"/>
    <w:qFormat/>
    <w:rPr>
      <w:b/>
      <w:u w:val="single"/>
    </w:rPr>
  </w:style>
  <w:style w:type="character" w:styleId="WW8Num83z0">
    <w:name w:val="WW8Num83z0"/>
    <w:qFormat/>
    <w:rPr/>
  </w:style>
  <w:style w:type="character" w:styleId="WW8Num83z1">
    <w:name w:val="WW8Num83z1"/>
    <w:qFormat/>
    <w:rPr>
      <w:b/>
    </w:rPr>
  </w:style>
  <w:style w:type="character" w:styleId="WW8Num84z0">
    <w:name w:val="WW8Num84z0"/>
    <w:qFormat/>
    <w:rPr/>
  </w:style>
  <w:style w:type="character" w:styleId="WW8Num84z1">
    <w:name w:val="WW8Num84z1"/>
    <w:qFormat/>
    <w:rPr>
      <w:rFonts w:ascii="Times New Roman" w:hAnsi="Times New Roman" w:cs="Times New Roman"/>
      <w:b w:val="false"/>
      <w:i w:val="false"/>
      <w:sz w:val="24"/>
      <w:u w:val="none"/>
    </w:rPr>
  </w:style>
  <w:style w:type="character" w:styleId="WW8Num84z2">
    <w:name w:val="WW8Num84z2"/>
    <w:qFormat/>
    <w:rPr>
      <w:rFonts w:ascii="Times New Roman" w:hAnsi="Times New Roman" w:cs="Times New Roman"/>
      <w:b w:val="false"/>
      <w:i w:val="false"/>
      <w:sz w:val="24"/>
    </w:rPr>
  </w:style>
  <w:style w:type="character" w:styleId="WW8Num84z5">
    <w:name w:val="WW8Num84z5"/>
    <w:qFormat/>
    <w:rPr>
      <w:rFonts w:ascii="Times New Roman" w:hAnsi="Times New Roman" w:cs="Times New Roman"/>
      <w:b/>
      <w:i w:val="false"/>
      <w:sz w:val="24"/>
      <w:u w:val="none"/>
    </w:rPr>
  </w:style>
  <w:style w:type="character" w:styleId="WW8Num86z0">
    <w:name w:val="WW8Num86z0"/>
    <w:qFormat/>
    <w:rPr>
      <w:rFonts w:ascii="Symbol" w:hAnsi="Symbol" w:cs="Symbol"/>
    </w:rPr>
  </w:style>
  <w:style w:type="character" w:styleId="WW8Num87z0">
    <w:name w:val="WW8Num87z0"/>
    <w:qFormat/>
    <w:rPr/>
  </w:style>
  <w:style w:type="character" w:styleId="WW8Num88z0">
    <w:name w:val="WW8Num88z0"/>
    <w:qFormat/>
    <w:rPr>
      <w:b/>
      <w:u w:val="single"/>
    </w:rPr>
  </w:style>
  <w:style w:type="character" w:styleId="WW8Num89z0">
    <w:name w:val="WW8Num89z0"/>
    <w:qFormat/>
    <w:rPr>
      <w:rFonts w:ascii="Wingdings" w:hAnsi="Wingdings" w:cs="Wingdings"/>
    </w:rPr>
  </w:style>
  <w:style w:type="character" w:styleId="WW8Num90z0">
    <w:name w:val="WW8Num90z0"/>
    <w:qFormat/>
    <w:rPr/>
  </w:style>
  <w:style w:type="character" w:styleId="WW8Num91z0">
    <w:name w:val="WW8Num91z0"/>
    <w:qFormat/>
    <w:rPr>
      <w:rFonts w:ascii="Times New Roman" w:hAnsi="Times New Roman" w:cs="Times New Roman"/>
      <w:b/>
      <w:i w:val="false"/>
      <w:sz w:val="24"/>
    </w:rPr>
  </w:style>
  <w:style w:type="character" w:styleId="WW8Num91z1">
    <w:name w:val="WW8Num91z1"/>
    <w:qFormat/>
    <w:rPr/>
  </w:style>
  <w:style w:type="character" w:styleId="WW8Num92z0">
    <w:name w:val="WW8Num92z0"/>
    <w:qFormat/>
    <w:rPr/>
  </w:style>
  <w:style w:type="character" w:styleId="WW8Num92z1">
    <w:name w:val="WW8Num92z1"/>
    <w:qFormat/>
    <w:rPr>
      <w:rFonts w:ascii="Times New Roman" w:hAnsi="Times New Roman" w:cs="Times New Roman"/>
      <w:b w:val="false"/>
      <w:i w:val="false"/>
      <w:sz w:val="24"/>
      <w:u w:val="none"/>
    </w:rPr>
  </w:style>
  <w:style w:type="character" w:styleId="WW8Num92z2">
    <w:name w:val="WW8Num92z2"/>
    <w:qFormat/>
    <w:rPr>
      <w:rFonts w:ascii="Times New Roman" w:hAnsi="Times New Roman" w:cs="Times New Roman"/>
      <w:b w:val="false"/>
      <w:i w:val="false"/>
      <w:sz w:val="24"/>
    </w:rPr>
  </w:style>
  <w:style w:type="character" w:styleId="WW8Num92z5">
    <w:name w:val="WW8Num92z5"/>
    <w:qFormat/>
    <w:rPr>
      <w:rFonts w:ascii="Times New Roman" w:hAnsi="Times New Roman" w:cs="Times New Roman"/>
      <w:b/>
      <w:i w:val="false"/>
      <w:sz w:val="24"/>
      <w:u w:val="none"/>
    </w:rPr>
  </w:style>
  <w:style w:type="character" w:styleId="WW8Num93z0">
    <w:name w:val="WW8Num93z0"/>
    <w:qFormat/>
    <w:rPr/>
  </w:style>
  <w:style w:type="character" w:styleId="WW8Num94z0">
    <w:name w:val="WW8Num94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0z0">
    <w:name w:val="WW8Num100z0"/>
    <w:qFormat/>
    <w:rPr/>
  </w:style>
  <w:style w:type="character" w:styleId="WW8Num101z0">
    <w:name w:val="WW8Num101z0"/>
    <w:qFormat/>
    <w:rPr/>
  </w:style>
  <w:style w:type="character" w:styleId="WW8Num103z0">
    <w:name w:val="WW8Num103z0"/>
    <w:qFormat/>
    <w:rPr>
      <w:rFonts w:ascii="Wingdings" w:hAnsi="Wingdings" w:cs="Wingdings"/>
    </w:rPr>
  </w:style>
  <w:style w:type="character" w:styleId="WW8Num104z0">
    <w:name w:val="WW8Num104z0"/>
    <w:qFormat/>
    <w:rPr/>
  </w:style>
  <w:style w:type="character" w:styleId="WW8Num105z0">
    <w:name w:val="WW8Num105z0"/>
    <w:qFormat/>
    <w:rPr>
      <w:rFonts w:cs="Arial"/>
    </w:rPr>
  </w:style>
  <w:style w:type="character" w:styleId="WW8Num106z0">
    <w:name w:val="WW8Num106z0"/>
    <w:qFormat/>
    <w:rPr/>
  </w:style>
  <w:style w:type="character" w:styleId="WW8Num107z0">
    <w:name w:val="WW8Num107z0"/>
    <w:qFormat/>
    <w:rPr>
      <w:b/>
      <w:u w:val="single"/>
    </w:rPr>
  </w:style>
  <w:style w:type="character" w:styleId="WW8Num108z0">
    <w:name w:val="WW8Num108z0"/>
    <w:qFormat/>
    <w:rPr/>
  </w:style>
  <w:style w:type="character" w:styleId="WW8Num109z0">
    <w:name w:val="WW8Num109z0"/>
    <w:qFormat/>
    <w:rPr>
      <w:b/>
    </w:rPr>
  </w:style>
  <w:style w:type="character" w:styleId="WW8Num110z0">
    <w:name w:val="WW8Num110z0"/>
    <w:qFormat/>
    <w:rPr/>
  </w:style>
  <w:style w:type="character" w:styleId="WW8Num111z0">
    <w:name w:val="WW8Num111z0"/>
    <w:qFormat/>
    <w:rPr>
      <w:rFonts w:ascii="Times New Roman Bold" w:hAnsi="Times New Roman Bold" w:cs="BauerBodoni-Bold"/>
      <w:b/>
      <w:i w:val="false"/>
      <w:sz w:val="24"/>
    </w:rPr>
  </w:style>
  <w:style w:type="character" w:styleId="WW8Num111z1">
    <w:name w:val="WW8Num111z1"/>
    <w:qFormat/>
    <w:rPr>
      <w:rFonts w:ascii="Times New Roman" w:hAnsi="Times New Roman" w:cs="Times New Roman"/>
      <w:b w:val="false"/>
      <w:i w:val="false"/>
      <w:sz w:val="24"/>
    </w:rPr>
  </w:style>
  <w:style w:type="character" w:styleId="WW8Num112z0">
    <w:name w:val="WW8Num112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1440" w:leader="none"/>
        <w:tab w:val="left" w:pos="2160" w:leader="none"/>
        <w:tab w:val="right" w:pos="9360" w:leader="dot"/>
      </w:tabs>
      <w:spacing w:before="240" w:after="0"/>
    </w:pPr>
    <w:rPr>
      <w:b/>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Justified">
    <w:name w:val="Justified"/>
    <w:basedOn w:val="Normal"/>
    <w:next w:val="Heading2"/>
    <w:qFormat/>
    <w:pPr>
      <w:spacing w:before="0" w:after="120"/>
      <w:jc w:val="both"/>
    </w:pPr>
    <w:rPr>
      <w:rFonts w:ascii="Tms Rmn;Times New Roman" w:hAnsi="Tms Rmn;Times New Roman" w:cs="Tms Rmn;Times New Roman"/>
      <w:sz w:val="26"/>
    </w:rPr>
  </w:style>
  <w:style w:type="paragraph" w:styleId="BodyTextJ">
    <w:name w:val="!Body Text(J)"/>
    <w:basedOn w:val="Normal"/>
    <w:qFormat/>
    <w:pPr>
      <w:spacing w:before="0" w:after="240"/>
      <w:jc w:val="both"/>
    </w:pPr>
    <w:rPr/>
  </w:style>
  <w:style w:type="paragraph" w:styleId="BodyTextIndent21">
    <w:name w:val="Body Text Indent 2"/>
    <w:basedOn w:val="Normal"/>
    <w:qFormat/>
    <w:pPr>
      <w:ind w:firstLine="720" w:start="0" w:end="0"/>
    </w:pPr>
    <w:rPr/>
  </w:style>
  <w:style w:type="paragraph" w:styleId="VEBodyText">
    <w:name w:val="VE Body Text"/>
    <w:basedOn w:val="Normal"/>
    <w:qFormat/>
    <w:pPr>
      <w:spacing w:before="0" w:after="240"/>
      <w:jc w:val="both"/>
    </w:pPr>
    <w:rPr/>
  </w:style>
  <w:style w:type="paragraph" w:styleId="VENormal">
    <w:name w:val="VE Normal"/>
    <w:basedOn w:val="Normal"/>
    <w:qFormat/>
    <w:pPr>
      <w:jc w:val="both"/>
    </w:pPr>
    <w:rPr/>
  </w:style>
  <w:style w:type="paragraph" w:styleId="VE123List">
    <w:name w:val="VE 123 List"/>
    <w:basedOn w:val="VENormal"/>
    <w:qFormat/>
    <w:pPr>
      <w:numPr>
        <w:ilvl w:val="0"/>
        <w:numId w:val="11"/>
      </w:numPr>
      <w:spacing w:before="0" w:after="240"/>
    </w:pPr>
    <w:rPr/>
  </w:style>
  <w:style w:type="paragraph" w:styleId="VEABCList">
    <w:name w:val="VE ABC List"/>
    <w:basedOn w:val="VENormal"/>
    <w:qFormat/>
    <w:pPr>
      <w:numPr>
        <w:ilvl w:val="0"/>
        <w:numId w:val="14"/>
      </w:numPr>
      <w:tabs>
        <w:tab w:val="clear" w:pos="720"/>
      </w:tabs>
      <w:spacing w:before="0" w:after="240"/>
    </w:pPr>
    <w:rPr/>
  </w:style>
  <w:style w:type="paragraph" w:styleId="VEBulletList">
    <w:name w:val="VE Bullet List"/>
    <w:basedOn w:val="VENormal"/>
    <w:qFormat/>
    <w:pPr>
      <w:numPr>
        <w:ilvl w:val="0"/>
        <w:numId w:val="15"/>
      </w:numPr>
      <w:tabs>
        <w:tab w:val="clear" w:pos="720"/>
      </w:tabs>
      <w:spacing w:before="0" w:after="240"/>
    </w:pPr>
    <w:rPr/>
  </w:style>
  <w:style w:type="paragraph" w:styleId="VENumbered2">
    <w:name w:val="VE Numbered 2"/>
    <w:basedOn w:val="VENormal"/>
    <w:next w:val="VEBodyText2"/>
    <w:qFormat/>
    <w:pPr>
      <w:numPr>
        <w:ilvl w:val="0"/>
        <w:numId w:val="16"/>
      </w:numPr>
      <w:tabs>
        <w:tab w:val="clear" w:pos="720"/>
      </w:tabs>
      <w:spacing w:before="0" w:after="240"/>
      <w:ind w:firstLine="720" w:start="0" w:end="0"/>
      <w:outlineLvl w:val="1"/>
    </w:pPr>
    <w:rPr/>
  </w:style>
  <w:style w:type="paragraph" w:styleId="VEBodyText2">
    <w:name w:val="VE Body Text 2"/>
    <w:basedOn w:val="VENormal"/>
    <w:next w:val="Normal"/>
    <w:qFormat/>
    <w:pPr>
      <w:spacing w:before="0" w:after="240"/>
      <w:ind w:firstLine="1440" w:start="0" w:end="0"/>
    </w:pPr>
    <w:rPr/>
  </w:style>
  <w:style w:type="paragraph" w:styleId="VENumbered3">
    <w:name w:val="VE Numbered 3"/>
    <w:basedOn w:val="VENormal"/>
    <w:next w:val="VEBodyText3"/>
    <w:qFormat/>
    <w:pPr>
      <w:numPr>
        <w:ilvl w:val="0"/>
        <w:numId w:val="16"/>
      </w:numPr>
      <w:tabs>
        <w:tab w:val="clear" w:pos="720"/>
      </w:tabs>
      <w:spacing w:before="0" w:after="240"/>
      <w:ind w:firstLine="720" w:start="720" w:end="0"/>
      <w:outlineLvl w:val="2"/>
    </w:pPr>
    <w:rPr/>
  </w:style>
  <w:style w:type="paragraph" w:styleId="VEBodyText3">
    <w:name w:val="VE Body Text 3"/>
    <w:basedOn w:val="VENormal"/>
    <w:next w:val="Normal"/>
    <w:qFormat/>
    <w:pPr>
      <w:spacing w:before="0" w:after="240"/>
      <w:ind w:firstLine="2160" w:start="0" w:end="0"/>
    </w:pPr>
    <w:rPr/>
  </w:style>
  <w:style w:type="paragraph" w:styleId="VENumbered4">
    <w:name w:val="VE Numbered 4"/>
    <w:basedOn w:val="VENormal"/>
    <w:next w:val="VEBodyText4"/>
    <w:qFormat/>
    <w:pPr>
      <w:numPr>
        <w:ilvl w:val="0"/>
        <w:numId w:val="16"/>
      </w:numPr>
      <w:tabs>
        <w:tab w:val="clear" w:pos="720"/>
      </w:tabs>
      <w:spacing w:before="0" w:after="240"/>
      <w:ind w:firstLine="720" w:start="1440" w:end="0"/>
      <w:outlineLvl w:val="3"/>
    </w:pPr>
    <w:rPr/>
  </w:style>
  <w:style w:type="paragraph" w:styleId="VEBodyText4">
    <w:name w:val="VE Body Text 4"/>
    <w:basedOn w:val="VENormal"/>
    <w:next w:val="Normal"/>
    <w:qFormat/>
    <w:pPr>
      <w:spacing w:before="0" w:after="240"/>
      <w:ind w:firstLine="2880" w:start="0" w:end="0"/>
    </w:pPr>
    <w:rPr/>
  </w:style>
  <w:style w:type="paragraph" w:styleId="VENumbered5">
    <w:name w:val="VE Numbered 5"/>
    <w:basedOn w:val="VENormal"/>
    <w:next w:val="VEBodyText5"/>
    <w:qFormat/>
    <w:pPr>
      <w:numPr>
        <w:ilvl w:val="0"/>
        <w:numId w:val="16"/>
      </w:numPr>
      <w:spacing w:before="0" w:after="240"/>
      <w:ind w:hanging="720" w:start="2880" w:end="0"/>
      <w:outlineLvl w:val="4"/>
    </w:pPr>
    <w:rPr/>
  </w:style>
  <w:style w:type="paragraph" w:styleId="VEBodyText5">
    <w:name w:val="VE Body Text 5"/>
    <w:basedOn w:val="VENormal"/>
    <w:next w:val="Normal"/>
    <w:qFormat/>
    <w:pPr/>
    <w:rPr/>
  </w:style>
  <w:style w:type="paragraph" w:styleId="VETable123">
    <w:name w:val="VE Table 123"/>
    <w:basedOn w:val="VENormal"/>
    <w:qFormat/>
    <w:pPr>
      <w:numPr>
        <w:ilvl w:val="0"/>
        <w:numId w:val="12"/>
      </w:numPr>
      <w:tabs>
        <w:tab w:val="clear" w:pos="720"/>
      </w:tabs>
    </w:pPr>
    <w:rPr/>
  </w:style>
  <w:style w:type="paragraph" w:styleId="VETableABC">
    <w:name w:val="VE Table ABC"/>
    <w:basedOn w:val="VENormal"/>
    <w:qFormat/>
    <w:pPr>
      <w:numPr>
        <w:ilvl w:val="0"/>
        <w:numId w:val="13"/>
      </w:numPr>
      <w:tabs>
        <w:tab w:val="clear" w:pos="720"/>
      </w:tabs>
    </w:pPr>
    <w:rPr/>
  </w:style>
  <w:style w:type="paragraph" w:styleId="1TAB">
    <w:name w:val="1 TAB"/>
    <w:basedOn w:val="Normal"/>
    <w:qFormat/>
    <w:pPr>
      <w:spacing w:before="0" w:after="240"/>
      <w:ind w:firstLine="720" w:start="0" w:end="0"/>
      <w:jc w:val="both"/>
    </w:pPr>
    <w:rPr/>
  </w:style>
  <w:style w:type="paragraph" w:styleId="1INDENTTAB">
    <w:name w:val="1 INDENT&amp;TAB"/>
    <w:basedOn w:val="1TAB"/>
    <w:qFormat/>
    <w:pPr>
      <w:ind w:firstLine="720" w:start="720" w:end="0"/>
    </w:pPr>
    <w:rPr/>
  </w:style>
  <w:style w:type="paragraph" w:styleId="NormalWeb">
    <w:name w:val="Normal (Web)"/>
    <w:basedOn w:val="Normal"/>
    <w:qFormat/>
    <w:pPr>
      <w:spacing w:before="100" w:after="100"/>
    </w:pPr>
    <w:rPr>
      <w:rFonts w:ascii="Arial Unicode MS" w:hAnsi="Arial Unicode MS" w:eastAsia="Arial Unicode MS" w:cs="Arial Unicode MS"/>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2001-09-18T13:28:00Z</dcterms:created>
  <dc:creator>WordProcessing</dc:creator>
  <dc:description/>
  <dc:language>en-CA</dc:language>
  <cp:lastModifiedBy>protmp2</cp:lastModifiedBy>
  <cp:lastPrinted>2001-09-19T10:59:00Z</cp:lastPrinted>
  <dcterms:modified xsi:type="dcterms:W3CDTF">2001-09-19T13:29:00Z</dcterms:modified>
  <cp:revision>16</cp:revision>
  <dc:subject/>
  <dc:title>  </dc:title>
</cp:coreProperties>
</file>