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r>
    </w:p>
    <w:tbl>
      <w:tblPr>
        <w:tblW w:w="9864" w:type="dxa"/>
        <w:jc w:val="start"/>
        <w:tblInd w:w="-2007" w:type="dxa"/>
        <w:tblLayout w:type="fixed"/>
        <w:tblCellMar>
          <w:top w:w="0" w:type="dxa"/>
          <w:start w:w="0" w:type="dxa"/>
          <w:bottom w:w="0" w:type="dxa"/>
          <w:end w:w="0" w:type="dxa"/>
        </w:tblCellMar>
      </w:tblPr>
      <w:tblGrid>
        <w:gridCol w:w="2907"/>
        <w:gridCol w:w="2"/>
        <w:gridCol w:w="3427"/>
        <w:gridCol w:w="3528"/>
      </w:tblGrid>
      <w:tr>
        <w:trPr>
          <w:trHeight w:val="369" w:hRule="atLeast"/>
        </w:trPr>
        <w:tc>
          <w:tcPr>
            <w:tcW w:w="6336" w:type="dxa"/>
            <w:gridSpan w:val="3"/>
            <w:tcBorders/>
          </w:tcPr>
          <w:p>
            <w:pPr>
              <w:pStyle w:val="Normal"/>
              <w:rPr/>
            </w:pPr>
            <w:r>
              <w:fldChar w:fldCharType="begin">
                <w:ffData>
                  <w:name w:val="TRC_COMPANYNAME"/>
                  <w:enabled/>
                  <w:calcOnExit w:val="0"/>
                  <w:textInput/>
                </w:ffData>
              </w:fldChar>
            </w:r>
            <w:r>
              <w:rPr/>
              <w:instrText xml:space="preserve"> FORMTEXT </w:instrText>
            </w:r>
            <w:r>
              <w:rPr/>
            </w:r>
            <w:r>
              <w:rPr/>
              <w:fldChar w:fldCharType="separate"/>
            </w:r>
            <w:r>
              <w:rPr/>
              <w:t>Enron Corporation</w:t>
            </w:r>
            <w:r>
              <w:rPr/>
            </w:r>
            <w:r>
              <w:rPr/>
              <w:fldChar w:fldCharType="end"/>
            </w:r>
            <w:r>
              <w:rPr/>
              <w:t xml:space="preserve"> (</w:t>
            </w:r>
            <w:r>
              <w:fldChar w:fldCharType="begin">
                <w:ffData>
                  <w:name w:val="TRC_TICKER"/>
                  <w:enabled/>
                  <w:calcOnExit w:val="0"/>
                  <w:textInput/>
                </w:ffData>
              </w:fldChar>
            </w:r>
            <w:r>
              <w:rPr/>
              <w:instrText xml:space="preserve"> FORMTEXT </w:instrText>
            </w:r>
            <w:r>
              <w:rPr/>
            </w:r>
            <w:r>
              <w:rPr/>
              <w:fldChar w:fldCharType="separate"/>
            </w:r>
            <w:r>
              <w:rPr/>
              <w:t>ENE</w:t>
            </w:r>
            <w:r>
              <w:rPr/>
            </w:r>
            <w:r>
              <w:rPr/>
              <w:fldChar w:fldCharType="end"/>
            </w:r>
            <w:r>
              <w:rPr/>
              <w:t>)</w:t>
            </w:r>
            <w:r>
              <w:fldChar w:fldCharType="begin">
                <w:ffData>
                  <w:name w:val="trc_IB_Relation"/>
                  <w:enabled/>
                  <w:calcOnExit w:val="0"/>
                  <w:textInput/>
                </w:ffData>
              </w:fldChar>
            </w:r>
            <w:r>
              <w:rPr/>
              <w:instrText xml:space="preserve"> FORMTEXT </w:instrText>
            </w:r>
            <w:r>
              <w:rPr/>
            </w:r>
            <w:r>
              <w:rPr/>
              <w:fldChar w:fldCharType="separate"/>
            </w:r>
            <w:r>
              <w:rPr/>
              <w:t>#</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ENE: Quick Read: Strong 1Q Driven by Merchant Energy; Raise 2001 Estimate</w:t>
            </w:r>
            <w:r/>
            <w:r>
              <w:rPr/>
              <w:fldChar w:fldCharType="end"/>
            </w:r>
            <w:r>
              <w:rPr/>
            </w:r>
          </w:p>
        </w:tc>
        <w:tc>
          <w:tcPr>
            <w:tcW w:w="3528" w:type="dxa"/>
            <w:tcBorders/>
            <w:vAlign w:val="bottom"/>
          </w:tcPr>
          <w:p>
            <w:pPr>
              <w:pStyle w:val="SSBBlackLine"/>
              <w:snapToGrid w:val="false"/>
              <w:ind w:start="2421" w:end="0"/>
              <w:rPr/>
            </w:pPr>
            <w:r>
              <w:rPr/>
            </w:r>
          </w:p>
          <w:p>
            <w:pPr>
              <w:pStyle w:val="SSBRating"/>
              <w:rPr/>
            </w:pPr>
            <w:r>
              <w:fldChar w:fldCharType="begin">
                <w:ffData>
                  <w:name w:val="TRC_RATING"/>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
                  <w:enabled/>
                  <w:calcOnExit w:val="0"/>
                  <w:textInput/>
                </w:ffData>
              </w:fldChar>
            </w:r>
            <w:r>
              <w:rPr/>
              <w:instrText xml:space="preserve"> FORMTEXT </w:instrText>
            </w:r>
            <w:r>
              <w:rPr/>
            </w:r>
            <w:r>
              <w:rPr/>
              <w:fldChar w:fldCharType="separate"/>
            </w:r>
            <w:r>
              <w:rPr/>
              <w:t>H</w:t>
            </w:r>
            <w:r>
              <w:rPr/>
            </w:r>
            <w:r>
              <w:rPr/>
              <w:fldChar w:fldCharType="end"/>
            </w:r>
            <w:r>
              <w:rPr>
                <w:rStyle w:val="SSBRatingDescription"/>
              </w:rPr>
              <w:t xml:space="preserve"> (</w:t>
            </w:r>
            <w:r>
              <w:fldChar w:fldCharType="begin">
                <w:ffData>
                  <w:name w:val="TRC_RATING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Buy</w:t>
            </w:r>
            <w:r>
              <w:rPr>
                <w:rStyle w:val="SSBRatingDescription"/>
              </w:rPr>
            </w:r>
            <w:r>
              <w:rPr>
                <w:rStyle w:val="SSBRatingDescription"/>
              </w:rPr>
              <w:fldChar w:fldCharType="end"/>
            </w:r>
            <w:r>
              <w:rPr>
                <w:rStyle w:val="SSBRatingDescription"/>
              </w:rPr>
              <w:t xml:space="preserve">, </w:t>
            </w:r>
            <w:r>
              <w:fldChar w:fldCharType="begin">
                <w:ffData>
                  <w:name w:val="TRC_RISKDESC"/>
                  <w:enabled/>
                  <w:calcOnExit w:val="0"/>
                  <w:textInput/>
                </w:ffData>
              </w:fldChar>
            </w:r>
            <w:r>
              <w:rPr>
                <w:rStyle w:val="SSBRatingDescription"/>
              </w:rPr>
              <w:instrText xml:space="preserve"> FORMTEXT </w:instrText>
            </w:r>
            <w:r>
              <w:rPr>
                <w:rStyle w:val="SSBRatingDescription"/>
              </w:rPr>
            </w:r>
            <w:r>
              <w:rPr>
                <w:rStyle w:val="SSBRatingDescription"/>
              </w:rPr>
              <w:fldChar w:fldCharType="separate"/>
            </w:r>
            <w:r>
              <w:rPr>
                <w:rStyle w:val="SSBRatingDescription"/>
              </w:rPr>
              <w:t>High Risk</w:t>
            </w:r>
            <w:r>
              <w:rPr>
                <w:rStyle w:val="SSBRatingDescription"/>
              </w:rPr>
            </w:r>
            <w:r>
              <w:rPr>
                <w:rStyle w:val="SSBRatingDescription"/>
              </w:rPr>
              <w:fldChar w:fldCharType="end"/>
            </w:r>
            <w:r>
              <w:rPr>
                <w:rStyle w:val="SSBRatingDescription"/>
              </w:rPr>
              <w:t>)</w:t>
            </w:r>
          </w:p>
          <w:p>
            <w:pPr>
              <w:pStyle w:val="SSBMarketCap"/>
              <w:rPr/>
            </w:pPr>
            <w:r>
              <w:rPr/>
              <w:t xml:space="preserve">Mkt Cap:  </w:t>
            </w:r>
            <w:r>
              <w:fldChar w:fldCharType="begin">
                <w:ffData>
                  <w:name w:val="TRC_MKTCAP"/>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$43,070.2</w:t>
            </w:r>
            <w:r>
              <w:rPr>
                <w:rStyle w:val="SSBMarketCapNumber"/>
              </w:rPr>
            </w:r>
            <w:r>
              <w:rPr>
                <w:rStyle w:val="SSBMarketCapNumber"/>
              </w:rPr>
              <w:fldChar w:fldCharType="end"/>
            </w:r>
            <w:r>
              <w:rPr>
                <w:rStyle w:val="SSBMarketCapNumber"/>
              </w:rPr>
              <w:t xml:space="preserve"> </w:t>
            </w:r>
            <w:r>
              <w:fldChar w:fldCharType="begin">
                <w:ffData>
                  <w:name w:val="TRC_MKTCAP_U"/>
                  <w:enabled/>
                  <w:calcOnExit w:val="0"/>
                  <w:textInput/>
                </w:ffData>
              </w:fldChar>
            </w:r>
            <w:r>
              <w:rPr>
                <w:rStyle w:val="SSBMarketCapNumber"/>
              </w:rPr>
              <w:instrText xml:space="preserve"> FORMTEXT </w:instrText>
            </w:r>
            <w:r>
              <w:rPr>
                <w:rStyle w:val="SSBMarketCapNumber"/>
              </w:rPr>
            </w:r>
            <w:r>
              <w:rPr>
                <w:rStyle w:val="SSBMarketCapNumber"/>
              </w:rPr>
              <w:fldChar w:fldCharType="separate"/>
            </w:r>
            <w:r>
              <w:rPr>
                <w:rStyle w:val="SSBMarketCapNumber"/>
              </w:rPr>
              <w:t>mil.</w:t>
            </w:r>
            <w:r/>
            <w:r>
              <w:rPr>
                <w:rStyle w:val="SSBMarketCapNumber"/>
              </w:rPr>
              <w:fldChar w:fldCharType="end"/>
            </w:r>
            <w:r>
              <w:rPr>
                <w:rStyle w:val="SSBMarketCapNumber"/>
              </w:rPr>
            </w:r>
          </w:p>
        </w:tc>
      </w:tr>
      <w:tr>
        <w:trPr>
          <w:trHeight w:val="120" w:hRule="exact"/>
        </w:trPr>
        <w:tc>
          <w:tcPr>
            <w:tcW w:w="2909" w:type="dxa"/>
            <w:gridSpan w:val="2"/>
            <w:tcBorders/>
          </w:tcPr>
          <w:p>
            <w:pPr>
              <w:pStyle w:val="Normal"/>
              <w:snapToGrid w:val="false"/>
              <w:rPr/>
            </w:pPr>
            <w:r>
              <w:rPr/>
            </w:r>
          </w:p>
        </w:tc>
        <w:tc>
          <w:tcPr>
            <w:tcW w:w="6955" w:type="dxa"/>
            <w:gridSpan w:val="2"/>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gridSpan w:val="2"/>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April 17, 2001</w:t>
            </w:r>
            <w:r/>
            <w:r>
              <w:rPr/>
              <w:fldChar w:fldCharType="end"/>
            </w:r>
            <w:r>
              <w:rPr/>
            </w:r>
          </w:p>
          <w:p>
            <w:pPr>
              <w:pStyle w:val="SSBBlackLine"/>
              <w:ind w:end="1890"/>
              <w:rPr/>
            </w:pPr>
            <w:r>
              <w:rPr/>
            </w:r>
          </w:p>
          <w:p>
            <w:pPr>
              <w:pStyle w:val="SSBHeading"/>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AnalystNam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212-816-2807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212-816-2086</w:t>
            </w:r>
            <w:r/>
            <w:r>
              <w:rPr/>
              <w:fldChar w:fldCharType="end"/>
            </w:r>
            <w:r>
              <w:rPr/>
            </w:r>
          </w:p>
          <w:p>
            <w:pPr>
              <w:pStyle w:val="SSBAnalystEmail"/>
              <w:rPr>
                <w:vanish/>
              </w:rPr>
            </w:pPr>
            <w:r>
              <w:fldChar w:fldCharType="begin">
                <w:ffData>
                  <w:name w:val="TRC_ANALYSTEMAIL2"/>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t>     </w:t>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tc>
        <w:tc>
          <w:tcPr>
            <w:tcW w:w="6957" w:type="dxa"/>
            <w:gridSpan w:val="3"/>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ENE reported 1Q:01 EPS of $0.47 vs. $0.40 last year, above our and consensus estimates of $0.43 and $0.45, respectively.</w:t>
            </w:r>
            <w:r>
              <w:rPr>
                <w:lang w:val="en-CA"/>
              </w:rPr>
            </w:r>
          </w:p>
          <w:p>
            <w:pPr>
              <w:pStyle w:val="SSBSummary"/>
              <w:numPr>
                <w:ilvl w:val="0"/>
                <w:numId w:val="1"/>
              </w:numPr>
              <w:ind w:hanging="0" w:start="0"/>
              <w:rPr>
                <w:lang w:val="en-CA"/>
              </w:rPr>
            </w:pPr>
            <w:r>
              <w:rPr>
                <w:lang w:val="en-CA"/>
              </w:rPr>
              <w:t>Prelim. raise 2001E EPS to $1.80 based on confidence in cont. strong growth in wholesale segment.  Company ups 2001 guidance by $0.05 to $1.75-$1.80.</w:t>
            </w:r>
          </w:p>
          <w:p>
            <w:pPr>
              <w:pStyle w:val="SSBSummary"/>
              <w:numPr>
                <w:ilvl w:val="0"/>
                <w:numId w:val="1"/>
              </w:numPr>
              <w:ind w:hanging="0" w:start="0"/>
              <w:rPr>
                <w:lang w:val="en-CA"/>
              </w:rPr>
            </w:pPr>
            <w:r>
              <w:rPr>
                <w:lang w:val="en-CA"/>
              </w:rPr>
              <w:t>ENE earnings conference call:  10AM EST today. Dial-in: 913-981-4900.</w:t>
            </w:r>
          </w:p>
          <w:p>
            <w:pPr>
              <w:pStyle w:val="SSBSummary"/>
              <w:numPr>
                <w:ilvl w:val="0"/>
                <w:numId w:val="1"/>
              </w:numPr>
              <w:ind w:hanging="0" w:start="0"/>
              <w:rPr>
                <w:lang w:val="en-CA"/>
              </w:rPr>
            </w:pPr>
            <w:r>
              <w:rPr>
                <w:lang w:val="en-CA"/>
              </w:rPr>
              <w:t>Highlights: Energy Merchant-- Wholesale volumes up 65%, ahead of our 40-50% expectation and appear to have benefited from volatility running double last years level, by our calculation. Segment IBIT up 76%, driven by strong volume growth in both natural gas and power in North America and Europe.  Bandwidth Trading: Over 580 transactions executed for the quarter-- greater than in all of 2000.</w:t>
            </w:r>
          </w:p>
          <w:p>
            <w:pPr>
              <w:pStyle w:val="SSBSummary"/>
              <w:numPr>
                <w:ilvl w:val="0"/>
                <w:numId w:val="1"/>
              </w:numPr>
              <w:spacing w:before="0" w:after="60"/>
              <w:ind w:hanging="0" w:start="0"/>
              <w:rPr/>
            </w:pPr>
            <w:r>
              <w:rPr>
                <w:lang w:val="en-CA"/>
              </w:rPr>
              <w:t>Results include reserve for receivables owed from PCG in California; estimate to be approximately $580 million.</w:t>
            </w:r>
            <w:r/>
            <w:r>
              <w:rPr>
                <w:lang w:val="en-CA"/>
              </w:rPr>
              <w:fldChar w:fldCharType="end"/>
            </w:r>
            <w:r>
              <w:rPr>
                <w:lang w:val="en-CA"/>
              </w:rPr>
            </w:r>
          </w:p>
        </w:tc>
      </w:tr>
      <w:tr>
        <w:trPr>
          <w:trHeight w:val="120" w:hRule="exact"/>
        </w:trPr>
        <w:tc>
          <w:tcPr>
            <w:tcW w:w="2909" w:type="dxa"/>
            <w:gridSpan w:val="2"/>
            <w:tcBorders>
              <w:bottom w:val="single" w:sz="12" w:space="0" w:color="808080"/>
            </w:tcBorders>
          </w:tcPr>
          <w:p>
            <w:pPr>
              <w:pStyle w:val="Normal"/>
              <w:snapToGrid w:val="false"/>
              <w:rPr>
                <w:caps/>
                <w:sz w:val="24"/>
              </w:rPr>
            </w:pPr>
            <w:r>
              <w:rPr>
                <w:caps/>
                <w:sz w:val="24"/>
              </w:rPr>
            </w:r>
          </w:p>
        </w:tc>
        <w:tc>
          <w:tcPr>
            <w:tcW w:w="6955" w:type="dxa"/>
            <w:gridSpan w:val="2"/>
            <w:tcBorders>
              <w:bottom w:val="single" w:sz="12" w:space="0" w:color="808080"/>
            </w:tcBorders>
          </w:tcPr>
          <w:p>
            <w:pPr>
              <w:pStyle w:val="Normal"/>
              <w:snapToGrid w:val="false"/>
              <w:rPr/>
            </w:pPr>
            <w:r>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TableSpacer"/>
        <w:rPr/>
      </w:pPr>
      <w:r>
        <w:rPr/>
      </w:r>
      <w:bookmarkStart w:id="0" w:name="SSB_Data"/>
      <w:bookmarkStart w:id="1" w:name="SSB_Data"/>
      <w:bookmarkEnd w:id="1"/>
    </w:p>
    <w:tbl>
      <w:tblPr>
        <w:tblW w:w="2880" w:type="dxa"/>
        <w:jc w:val="start"/>
        <w:tblInd w:w="-2016" w:type="dxa"/>
        <w:tblLayout w:type="fixed"/>
        <w:tblCellMar>
          <w:top w:w="0" w:type="dxa"/>
          <w:start w:w="0" w:type="dxa"/>
          <w:bottom w:w="0" w:type="dxa"/>
          <w:end w:w="0" w:type="dxa"/>
        </w:tblCellMar>
      </w:tblPr>
      <w:tblGrid>
        <w:gridCol w:w="1728"/>
        <w:gridCol w:w="432"/>
        <w:gridCol w:w="720"/>
      </w:tblGrid>
      <w:tr>
        <w:trPr/>
        <w:tc>
          <w:tcPr>
            <w:tcW w:w="2880" w:type="dxa"/>
            <w:gridSpan w:val="3"/>
            <w:tcBorders/>
          </w:tcPr>
          <w:p>
            <w:pPr>
              <w:pStyle w:val="SSBHeading"/>
              <w:keepNext w:val="true"/>
              <w:keepLines/>
              <w:spacing w:lineRule="exact" w:line="230" w:before="0" w:after="60"/>
              <w:rPr/>
            </w:pPr>
            <w:r>
              <w:rPr/>
              <w:t>Fundamentals</w:t>
            </w:r>
          </w:p>
        </w:tc>
      </w:tr>
      <w:tr>
        <w:trPr/>
        <w:tc>
          <w:tcPr>
            <w:tcW w:w="2160" w:type="dxa"/>
            <w:gridSpan w:val="2"/>
            <w:tcBorders/>
          </w:tcPr>
          <w:p>
            <w:pPr>
              <w:pStyle w:val="SSBData"/>
              <w:spacing w:lineRule="exact" w:line="220" w:before="0" w:after="60"/>
              <w:rPr/>
            </w:pPr>
            <w:r>
              <w:rPr/>
              <w:t>P/E  (</w:t>
            </w:r>
            <w:r>
              <w:fldChar w:fldCharType="begin">
                <w:ffData>
                  <w:name w:val="trc_FDYear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PE"/>
                  <w:enabled/>
                  <w:calcOnExit w:val="0"/>
                  <w:textInput/>
                </w:ffData>
              </w:fldChar>
            </w:r>
            <w:r>
              <w:rPr/>
              <w:instrText xml:space="preserve"> FORMTEXT </w:instrText>
            </w:r>
            <w:r>
              <w:rPr/>
            </w:r>
            <w:r>
              <w:rPr/>
              <w:fldChar w:fldCharType="separate"/>
            </w:r>
            <w:r>
              <w:rPr/>
              <w:t>33.0x</w:t>
            </w:r>
            <w:r/>
            <w:r>
              <w:rPr/>
              <w:fldChar w:fldCharType="end"/>
            </w:r>
            <w:r>
              <w:rPr/>
            </w:r>
          </w:p>
        </w:tc>
      </w:tr>
      <w:tr>
        <w:trPr/>
        <w:tc>
          <w:tcPr>
            <w:tcW w:w="2160" w:type="dxa"/>
            <w:gridSpan w:val="2"/>
            <w:tcBorders/>
          </w:tcPr>
          <w:p>
            <w:pPr>
              <w:pStyle w:val="SSBData"/>
              <w:spacing w:lineRule="exact" w:line="220" w:before="0" w:after="60"/>
              <w:rPr/>
            </w:pPr>
            <w:r>
              <w:rPr/>
              <w:t>P/E  (</w:t>
            </w:r>
            <w:r>
              <w:fldChar w:fldCharType="begin">
                <w:ffData>
                  <w:name w:val="trc_FDYear3"/>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PE"/>
                  <w:enabled/>
                  <w:calcOnExit w:val="0"/>
                  <w:textInput/>
                </w:ffData>
              </w:fldChar>
            </w:r>
            <w:r>
              <w:rPr/>
              <w:instrText xml:space="preserve"> FORMTEXT </w:instrText>
            </w:r>
            <w:r>
              <w:rPr/>
            </w:r>
            <w:r>
              <w:rPr/>
              <w:fldChar w:fldCharType="separate"/>
            </w:r>
            <w:r>
              <w:rPr/>
              <w:t>29.0x</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2_a1"/>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TEV/EBITDA  (</w:t>
            </w:r>
            <w:r>
              <w:fldChar w:fldCharType="begin">
                <w:ffData>
                  <w:name w:val="trc_FDYear3_a1"/>
                  <w:enabled/>
                  <w:calcOnExit w:val="0"/>
                  <w:textInput/>
                </w:ffData>
              </w:fldChar>
            </w:r>
            <w:r>
              <w:rPr/>
              <w:instrText xml:space="preserve"> FORMTEXT </w:instrText>
            </w:r>
            <w:r>
              <w:rPr/>
            </w:r>
            <w:r>
              <w:rPr/>
              <w:fldChar w:fldCharType="separate"/>
            </w:r>
            <w:r>
              <w:rPr/>
              <w:t>12/02E</w:t>
            </w:r>
            <w:r>
              <w:rPr/>
            </w:r>
            <w:r>
              <w:rPr/>
              <w:fldChar w:fldCharType="end"/>
            </w:r>
            <w:r>
              <w:rPr/>
              <w:t>)</w:t>
              <w:tab/>
            </w:r>
          </w:p>
        </w:tc>
        <w:tc>
          <w:tcPr>
            <w:tcW w:w="720" w:type="dxa"/>
            <w:tcBorders/>
          </w:tcPr>
          <w:p>
            <w:pPr>
              <w:pStyle w:val="SSBDataRight"/>
              <w:spacing w:before="0" w:after="60"/>
              <w:jc w:val="end"/>
              <w:rPr/>
            </w:pPr>
            <w:r>
              <w:fldChar w:fldCharType="begin">
                <w:ffData>
                  <w:name w:val="TRC_Y3EVTOEBITDA"/>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Book Value/Share  (</w:t>
            </w:r>
            <w:r>
              <w:fldChar w:fldCharType="begin">
                <w:ffData>
                  <w:name w:val="trc_FDYear2_a2"/>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BVPS"/>
                  <w:enabled/>
                  <w:calcOnExit w:val="0"/>
                  <w:textInput/>
                </w:ffData>
              </w:fldChar>
            </w:r>
            <w:r>
              <w:rPr/>
              <w:instrText xml:space="preserve"> FORMTEXT </w:instrText>
            </w:r>
            <w:r>
              <w:rPr/>
            </w:r>
            <w:r>
              <w:rPr/>
              <w:fldChar w:fldCharType="separate"/>
            </w:r>
            <w:r>
              <w:rPr/>
              <w:t>NA</w:t>
            </w:r>
            <w:r/>
            <w:r>
              <w:rPr/>
              <w:fldChar w:fldCharType="end"/>
            </w:r>
            <w:r>
              <w:rPr/>
            </w:r>
          </w:p>
        </w:tc>
      </w:tr>
      <w:tr>
        <w:trPr/>
        <w:tc>
          <w:tcPr>
            <w:tcW w:w="2160" w:type="dxa"/>
            <w:gridSpan w:val="2"/>
            <w:tcBorders/>
          </w:tcPr>
          <w:p>
            <w:pPr>
              <w:pStyle w:val="SSBData"/>
              <w:spacing w:lineRule="exact" w:line="220" w:before="0" w:after="60"/>
              <w:rPr/>
            </w:pPr>
            <w:r>
              <w:rPr/>
              <w:t>Price/Book Value</w:t>
              <w:tab/>
            </w:r>
          </w:p>
        </w:tc>
        <w:tc>
          <w:tcPr>
            <w:tcW w:w="720" w:type="dxa"/>
            <w:tcBorders/>
          </w:tcPr>
          <w:p>
            <w:pPr>
              <w:pStyle w:val="SSBDataRight"/>
              <w:spacing w:before="0" w:after="60"/>
              <w:jc w:val="end"/>
              <w:rPr/>
            </w:pPr>
            <w:r>
              <w:fldChar w:fldCharType="begin">
                <w:ffData>
                  <w:name w:val="TRC_Y2PRICETOBOOK"/>
                  <w:enabled/>
                  <w:calcOnExit w:val="0"/>
                  <w:textInput/>
                </w:ffData>
              </w:fldChar>
            </w:r>
            <w:r>
              <w:rPr/>
              <w:instrText xml:space="preserve"> FORMTEXT </w:instrText>
            </w:r>
            <w:r>
              <w:rPr/>
            </w:r>
            <w:r>
              <w:rPr/>
              <w:fldChar w:fldCharType="separate"/>
            </w:r>
            <w:r>
              <w:rPr/>
              <w:t>NA</w:t>
            </w:r>
            <w:r/>
            <w:r>
              <w:rPr/>
              <w:fldChar w:fldCharType="end"/>
            </w:r>
            <w:r>
              <w:rPr/>
            </w:r>
          </w:p>
        </w:tc>
      </w:tr>
      <w:tr>
        <w:trPr/>
        <w:tc>
          <w:tcPr>
            <w:tcW w:w="1728" w:type="dxa"/>
            <w:tcBorders/>
          </w:tcPr>
          <w:p>
            <w:pPr>
              <w:pStyle w:val="SSBData"/>
              <w:spacing w:lineRule="exact" w:line="220" w:before="0" w:after="60"/>
              <w:rPr/>
            </w:pPr>
            <w:r>
              <w:rPr/>
              <w:t>Dividend/Yield  (</w:t>
            </w:r>
            <w:r>
              <w:fldChar w:fldCharType="begin">
                <w:ffData>
                  <w:name w:val="trc_FDYear2_a3"/>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DPS"/>
                  <w:enabled/>
                  <w:calcOnExit w:val="0"/>
                  <w:textInput/>
                </w:ffData>
              </w:fldChar>
            </w:r>
            <w:r>
              <w:rPr/>
              <w:instrText xml:space="preserve"> FORMTEXT </w:instrText>
            </w:r>
            <w:r>
              <w:rPr/>
            </w:r>
            <w:r>
              <w:rPr/>
              <w:fldChar w:fldCharType="separate"/>
            </w:r>
            <w:r>
              <w:rPr/>
              <w:t>$0.54</w:t>
            </w:r>
            <w:r>
              <w:rPr/>
            </w:r>
            <w:r>
              <w:rPr/>
              <w:fldChar w:fldCharType="end"/>
            </w:r>
            <w:r>
              <w:rPr/>
              <w:t>/</w:t>
            </w:r>
            <w:r>
              <w:fldChar w:fldCharType="begin">
                <w:ffData>
                  <w:name w:val="TRC_Y2DIVYIELD"/>
                  <w:enabled/>
                  <w:calcOnExit w:val="0"/>
                  <w:textInput/>
                </w:ffData>
              </w:fldChar>
            </w:r>
            <w:r>
              <w:rPr/>
              <w:instrText xml:space="preserve"> FORMTEXT </w:instrText>
            </w:r>
            <w:r>
              <w:rPr/>
            </w:r>
            <w:r>
              <w:rPr/>
              <w:fldChar w:fldCharType="separate"/>
            </w:r>
            <w:r>
              <w:rPr/>
              <w:t>0.9%</w:t>
            </w:r>
            <w:r/>
            <w:r>
              <w:rPr/>
              <w:fldChar w:fldCharType="end"/>
            </w:r>
            <w:r>
              <w:rPr/>
            </w:r>
          </w:p>
        </w:tc>
      </w:tr>
      <w:tr>
        <w:trPr/>
        <w:tc>
          <w:tcPr>
            <w:tcW w:w="1728" w:type="dxa"/>
            <w:tcBorders/>
          </w:tcPr>
          <w:p>
            <w:pPr>
              <w:pStyle w:val="SSBData"/>
              <w:spacing w:lineRule="exact" w:line="220" w:before="0" w:after="60"/>
              <w:rPr/>
            </w:pPr>
            <w:r>
              <w:rPr/>
              <w:t>Revenue (</w:t>
            </w:r>
            <w:r>
              <w:fldChar w:fldCharType="begin">
                <w:ffData>
                  <w:name w:val="trc_FDYear2_a4"/>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1152" w:type="dxa"/>
            <w:gridSpan w:val="2"/>
            <w:tcBorders/>
          </w:tcPr>
          <w:p>
            <w:pPr>
              <w:pStyle w:val="SSBDataRight"/>
              <w:spacing w:before="0" w:after="60"/>
              <w:jc w:val="end"/>
              <w:rPr/>
            </w:pPr>
            <w:r>
              <w:fldChar w:fldCharType="begin">
                <w:ffData>
                  <w:name w:val="trc_y2REVENUE"/>
                  <w:enabled/>
                  <w:calcOnExit w:val="0"/>
                  <w:textInput/>
                </w:ffData>
              </w:fldChar>
            </w:r>
            <w:r>
              <w:rPr/>
              <w:instrText xml:space="preserve"> FORMTEXT </w:instrText>
            </w:r>
            <w:r>
              <w:rPr/>
            </w:r>
            <w:r>
              <w:rPr/>
              <w:fldChar w:fldCharType="separate"/>
            </w:r>
            <w:r>
              <w:rPr/>
              <w:t>$75,748.2</w:t>
            </w:r>
            <w:r>
              <w:rPr/>
            </w:r>
            <w:r>
              <w:rPr/>
              <w:fldChar w:fldCharType="end"/>
            </w:r>
            <w:r>
              <w:rPr/>
              <w:t xml:space="preserve"> </w:t>
            </w:r>
            <w:r>
              <w:fldChar w:fldCharType="begin">
                <w:ffData>
                  <w:name w:val="trc_y2REVENUE_U"/>
                  <w:enabled/>
                  <w:calcOnExit w:val="0"/>
                  <w:textInput/>
                </w:ffData>
              </w:fldChar>
            </w:r>
            <w:r>
              <w:rPr/>
              <w:instrText xml:space="preserve"> FORMTEXT </w:instrText>
            </w:r>
            <w:r>
              <w:rPr/>
            </w:r>
            <w:r>
              <w:rPr/>
              <w:fldChar w:fldCharType="separate"/>
            </w:r>
            <w:r>
              <w:rPr/>
              <w:t>mil.</w:t>
            </w:r>
            <w:r/>
            <w:r>
              <w:rPr/>
              <w:fldChar w:fldCharType="end"/>
            </w:r>
            <w:r>
              <w:rPr/>
            </w:r>
          </w:p>
        </w:tc>
      </w:tr>
      <w:tr>
        <w:trPr/>
        <w:tc>
          <w:tcPr>
            <w:tcW w:w="2160" w:type="dxa"/>
            <w:gridSpan w:val="2"/>
            <w:tcBorders/>
          </w:tcPr>
          <w:p>
            <w:pPr>
              <w:pStyle w:val="SSBData"/>
              <w:spacing w:lineRule="exact" w:line="220" w:before="0" w:after="60"/>
              <w:rPr/>
            </w:pPr>
            <w:r>
              <w:rPr/>
              <w:t>Proj. Long-Term EPS Growth</w:t>
              <w:tab/>
            </w:r>
          </w:p>
        </w:tc>
        <w:tc>
          <w:tcPr>
            <w:tcW w:w="720" w:type="dxa"/>
            <w:tcBorders/>
          </w:tcPr>
          <w:p>
            <w:pPr>
              <w:pStyle w:val="SSBDataRight"/>
              <w:spacing w:before="0" w:after="60"/>
              <w:jc w:val="end"/>
              <w:rPr/>
            </w:pPr>
            <w:r>
              <w:fldChar w:fldCharType="begin">
                <w:ffData>
                  <w:name w:val="TRC_EPSGR"/>
                  <w:enabled/>
                  <w:calcOnExit w:val="0"/>
                  <w:textInput/>
                </w:ffData>
              </w:fldChar>
            </w:r>
            <w:r>
              <w:rPr/>
              <w:instrText xml:space="preserve"> FORMTEXT </w:instrText>
            </w:r>
            <w:r>
              <w:rPr/>
            </w:r>
            <w:r>
              <w:rPr/>
              <w:fldChar w:fldCharType="separate"/>
            </w:r>
            <w:r>
              <w:rPr/>
              <w:t>20%</w:t>
            </w:r>
            <w:r/>
            <w:r>
              <w:rPr/>
              <w:fldChar w:fldCharType="end"/>
            </w:r>
            <w:r>
              <w:rPr/>
            </w:r>
          </w:p>
        </w:tc>
      </w:tr>
      <w:tr>
        <w:trPr/>
        <w:tc>
          <w:tcPr>
            <w:tcW w:w="2160" w:type="dxa"/>
            <w:gridSpan w:val="2"/>
            <w:tcBorders/>
          </w:tcPr>
          <w:p>
            <w:pPr>
              <w:pStyle w:val="SSBData"/>
              <w:spacing w:lineRule="exact" w:line="220" w:before="0" w:after="60"/>
              <w:rPr/>
            </w:pPr>
            <w:r>
              <w:rPr/>
              <w:t>ROE  (</w:t>
            </w:r>
            <w:r>
              <w:fldChar w:fldCharType="begin">
                <w:ffData>
                  <w:name w:val="trc_FDYear2_a5"/>
                  <w:enabled/>
                  <w:calcOnExit w:val="0"/>
                  <w:textInput/>
                </w:ffData>
              </w:fldChar>
            </w:r>
            <w:r>
              <w:rPr/>
              <w:instrText xml:space="preserve"> FORMTEXT </w:instrText>
            </w:r>
            <w:r>
              <w:rPr/>
            </w:r>
            <w:r>
              <w:rPr/>
              <w:fldChar w:fldCharType="separate"/>
            </w:r>
            <w:r>
              <w:rPr/>
              <w:t>12/01E</w:t>
            </w:r>
            <w:r>
              <w:rPr/>
            </w:r>
            <w:r>
              <w:rPr/>
              <w:fldChar w:fldCharType="end"/>
            </w:r>
            <w:r>
              <w:rPr/>
              <w:t>)</w:t>
              <w:tab/>
            </w:r>
          </w:p>
        </w:tc>
        <w:tc>
          <w:tcPr>
            <w:tcW w:w="720" w:type="dxa"/>
            <w:tcBorders/>
          </w:tcPr>
          <w:p>
            <w:pPr>
              <w:pStyle w:val="SSBDataRight"/>
              <w:spacing w:before="0" w:after="60"/>
              <w:jc w:val="end"/>
              <w:rPr/>
            </w:pPr>
            <w:r>
              <w:fldChar w:fldCharType="begin">
                <w:ffData>
                  <w:name w:val="trc_y2ROE"/>
                  <w:enabled/>
                  <w:calcOnExit w:val="0"/>
                  <w:textInput/>
                </w:ffData>
              </w:fldChar>
            </w:r>
            <w:r>
              <w:rPr/>
              <w:instrText xml:space="preserve"> FORMTEXT </w:instrText>
            </w:r>
            <w:r>
              <w:rPr/>
            </w:r>
            <w:r>
              <w:rPr/>
              <w:fldChar w:fldCharType="separate"/>
            </w:r>
            <w:r>
              <w:rPr/>
              <w:t>11.5%</w:t>
            </w:r>
            <w:r/>
            <w:r>
              <w:rPr/>
              <w:fldChar w:fldCharType="end"/>
            </w:r>
            <w:r>
              <w:rPr/>
            </w:r>
          </w:p>
        </w:tc>
      </w:tr>
      <w:tr>
        <w:trPr/>
        <w:tc>
          <w:tcPr>
            <w:tcW w:w="2160" w:type="dxa"/>
            <w:gridSpan w:val="2"/>
            <w:tcBorders/>
          </w:tcPr>
          <w:p>
            <w:pPr>
              <w:pStyle w:val="SSBData"/>
              <w:spacing w:lineRule="exact" w:line="220" w:before="0" w:after="60"/>
              <w:rPr/>
            </w:pPr>
            <w:r>
              <w:rPr/>
              <w:t>Long-Term Debt to Capital(a)</w:t>
              <w:tab/>
            </w:r>
          </w:p>
        </w:tc>
        <w:tc>
          <w:tcPr>
            <w:tcW w:w="720" w:type="dxa"/>
            <w:tcBorders/>
          </w:tcPr>
          <w:p>
            <w:pPr>
              <w:pStyle w:val="SSBDataRight"/>
              <w:spacing w:before="0" w:after="60"/>
              <w:jc w:val="end"/>
              <w:rPr/>
            </w:pPr>
            <w:r>
              <w:fldChar w:fldCharType="begin">
                <w:ffData>
                  <w:name w:val="TRC_Y2LTDCAP"/>
                  <w:enabled/>
                  <w:calcOnExit w:val="0"/>
                  <w:textInput/>
                </w:ffData>
              </w:fldChar>
            </w:r>
            <w:r>
              <w:rPr/>
              <w:instrText xml:space="preserve"> FORMTEXT </w:instrText>
            </w:r>
            <w:r>
              <w:rPr/>
            </w:r>
            <w:r>
              <w:rPr/>
              <w:fldChar w:fldCharType="separate"/>
            </w:r>
            <w:r>
              <w:rPr/>
              <w:t>NA</w:t>
            </w:r>
            <w:r/>
            <w:r>
              <w:rPr/>
              <w:fldChar w:fldCharType="end"/>
            </w:r>
            <w:r>
              <w:rPr/>
            </w:r>
          </w:p>
        </w:tc>
      </w:tr>
      <w:tr>
        <w:trPr>
          <w:trHeight w:val="460" w:hRule="atLeast"/>
        </w:trPr>
        <w:tc>
          <w:tcPr>
            <w:tcW w:w="2880" w:type="dxa"/>
            <w:gridSpan w:val="3"/>
            <w:tcBorders>
              <w:bottom w:val="single" w:sz="12" w:space="0" w:color="808080"/>
            </w:tcBorders>
          </w:tcPr>
          <w:p>
            <w:pPr>
              <w:pStyle w:val="SSBData"/>
              <w:spacing w:lineRule="exact" w:line="220" w:before="0" w:after="60"/>
              <w:rPr/>
            </w:pPr>
            <w:r>
              <w:fldChar w:fldCharType="begin">
                <w:ffData>
                  <w:name w:val="trc_indexgroup"/>
                  <w:enabled/>
                  <w:calcOnExit w:val="0"/>
                  <w:textInput/>
                </w:ffData>
              </w:fldChar>
            </w:r>
            <w:r>
              <w:rPr/>
              <w:instrText xml:space="preserve"> FORMTEXT </w:instrText>
            </w:r>
            <w:r>
              <w:rPr/>
            </w:r>
            <w:r>
              <w:rPr/>
              <w:fldChar w:fldCharType="separate"/>
            </w:r>
            <w:r>
              <w:rPr/>
              <w:t>ENE is in the S&amp;P 500® Index.</w:t>
            </w:r>
            <w:r/>
            <w:r>
              <w:rPr/>
              <w:fldChar w:fldCharType="end"/>
            </w:r>
            <w:r>
              <w:rPr/>
            </w:r>
          </w:p>
        </w:tc>
      </w:tr>
      <w:tr>
        <w:trPr/>
        <w:tc>
          <w:tcPr>
            <w:tcW w:w="2880" w:type="dxa"/>
            <w:gridSpan w:val="3"/>
            <w:tcBorders/>
          </w:tcPr>
          <w:p>
            <w:pPr>
              <w:pStyle w:val="SSBData"/>
              <w:spacing w:lineRule="exact" w:line="220" w:before="0" w:after="60"/>
              <w:rPr/>
            </w:pPr>
            <w:r>
              <w:rPr/>
              <w:t>(a) Data as of most recent quarter</w:t>
            </w:r>
          </w:p>
        </w:tc>
      </w:tr>
    </w:tbl>
    <w:p>
      <w:pPr>
        <w:pStyle w:val="SSBTableSpacerHidden"/>
        <w:rPr/>
      </w:pPr>
      <w:r>
        <w:rPr/>
      </w:r>
    </w:p>
    <w:p>
      <w:pPr>
        <w:pStyle w:val="SSBTableSpacer"/>
        <w:rPr/>
      </w:pPr>
      <w:r>
        <w:br w:type="column"/>
      </w:r>
      <w:r>
        <w:rPr/>
      </w:r>
    </w:p>
    <w:tbl>
      <w:tblPr>
        <w:tblW w:w="6682" w:type="dxa"/>
        <w:jc w:val="start"/>
        <w:tblInd w:w="0" w:type="dxa"/>
        <w:tblLayout w:type="fixed"/>
        <w:tblCellMar>
          <w:top w:w="0" w:type="dxa"/>
          <w:start w:w="0" w:type="dxa"/>
          <w:bottom w:w="0" w:type="dxa"/>
          <w:end w:w="0" w:type="dxa"/>
        </w:tblCellMar>
      </w:tblPr>
      <w:tblGrid>
        <w:gridCol w:w="1350"/>
        <w:gridCol w:w="930"/>
        <w:gridCol w:w="197"/>
        <w:gridCol w:w="720"/>
        <w:gridCol w:w="288"/>
        <w:gridCol w:w="2365"/>
        <w:gridCol w:w="832"/>
      </w:tblGrid>
      <w:tr>
        <w:trPr/>
        <w:tc>
          <w:tcPr>
            <w:tcW w:w="2477" w:type="dxa"/>
            <w:gridSpan w:val="3"/>
            <w:tcBorders/>
          </w:tcPr>
          <w:p>
            <w:pPr>
              <w:pStyle w:val="SSBHeading"/>
              <w:keepNext w:val="true"/>
              <w:keepLines/>
              <w:spacing w:lineRule="exact" w:line="230" w:before="0" w:after="60"/>
              <w:rPr/>
            </w:pPr>
            <w:r>
              <w:rPr/>
              <w:t>Share Data</w:t>
            </w:r>
          </w:p>
        </w:tc>
        <w:tc>
          <w:tcPr>
            <w:tcW w:w="720" w:type="dxa"/>
            <w:tcBorders/>
          </w:tcPr>
          <w:p>
            <w:pPr>
              <w:pStyle w:val="SSBData"/>
              <w:snapToGrid w:val="false"/>
              <w:spacing w:before="0" w:after="60"/>
              <w:rPr/>
            </w:pPr>
            <w:r>
              <w:rPr/>
            </w:r>
          </w:p>
        </w:tc>
        <w:tc>
          <w:tcPr>
            <w:tcW w:w="288" w:type="dxa"/>
            <w:tcBorders/>
          </w:tcPr>
          <w:p>
            <w:pPr>
              <w:pStyle w:val="SSBData"/>
              <w:spacing w:before="0" w:after="60"/>
              <w:rPr>
                <w:vanish/>
              </w:rPr>
            </w:pPr>
            <w:r>
              <w:rPr>
                <w:vanish/>
              </w:rPr>
              <w:t>.</w:t>
            </w:r>
          </w:p>
        </w:tc>
        <w:tc>
          <w:tcPr>
            <w:tcW w:w="2365" w:type="dxa"/>
            <w:tcBorders/>
          </w:tcPr>
          <w:p>
            <w:pPr>
              <w:pStyle w:val="SSBHeading"/>
              <w:keepNext w:val="true"/>
              <w:keepLines/>
              <w:spacing w:lineRule="exact" w:line="230" w:before="0" w:after="60"/>
              <w:rPr/>
            </w:pPr>
            <w:r>
              <w:rPr/>
              <w:t>Recommendation</w:t>
            </w:r>
          </w:p>
        </w:tc>
        <w:tc>
          <w:tcPr>
            <w:tcW w:w="832" w:type="dxa"/>
            <w:tcBorders/>
          </w:tcPr>
          <w:p>
            <w:pPr>
              <w:pStyle w:val="SSBData"/>
              <w:snapToGrid w:val="false"/>
              <w:spacing w:before="0" w:after="60"/>
              <w:rPr/>
            </w:pPr>
            <w:r>
              <w:rPr/>
            </w:r>
          </w:p>
        </w:tc>
      </w:tr>
      <w:tr>
        <w:trPr/>
        <w:tc>
          <w:tcPr>
            <w:tcW w:w="2280" w:type="dxa"/>
            <w:gridSpan w:val="2"/>
            <w:tcBorders/>
          </w:tcPr>
          <w:p>
            <w:pPr>
              <w:pStyle w:val="SSBData"/>
              <w:spacing w:lineRule="exact" w:line="220" w:before="0" w:after="60"/>
              <w:rPr/>
            </w:pPr>
            <w:r>
              <w:rPr/>
              <w:t>Price (</w:t>
            </w:r>
            <w:r>
              <w:fldChar w:fldCharType="begin">
                <w:ffData>
                  <w:name w:val="TRC_PRICEDATE"/>
                  <w:enabled/>
                  <w:calcOnExit w:val="0"/>
                  <w:textInput>
                    <w:type w:val="date"/>
                  </w:textInput>
                </w:ffData>
              </w:fldChar>
            </w:r>
            <w:r>
              <w:rPr/>
              <w:instrText xml:space="preserve"> FORMTEXT </w:instrText>
            </w:r>
            <w:r>
              <w:rPr/>
            </w:r>
            <w:r>
              <w:rPr/>
              <w:fldChar w:fldCharType="separate"/>
            </w:r>
            <w:r>
              <w:rPr/>
              <w:t>4/16/01</w:t>
            </w:r>
            <w:r>
              <w:rPr/>
            </w:r>
            <w:r>
              <w:rPr/>
              <w:fldChar w:fldCharType="end"/>
            </w:r>
            <w:r>
              <w:rPr/>
              <w:t>)</w:t>
              <w:tab/>
            </w:r>
          </w:p>
        </w:tc>
        <w:tc>
          <w:tcPr>
            <w:tcW w:w="917" w:type="dxa"/>
            <w:gridSpan w:val="2"/>
            <w:tcBorders/>
          </w:tcPr>
          <w:p>
            <w:pPr>
              <w:pStyle w:val="SSBDataRight"/>
              <w:spacing w:before="0" w:after="60"/>
              <w:jc w:val="end"/>
              <w:rPr/>
            </w:pPr>
            <w:r>
              <w:fldChar w:fldCharType="begin">
                <w:ffData>
                  <w:name w:val="TRC_CURRENTPRICE"/>
                  <w:enabled/>
                  <w:calcOnExit w:val="0"/>
                  <w:textInput/>
                </w:ffData>
              </w:fldChar>
            </w:r>
            <w:r>
              <w:rPr/>
              <w:instrText xml:space="preserve"> FORMTEXT </w:instrText>
            </w:r>
            <w:r>
              <w:rPr/>
            </w:r>
            <w:r>
              <w:rPr/>
              <w:fldChar w:fldCharType="separate"/>
            </w:r>
            <w:r>
              <w:rPr/>
              <w:t>$59.44</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Rating</w:t>
              <w:tab/>
            </w:r>
          </w:p>
        </w:tc>
        <w:tc>
          <w:tcPr>
            <w:tcW w:w="832" w:type="dxa"/>
            <w:tcBorders/>
          </w:tcPr>
          <w:p>
            <w:pPr>
              <w:pStyle w:val="SSBDataRight"/>
              <w:spacing w:before="0" w:after="60"/>
              <w:jc w:val="end"/>
              <w:rPr>
                <w:b/>
              </w:rPr>
            </w:pPr>
            <w:r>
              <w:fldChar w:fldCharType="begin">
                <w:ffData>
                  <w:name w:val="TRC_RATING_A1"/>
                  <w:enabled/>
                  <w:calcOnExit w:val="0"/>
                  <w:textInput/>
                </w:ffData>
              </w:fldChar>
            </w:r>
            <w:r>
              <w:rPr>
                <w:b/>
              </w:rPr>
              <w:instrText xml:space="preserve"> FORMTEXT </w:instrText>
            </w:r>
            <w:r>
              <w:rPr>
                <w:b/>
              </w:rPr>
            </w:r>
            <w:r>
              <w:rPr>
                <w:b/>
              </w:rPr>
              <w:fldChar w:fldCharType="separate"/>
            </w:r>
            <w:r>
              <w:rPr>
                <w:b/>
              </w:rPr>
              <w:t>1</w:t>
            </w:r>
            <w:r>
              <w:rPr>
                <w:b/>
              </w:rPr>
            </w:r>
            <w:r>
              <w:rPr>
                <w:b/>
              </w:rPr>
              <w:fldChar w:fldCharType="end"/>
            </w:r>
            <w:r>
              <w:fldChar w:fldCharType="begin">
                <w:ffData>
                  <w:name w:val="TRC_RISK_A1"/>
                  <w:enabled/>
                  <w:calcOnExit w:val="0"/>
                  <w:textInput/>
                </w:ffData>
              </w:fldChar>
            </w:r>
            <w:r>
              <w:rPr>
                <w:b/>
              </w:rPr>
              <w:instrText xml:space="preserve"> FORMTEXT </w:instrText>
            </w:r>
            <w:r>
              <w:rPr>
                <w:b/>
              </w:rPr>
            </w:r>
            <w:r>
              <w:rPr>
                <w:b/>
              </w:rPr>
              <w:fldChar w:fldCharType="separate"/>
            </w:r>
            <w:r>
              <w:rPr>
                <w:b/>
              </w:rPr>
              <w:t>H</w:t>
            </w:r>
            <w:r/>
            <w:r>
              <w:rPr>
                <w:b/>
              </w:rPr>
              <w:fldChar w:fldCharType="end"/>
            </w:r>
            <w:r>
              <w:rPr>
                <w:b/>
              </w:rPr>
            </w:r>
          </w:p>
        </w:tc>
      </w:tr>
      <w:tr>
        <w:trPr/>
        <w:tc>
          <w:tcPr>
            <w:tcW w:w="1350" w:type="dxa"/>
            <w:tcBorders/>
          </w:tcPr>
          <w:p>
            <w:pPr>
              <w:pStyle w:val="SSBData"/>
              <w:spacing w:lineRule="exact" w:line="220" w:before="0" w:after="60"/>
              <w:rPr/>
            </w:pPr>
            <w:r>
              <w:rPr/>
              <w:t>52-Week Range</w:t>
              <w:tab/>
            </w:r>
          </w:p>
        </w:tc>
        <w:tc>
          <w:tcPr>
            <w:tcW w:w="1847" w:type="dxa"/>
            <w:gridSpan w:val="3"/>
            <w:tcBorders/>
          </w:tcPr>
          <w:p>
            <w:pPr>
              <w:pStyle w:val="SSBDataRight"/>
              <w:spacing w:before="0" w:after="60"/>
              <w:jc w:val="end"/>
              <w:rPr/>
            </w:pPr>
            <w:r>
              <w:fldChar w:fldCharType="begin">
                <w:ffData>
                  <w:name w:val="TRC_WKRNG52HI"/>
                  <w:enabled/>
                  <w:calcOnExit w:val="0"/>
                  <w:textInput/>
                </w:ffData>
              </w:fldChar>
            </w:r>
            <w:r>
              <w:rPr/>
              <w:instrText xml:space="preserve"> FORMTEXT </w:instrText>
            </w:r>
            <w:r>
              <w:rPr/>
            </w:r>
            <w:r>
              <w:rPr/>
              <w:fldChar w:fldCharType="separate"/>
            </w:r>
            <w:r>
              <w:rPr/>
              <w:t>$90.00</w:t>
            </w:r>
            <w:r>
              <w:rPr/>
            </w:r>
            <w:r>
              <w:rPr/>
              <w:fldChar w:fldCharType="end"/>
            </w:r>
            <w:r>
              <w:rPr/>
              <w:t>-</w:t>
            </w:r>
            <w:r>
              <w:fldChar w:fldCharType="begin">
                <w:ffData>
                  <w:name w:val="TRC_WKRNG52LOW"/>
                  <w:enabled/>
                  <w:calcOnExit w:val="0"/>
                  <w:textInput/>
                </w:ffData>
              </w:fldChar>
            </w:r>
            <w:r>
              <w:rPr/>
              <w:instrText xml:space="preserve"> FORMTEXT </w:instrText>
            </w:r>
            <w:r>
              <w:rPr/>
            </w:r>
            <w:r>
              <w:rPr/>
              <w:fldChar w:fldCharType="separate"/>
            </w:r>
            <w:r>
              <w:rPr/>
              <w:t>$53.50</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Prior Rating</w:t>
              <w:tab/>
            </w:r>
          </w:p>
        </w:tc>
        <w:tc>
          <w:tcPr>
            <w:tcW w:w="832" w:type="dxa"/>
            <w:tcBorders/>
          </w:tcPr>
          <w:p>
            <w:pPr>
              <w:pStyle w:val="SSBDataRight"/>
              <w:spacing w:before="0" w:after="60"/>
              <w:jc w:val="end"/>
              <w:rPr/>
            </w:pPr>
            <w:r>
              <w:fldChar w:fldCharType="begin">
                <w:ffData>
                  <w:name w:val="TRC_RATING_P"/>
                  <w:enabled/>
                  <w:calcOnExit w:val="0"/>
                  <w:textInput/>
                </w:ffData>
              </w:fldChar>
            </w:r>
            <w:r>
              <w:rPr/>
              <w:instrText xml:space="preserve"> FORMTEXT </w:instrText>
            </w:r>
            <w:r>
              <w:rPr/>
            </w:r>
            <w:r>
              <w:rPr/>
              <w:fldChar w:fldCharType="separate"/>
            </w:r>
            <w:r>
              <w:rPr/>
              <w:t>1</w:t>
            </w:r>
            <w:r>
              <w:rPr/>
            </w:r>
            <w:r>
              <w:rPr/>
              <w:fldChar w:fldCharType="end"/>
            </w:r>
            <w:r>
              <w:fldChar w:fldCharType="begin">
                <w:ffData>
                  <w:name w:val="TRC_RISK_P"/>
                  <w:enabled/>
                  <w:calcOnExit w:val="0"/>
                  <w:textInput/>
                </w:ffData>
              </w:fldChar>
            </w:r>
            <w:r>
              <w:rPr/>
              <w:instrText xml:space="preserve"> FORMTEXT </w:instrText>
            </w:r>
            <w:r>
              <w:rPr/>
            </w:r>
            <w:r>
              <w:rPr/>
              <w:fldChar w:fldCharType="separate"/>
            </w:r>
            <w:r>
              <w:rPr/>
              <w:t>H</w:t>
            </w:r>
            <w:r/>
            <w:r>
              <w:rPr/>
              <w:fldChar w:fldCharType="end"/>
            </w:r>
            <w:r>
              <w:rPr/>
            </w:r>
          </w:p>
        </w:tc>
      </w:tr>
      <w:tr>
        <w:trPr/>
        <w:tc>
          <w:tcPr>
            <w:tcW w:w="2280" w:type="dxa"/>
            <w:gridSpan w:val="2"/>
            <w:tcBorders/>
          </w:tcPr>
          <w:p>
            <w:pPr>
              <w:pStyle w:val="SSBData"/>
              <w:spacing w:lineRule="exact" w:line="220" w:before="0" w:after="60"/>
              <w:rPr/>
            </w:pPr>
            <w:r>
              <w:rPr/>
              <w:t>Shares Outstanding(a)</w:t>
              <w:tab/>
            </w:r>
          </w:p>
        </w:tc>
        <w:tc>
          <w:tcPr>
            <w:tcW w:w="917" w:type="dxa"/>
            <w:gridSpan w:val="2"/>
            <w:tcBorders/>
          </w:tcPr>
          <w:p>
            <w:pPr>
              <w:pStyle w:val="SSBDataRight"/>
              <w:spacing w:before="0" w:after="60"/>
              <w:jc w:val="end"/>
              <w:rPr/>
            </w:pPr>
            <w:r>
              <w:fldChar w:fldCharType="begin">
                <w:ffData>
                  <w:name w:val="TRC_SHARESOUT"/>
                  <w:enabled/>
                  <w:calcOnExit w:val="0"/>
                  <w:textInput/>
                </w:ffData>
              </w:fldChar>
            </w:r>
            <w:r>
              <w:rPr/>
              <w:instrText xml:space="preserve"> FORMTEXT </w:instrText>
            </w:r>
            <w:r>
              <w:rPr/>
            </w:r>
            <w:r>
              <w:rPr/>
              <w:fldChar w:fldCharType="separate"/>
            </w:r>
            <w:r>
              <w:rPr/>
              <w:t>724.6</w:t>
            </w:r>
            <w:r>
              <w:rPr/>
            </w:r>
            <w:r>
              <w:rPr/>
              <w:fldChar w:fldCharType="end"/>
            </w:r>
            <w:r>
              <w:rPr/>
              <w:t xml:space="preserve"> </w:t>
            </w:r>
            <w:r>
              <w:fldChar w:fldCharType="begin">
                <w:ffData>
                  <w:name w:val="TRC_SHARESOUT_U"/>
                  <w:enabled/>
                  <w:calcOnExit w:val="0"/>
                  <w:textInput/>
                </w:ffData>
              </w:fldChar>
            </w:r>
            <w:r>
              <w:rPr/>
              <w:instrText xml:space="preserve"> FORMTEXT </w:instrText>
            </w:r>
            <w:r>
              <w:rPr/>
            </w:r>
            <w:r>
              <w:rPr/>
              <w:fldChar w:fldCharType="separate"/>
            </w:r>
            <w:r>
              <w:rPr/>
              <w:t>mil.</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before="0" w:after="60"/>
              <w:rPr>
                <w:b/>
              </w:rPr>
            </w:pPr>
            <w:r>
              <w:rPr>
                <w:b/>
              </w:rPr>
              <w:t>Current Target Price</w:t>
              <w:tab/>
            </w:r>
          </w:p>
        </w:tc>
        <w:tc>
          <w:tcPr>
            <w:tcW w:w="832" w:type="dxa"/>
            <w:tcBorders/>
          </w:tcPr>
          <w:p>
            <w:pPr>
              <w:pStyle w:val="SSBDataRight"/>
              <w:spacing w:before="0" w:after="60"/>
              <w:rPr>
                <w:b/>
              </w:rPr>
            </w:pPr>
            <w:r>
              <w:fldChar w:fldCharType="begin">
                <w:ffData>
                  <w:name w:val="TRC_TARGET"/>
                  <w:enabled/>
                  <w:calcOnExit w:val="0"/>
                  <w:textInput/>
                </w:ffData>
              </w:fldChar>
            </w:r>
            <w:r>
              <w:rPr>
                <w:b/>
              </w:rPr>
              <w:instrText xml:space="preserve"> FORMTEXT </w:instrText>
            </w:r>
            <w:r>
              <w:rPr>
                <w:b/>
              </w:rPr>
            </w:r>
            <w:r>
              <w:rPr>
                <w:b/>
              </w:rPr>
              <w:fldChar w:fldCharType="separate"/>
            </w:r>
            <w:r>
              <w:rPr>
                <w:b/>
              </w:rPr>
              <w:t>$100.00</w:t>
            </w:r>
            <w:r/>
            <w:r>
              <w:rPr>
                <w:b/>
              </w:rPr>
              <w:fldChar w:fldCharType="end"/>
            </w:r>
            <w:r>
              <w:rPr>
                <w:b/>
              </w:rPr>
            </w:r>
          </w:p>
        </w:tc>
      </w:tr>
      <w:tr>
        <w:trPr/>
        <w:tc>
          <w:tcPr>
            <w:tcW w:w="2477" w:type="dxa"/>
            <w:gridSpan w:val="3"/>
            <w:tcBorders/>
          </w:tcPr>
          <w:p>
            <w:pPr>
              <w:pStyle w:val="SSBData"/>
              <w:spacing w:lineRule="exact" w:line="220" w:before="0" w:after="60"/>
              <w:rPr/>
            </w:pPr>
            <w:r>
              <w:rPr/>
              <w:t>Convertible</w:t>
              <w:tab/>
            </w:r>
          </w:p>
        </w:tc>
        <w:tc>
          <w:tcPr>
            <w:tcW w:w="720" w:type="dxa"/>
            <w:tcBorders/>
          </w:tcPr>
          <w:p>
            <w:pPr>
              <w:pStyle w:val="SSBDataRight"/>
              <w:spacing w:before="0" w:after="60"/>
              <w:jc w:val="end"/>
              <w:rPr/>
            </w:pPr>
            <w:r>
              <w:fldChar w:fldCharType="begin">
                <w:ffData>
                  <w:name w:val="TRC_CONVERTIBLE"/>
                  <w:enabled/>
                  <w:calcOnExit w:val="0"/>
                  <w:textInput/>
                </w:ffData>
              </w:fldChar>
            </w:r>
            <w:r>
              <w:rPr/>
              <w:instrText xml:space="preserve"> FORMTEXT </w:instrText>
            </w:r>
            <w:r>
              <w:rPr/>
            </w:r>
            <w:r>
              <w:rPr/>
              <w:fldChar w:fldCharType="separate"/>
            </w:r>
            <w:r>
              <w:rPr/>
              <w:t>No</w:t>
            </w:r>
            <w:r/>
            <w:r>
              <w:rPr/>
              <w:fldChar w:fldCharType="end"/>
            </w:r>
            <w:r>
              <w:rPr/>
            </w:r>
          </w:p>
        </w:tc>
        <w:tc>
          <w:tcPr>
            <w:tcW w:w="288" w:type="dxa"/>
            <w:tcBorders/>
          </w:tcPr>
          <w:p>
            <w:pPr>
              <w:pStyle w:val="SSBData"/>
              <w:snapToGrid w:val="false"/>
              <w:spacing w:before="0" w:after="60"/>
              <w:rPr/>
            </w:pPr>
            <w:r>
              <w:rPr/>
            </w:r>
          </w:p>
        </w:tc>
        <w:tc>
          <w:tcPr>
            <w:tcW w:w="2365" w:type="dxa"/>
            <w:tcBorders/>
          </w:tcPr>
          <w:p>
            <w:pPr>
              <w:pStyle w:val="SSBData"/>
              <w:spacing w:lineRule="exact" w:line="220" w:before="0" w:after="60"/>
              <w:rPr/>
            </w:pPr>
            <w:r>
              <w:rPr/>
              <w:t>Previous Target Price</w:t>
              <w:tab/>
            </w:r>
          </w:p>
        </w:tc>
        <w:tc>
          <w:tcPr>
            <w:tcW w:w="832" w:type="dxa"/>
            <w:tcBorders/>
          </w:tcPr>
          <w:p>
            <w:pPr>
              <w:pStyle w:val="SSBDataRight"/>
              <w:spacing w:before="0" w:after="60"/>
              <w:jc w:val="end"/>
              <w:rPr/>
            </w:pPr>
            <w:r>
              <w:fldChar w:fldCharType="begin">
                <w:ffData>
                  <w:name w:val="TRC_TARGET_P"/>
                  <w:enabled/>
                  <w:calcOnExit w:val="0"/>
                  <w:textInput/>
                </w:ffData>
              </w:fldChar>
            </w:r>
            <w:r>
              <w:rPr/>
              <w:instrText xml:space="preserve"> FORMTEXT </w:instrText>
            </w:r>
            <w:r>
              <w:rPr/>
            </w:r>
            <w:r>
              <w:rPr/>
              <w:fldChar w:fldCharType="separate"/>
            </w:r>
            <w:r>
              <w:rPr/>
              <w:t>$100.00</w:t>
            </w:r>
            <w:r/>
            <w:r>
              <w:rPr/>
              <w:fldChar w:fldCharType="end"/>
            </w:r>
            <w:r>
              <w:rPr/>
            </w:r>
          </w:p>
        </w:tc>
      </w:tr>
    </w:tbl>
    <w:p>
      <w:pPr>
        <w:pStyle w:val="SSBTableSpacer"/>
        <w:rPr/>
      </w:pPr>
      <w:r>
        <w:rPr/>
      </w:r>
    </w:p>
    <w:tbl>
      <w:tblPr>
        <w:tblW w:w="6682" w:type="dxa"/>
        <w:jc w:val="start"/>
        <w:tblInd w:w="0" w:type="dxa"/>
        <w:tblLayout w:type="fixed"/>
        <w:tblCellMar>
          <w:top w:w="0" w:type="dxa"/>
          <w:start w:w="0" w:type="dxa"/>
          <w:bottom w:w="0" w:type="dxa"/>
          <w:end w:w="0" w:type="dxa"/>
        </w:tblCellMar>
      </w:tblPr>
      <w:tblGrid>
        <w:gridCol w:w="864"/>
        <w:gridCol w:w="778"/>
        <w:gridCol w:w="1008"/>
        <w:gridCol w:w="1008"/>
        <w:gridCol w:w="1008"/>
        <w:gridCol w:w="1008"/>
        <w:gridCol w:w="1008"/>
      </w:tblGrid>
      <w:tr>
        <w:trPr>
          <w:trHeight w:val="300" w:hRule="exact"/>
        </w:trPr>
        <w:tc>
          <w:tcPr>
            <w:tcW w:w="6682" w:type="dxa"/>
            <w:gridSpan w:val="7"/>
            <w:tcBorders>
              <w:top w:val="single" w:sz="12" w:space="0" w:color="808080"/>
            </w:tcBorders>
            <w:vAlign w:val="center"/>
          </w:tcPr>
          <w:p>
            <w:pPr>
              <w:pStyle w:val="SSBHeading"/>
              <w:keepNext w:val="true"/>
              <w:keepLines/>
              <w:spacing w:lineRule="exact" w:line="230" w:before="0" w:after="60"/>
              <w:rPr/>
            </w:pPr>
            <w:r>
              <w:rPr/>
              <w:t>Earnings Per Share</w:t>
            </w:r>
          </w:p>
        </w:tc>
      </w:tr>
      <w:tr>
        <w:trPr>
          <w:trHeight w:val="260" w:hRule="exact"/>
        </w:trPr>
        <w:tc>
          <w:tcPr>
            <w:tcW w:w="864" w:type="dxa"/>
            <w:tcBorders>
              <w:top w:val="single" w:sz="8" w:space="0" w:color="808080"/>
            </w:tcBorders>
            <w:vAlign w:val="center"/>
          </w:tcPr>
          <w:p>
            <w:pPr>
              <w:pStyle w:val="SSBDataQ"/>
              <w:rPr>
                <w:b/>
              </w:rPr>
            </w:pPr>
            <w:r>
              <w:rPr>
                <w:b/>
              </w:rPr>
              <w:t>FY ends</w:t>
            </w:r>
          </w:p>
        </w:tc>
        <w:tc>
          <w:tcPr>
            <w:tcW w:w="778" w:type="dxa"/>
            <w:tcBorders>
              <w:top w:val="single" w:sz="8" w:space="0" w:color="808080"/>
            </w:tcBorders>
            <w:vAlign w:val="center"/>
          </w:tcPr>
          <w:p>
            <w:pPr>
              <w:pStyle w:val="SSBDataQCentered"/>
              <w:snapToGrid w:val="false"/>
              <w:rPr>
                <w:b/>
              </w:rPr>
            </w:pPr>
            <w:r>
              <w:rPr>
                <w:b/>
              </w:rPr>
            </w:r>
          </w:p>
        </w:tc>
        <w:tc>
          <w:tcPr>
            <w:tcW w:w="1008" w:type="dxa"/>
            <w:tcBorders>
              <w:top w:val="single" w:sz="8" w:space="0" w:color="808080"/>
            </w:tcBorders>
            <w:vAlign w:val="center"/>
          </w:tcPr>
          <w:p>
            <w:pPr>
              <w:pStyle w:val="SSBDataQCentered"/>
              <w:rPr>
                <w:b/>
              </w:rPr>
            </w:pPr>
            <w:r>
              <w:rPr>
                <w:b/>
              </w:rPr>
              <w:t>1Q</w:t>
            </w:r>
          </w:p>
        </w:tc>
        <w:tc>
          <w:tcPr>
            <w:tcW w:w="1008" w:type="dxa"/>
            <w:tcBorders>
              <w:top w:val="single" w:sz="8" w:space="0" w:color="808080"/>
            </w:tcBorders>
            <w:vAlign w:val="center"/>
          </w:tcPr>
          <w:p>
            <w:pPr>
              <w:pStyle w:val="SSBDataQCentered"/>
              <w:rPr>
                <w:b/>
              </w:rPr>
            </w:pPr>
            <w:r>
              <w:rPr>
                <w:b/>
              </w:rPr>
              <w:t>2Q</w:t>
            </w:r>
          </w:p>
        </w:tc>
        <w:tc>
          <w:tcPr>
            <w:tcW w:w="1008" w:type="dxa"/>
            <w:tcBorders>
              <w:top w:val="single" w:sz="8" w:space="0" w:color="808080"/>
            </w:tcBorders>
            <w:vAlign w:val="center"/>
          </w:tcPr>
          <w:p>
            <w:pPr>
              <w:pStyle w:val="SSBDataQCentered"/>
              <w:rPr>
                <w:b/>
              </w:rPr>
            </w:pPr>
            <w:r>
              <w:rPr>
                <w:b/>
              </w:rPr>
              <w:t>3Q</w:t>
            </w:r>
          </w:p>
        </w:tc>
        <w:tc>
          <w:tcPr>
            <w:tcW w:w="1008" w:type="dxa"/>
            <w:tcBorders>
              <w:top w:val="single" w:sz="8" w:space="0" w:color="808080"/>
            </w:tcBorders>
            <w:vAlign w:val="center"/>
          </w:tcPr>
          <w:p>
            <w:pPr>
              <w:pStyle w:val="SSBDataQCentered"/>
              <w:rPr>
                <w:b/>
              </w:rPr>
            </w:pPr>
            <w:r>
              <w:rPr>
                <w:b/>
              </w:rPr>
              <w:t>4Q</w:t>
            </w:r>
          </w:p>
        </w:tc>
        <w:tc>
          <w:tcPr>
            <w:tcW w:w="1008" w:type="dxa"/>
            <w:tcBorders>
              <w:top w:val="single" w:sz="8" w:space="0" w:color="808080"/>
            </w:tcBorders>
            <w:vAlign w:val="center"/>
          </w:tcPr>
          <w:p>
            <w:pPr>
              <w:pStyle w:val="SSBDataQCentered"/>
              <w:rPr>
                <w:b/>
              </w:rPr>
            </w:pPr>
            <w:r>
              <w:rPr>
                <w:b/>
              </w:rPr>
              <w:t>Full Year</w:t>
            </w:r>
          </w:p>
        </w:tc>
      </w:tr>
      <w:tr>
        <w:trPr>
          <w:trHeight w:val="260" w:hRule="exact"/>
        </w:trPr>
        <w:tc>
          <w:tcPr>
            <w:tcW w:w="864" w:type="dxa"/>
            <w:tcBorders>
              <w:top w:val="single" w:sz="8" w:space="0" w:color="808080"/>
              <w:bottom w:val="single" w:sz="8" w:space="0" w:color="808080"/>
            </w:tcBorders>
          </w:tcPr>
          <w:p>
            <w:pPr>
              <w:pStyle w:val="SSBDataQ"/>
              <w:rPr>
                <w:b/>
              </w:rPr>
            </w:pPr>
            <w:r>
              <w:fldChar w:fldCharType="begin">
                <w:ffData>
                  <w:name w:val="TRC_QDYear1"/>
                  <w:enabled/>
                  <w:calcOnExit w:val="0"/>
                  <w:textInput/>
                </w:ffData>
              </w:fldChar>
            </w:r>
            <w:r>
              <w:rPr>
                <w:b/>
              </w:rPr>
              <w:instrText xml:space="preserve"> FORMTEXT </w:instrText>
            </w:r>
            <w:r>
              <w:rPr>
                <w:b/>
              </w:rPr>
            </w:r>
            <w:r>
              <w:rPr>
                <w:b/>
              </w:rPr>
              <w:fldChar w:fldCharType="separate"/>
            </w:r>
            <w:r>
              <w:rPr>
                <w:b/>
              </w:rPr>
              <w:t>12/00A</w:t>
            </w:r>
            <w:r/>
            <w:r>
              <w:rPr>
                <w:b/>
              </w:rPr>
              <w:fldChar w:fldCharType="end"/>
            </w:r>
            <w:r>
              <w:rPr>
                <w:b/>
              </w:rPr>
            </w:r>
          </w:p>
        </w:tc>
        <w:tc>
          <w:tcPr>
            <w:tcW w:w="778" w:type="dxa"/>
            <w:tcBorders>
              <w:top w:val="single" w:sz="8" w:space="0" w:color="808080"/>
              <w:bottom w:val="single" w:sz="8" w:space="0" w:color="808080"/>
            </w:tcBorders>
          </w:tcPr>
          <w:p>
            <w:pPr>
              <w:pStyle w:val="SSBDataQ"/>
              <w:rPr>
                <w:b/>
              </w:rPr>
            </w:pPr>
            <w:r>
              <w:rPr>
                <w:b/>
              </w:rPr>
              <w:t>Actual</w:t>
            </w:r>
          </w:p>
        </w:tc>
        <w:tc>
          <w:tcPr>
            <w:tcW w:w="1008" w:type="dxa"/>
            <w:tcBorders>
              <w:top w:val="single" w:sz="8" w:space="0" w:color="808080"/>
              <w:bottom w:val="single" w:sz="8" w:space="0" w:color="808080"/>
            </w:tcBorders>
          </w:tcPr>
          <w:p>
            <w:pPr>
              <w:pStyle w:val="SSBDataQDecimal"/>
              <w:rPr>
                <w:b/>
              </w:rPr>
            </w:pPr>
            <w:r>
              <w:fldChar w:fldCharType="begin">
                <w:ffData>
                  <w:name w:val="TRC_Y1Q1"/>
                  <w:enabled/>
                  <w:calcOnExit w:val="0"/>
                  <w:textInput/>
                </w:ffData>
              </w:fldChar>
            </w:r>
            <w:r>
              <w:rPr>
                <w:b/>
              </w:rPr>
              <w:instrText xml:space="preserve"> FORMTEXT </w:instrText>
            </w:r>
            <w:r>
              <w:rPr>
                <w:b/>
              </w:rPr>
            </w:r>
            <w:r>
              <w:rPr>
                <w:b/>
              </w:rPr>
              <w:fldChar w:fldCharType="separate"/>
            </w:r>
            <w:r>
              <w:rPr>
                <w:b/>
              </w:rPr>
              <w:t>$0.40</w:t>
            </w:r>
            <w:r>
              <w:rPr>
                <w:b/>
              </w:rPr>
            </w:r>
            <w:r>
              <w:rPr>
                <w:b/>
              </w:rPr>
              <w:fldChar w:fldCharType="end"/>
            </w:r>
            <w:r>
              <w:fldChar w:fldCharType="begin">
                <w:ffData>
                  <w:name w:val="TRC_Y1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2"/>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2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3"/>
                  <w:enabled/>
                  <w:calcOnExit w:val="0"/>
                  <w:textInput/>
                </w:ffData>
              </w:fldChar>
            </w:r>
            <w:r>
              <w:rPr>
                <w:b/>
              </w:rPr>
              <w:instrText xml:space="preserve"> FORMTEXT </w:instrText>
            </w:r>
            <w:r>
              <w:rPr>
                <w:b/>
              </w:rPr>
            </w:r>
            <w:r>
              <w:rPr>
                <w:b/>
              </w:rPr>
              <w:fldChar w:fldCharType="separate"/>
            </w:r>
            <w:r>
              <w:rPr>
                <w:b/>
              </w:rPr>
              <w:t>$0.34</w:t>
            </w:r>
            <w:r>
              <w:rPr>
                <w:b/>
              </w:rPr>
            </w:r>
            <w:r>
              <w:rPr>
                <w:b/>
              </w:rPr>
              <w:fldChar w:fldCharType="end"/>
            </w:r>
            <w:r>
              <w:fldChar w:fldCharType="begin">
                <w:ffData>
                  <w:name w:val="TRC_Y1Q3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Q4"/>
                  <w:enabled/>
                  <w:calcOnExit w:val="0"/>
                  <w:textInput/>
                </w:ffData>
              </w:fldChar>
            </w:r>
            <w:r>
              <w:rPr>
                <w:b/>
              </w:rPr>
              <w:instrText xml:space="preserve"> FORMTEXT </w:instrText>
            </w:r>
            <w:r>
              <w:rPr>
                <w:b/>
              </w:rPr>
            </w:r>
            <w:r>
              <w:rPr>
                <w:b/>
              </w:rPr>
              <w:fldChar w:fldCharType="separate"/>
            </w:r>
            <w:r>
              <w:rPr>
                <w:b/>
              </w:rPr>
              <w:t>$0.41</w:t>
            </w:r>
            <w:r>
              <w:rPr>
                <w:b/>
              </w:rPr>
            </w:r>
            <w:r>
              <w:rPr>
                <w:b/>
              </w:rPr>
              <w:fldChar w:fldCharType="end"/>
            </w:r>
            <w:r>
              <w:fldChar w:fldCharType="begin">
                <w:ffData>
                  <w:name w:val="TRC_Y1Q4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op w:val="single" w:sz="8" w:space="0" w:color="808080"/>
              <w:bottom w:val="single" w:sz="8" w:space="0" w:color="808080"/>
            </w:tcBorders>
          </w:tcPr>
          <w:p>
            <w:pPr>
              <w:pStyle w:val="SSBDataQDecimal"/>
              <w:rPr>
                <w:b/>
              </w:rPr>
            </w:pPr>
            <w:r>
              <w:fldChar w:fldCharType="begin">
                <w:ffData>
                  <w:name w:val="TRC_Y1TOTAL"/>
                  <w:enabled/>
                  <w:calcOnExit w:val="0"/>
                  <w:textInput/>
                </w:ffData>
              </w:fldChar>
            </w:r>
            <w:r>
              <w:rPr>
                <w:b/>
              </w:rPr>
              <w:instrText xml:space="preserve"> FORMTEXT </w:instrText>
            </w:r>
            <w:r>
              <w:rPr>
                <w:b/>
              </w:rPr>
            </w:r>
            <w:r>
              <w:rPr>
                <w:b/>
              </w:rPr>
              <w:fldChar w:fldCharType="separate"/>
            </w:r>
            <w:r>
              <w:rPr>
                <w:b/>
              </w:rPr>
              <w:t>$1.47</w:t>
            </w:r>
            <w:r>
              <w:rPr>
                <w:b/>
              </w:rPr>
            </w:r>
            <w:r>
              <w:rPr>
                <w:b/>
              </w:rPr>
              <w:fldChar w:fldCharType="end"/>
            </w:r>
            <w:r>
              <w:fldChar w:fldCharType="begin">
                <w:ffData>
                  <w:name w:val="TRC_Y1TOTAL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r>
      <w:tr>
        <w:trPr>
          <w:trHeight w:val="240" w:hRule="exact"/>
        </w:trPr>
        <w:tc>
          <w:tcPr>
            <w:tcW w:w="864" w:type="dxa"/>
            <w:tcBorders/>
          </w:tcPr>
          <w:p>
            <w:pPr>
              <w:pStyle w:val="SSBDataQ"/>
              <w:rPr>
                <w:b/>
              </w:rPr>
            </w:pPr>
            <w:r>
              <w:fldChar w:fldCharType="begin">
                <w:ffData>
                  <w:name w:val="TRC_QDYear2"/>
                  <w:enabled/>
                  <w:calcOnExit w:val="0"/>
                  <w:textInput/>
                </w:ffData>
              </w:fldChar>
            </w:r>
            <w:r>
              <w:rPr>
                <w:b/>
              </w:rPr>
              <w:instrText xml:space="preserve"> FORMTEXT </w:instrText>
            </w:r>
            <w:r>
              <w:rPr>
                <w:b/>
              </w:rPr>
            </w:r>
            <w:r>
              <w:rPr>
                <w:b/>
              </w:rPr>
              <w:fldChar w:fldCharType="separate"/>
            </w:r>
            <w:r>
              <w:rPr>
                <w:b/>
              </w:rPr>
              <w:t>12/01E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2Q1"/>
                  <w:enabled/>
                  <w:calcOnExit w:val="0"/>
                  <w:textInput/>
                </w:ffData>
              </w:fldChar>
            </w:r>
            <w:r>
              <w:rPr>
                <w:b/>
              </w:rPr>
              <w:instrText xml:space="preserve"> FORMTEXT </w:instrText>
            </w:r>
            <w:r>
              <w:rPr>
                <w:b/>
              </w:rPr>
            </w:r>
            <w:r>
              <w:rPr>
                <w:b/>
              </w:rPr>
              <w:fldChar w:fldCharType="separate"/>
            </w:r>
            <w:r>
              <w:rPr>
                <w:b/>
              </w:rPr>
              <w:t>$0.47</w:t>
            </w:r>
            <w:r>
              <w:rPr>
                <w:b/>
              </w:rPr>
            </w:r>
            <w:r>
              <w:rPr>
                <w:b/>
              </w:rPr>
              <w:fldChar w:fldCharType="end"/>
            </w:r>
            <w:r>
              <w:fldChar w:fldCharType="begin">
                <w:ffData>
                  <w:name w:val="TRC_Y2Q1AE"/>
                  <w:enabled/>
                  <w:calcOnExit w:val="0"/>
                  <w:textInput/>
                </w:ffData>
              </w:fldChar>
            </w:r>
            <w:r>
              <w:rPr>
                <w:b/>
              </w:rPr>
              <w:instrText xml:space="preserve"> FORMTEXT </w:instrText>
            </w:r>
            <w:r>
              <w:rPr>
                <w:b/>
              </w:rPr>
            </w:r>
            <w:r>
              <w:rPr>
                <w:b/>
              </w:rPr>
              <w:fldChar w:fldCharType="separate"/>
            </w:r>
            <w:r>
              <w:rPr>
                <w:b/>
              </w:rPr>
              <w:t>A</w:t>
            </w:r>
            <w:r/>
            <w:r>
              <w:rPr>
                <w:b/>
              </w:rPr>
              <w:fldChar w:fldCharType="end"/>
            </w:r>
            <w:r>
              <w:rPr>
                <w:b/>
              </w:rPr>
            </w:r>
          </w:p>
        </w:tc>
        <w:tc>
          <w:tcPr>
            <w:tcW w:w="1008" w:type="dxa"/>
            <w:tcBorders/>
          </w:tcPr>
          <w:p>
            <w:pPr>
              <w:pStyle w:val="SSBDataQDecimal"/>
              <w:rPr>
                <w:b/>
              </w:rPr>
            </w:pPr>
            <w:r>
              <w:fldChar w:fldCharType="begin">
                <w:ffData>
                  <w:name w:val="TRC_Y2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2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2TOTAL"/>
                  <w:enabled/>
                  <w:calcOnExit w:val="0"/>
                  <w:textInput/>
                </w:ffData>
              </w:fldChar>
            </w:r>
            <w:r>
              <w:rPr>
                <w:b/>
              </w:rPr>
              <w:instrText xml:space="preserve"> FORMTEXT </w:instrText>
            </w:r>
            <w:r>
              <w:rPr>
                <w:b/>
              </w:rPr>
            </w:r>
            <w:r>
              <w:rPr>
                <w:b/>
              </w:rPr>
              <w:fldChar w:fldCharType="separate"/>
            </w:r>
            <w:r>
              <w:rPr>
                <w:b/>
              </w:rPr>
              <w:t>$1.80</w:t>
            </w:r>
            <w:r>
              <w:rPr>
                <w:b/>
              </w:rPr>
            </w:r>
            <w:r>
              <w:rPr>
                <w:b/>
              </w:rPr>
              <w:fldChar w:fldCharType="end"/>
            </w:r>
            <w:r>
              <w:fldChar w:fldCharType="begin">
                <w:ffData>
                  <w:name w:val="TRC_Y2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2Q1_P"/>
                  <w:enabled/>
                  <w:calcOnExit w:val="0"/>
                  <w:textInput/>
                </w:ffData>
              </w:fldChar>
            </w:r>
            <w:r>
              <w:rPr/>
              <w:instrText xml:space="preserve"> FORMTEXT </w:instrText>
            </w:r>
            <w:r>
              <w:rPr/>
            </w:r>
            <w:r>
              <w:rPr/>
              <w:fldChar w:fldCharType="separate"/>
            </w:r>
            <w:r>
              <w:rPr/>
              <w:t>$0.43</w:t>
            </w:r>
            <w:r>
              <w:rPr/>
            </w:r>
            <w:r>
              <w:rPr/>
              <w:fldChar w:fldCharType="end"/>
            </w:r>
            <w:r>
              <w:fldChar w:fldCharType="begin">
                <w:ffData>
                  <w:name w:val="TRC_Y2Q1AE_P"/>
                  <w:enabled/>
                  <w:calcOnExit w:val="0"/>
                  <w:textInput/>
                </w:ffData>
              </w:fldChar>
            </w:r>
            <w:r>
              <w:rPr/>
              <w:instrText xml:space="preserve"> FORMTEXT </w:instrText>
            </w:r>
            <w:r>
              <w:rPr/>
            </w:r>
            <w:r>
              <w:rPr/>
              <w:fldChar w:fldCharType="separate"/>
            </w:r>
            <w:r>
              <w:rPr/>
              <w:t>E</w:t>
            </w:r>
            <w:r/>
            <w:r>
              <w:rPr/>
              <w:fldChar w:fldCharType="end"/>
            </w:r>
            <w:r>
              <w:rPr/>
            </w:r>
          </w:p>
        </w:tc>
        <w:tc>
          <w:tcPr>
            <w:tcW w:w="1008" w:type="dxa"/>
            <w:tcBorders>
              <w:bottom w:val="single" w:sz="8" w:space="0" w:color="808080"/>
            </w:tcBorders>
          </w:tcPr>
          <w:p>
            <w:pPr>
              <w:pStyle w:val="SSBDataQDecimal"/>
              <w:rPr/>
            </w:pPr>
            <w:r>
              <w:fldChar w:fldCharType="begin">
                <w:ffData>
                  <w:name w:val="TRC_Y2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2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2TOTAL_P"/>
                  <w:enabled/>
                  <w:calcOnExit w:val="0"/>
                  <w:textInput/>
                </w:ffData>
              </w:fldChar>
            </w:r>
            <w:r>
              <w:rPr/>
              <w:instrText xml:space="preserve"> FORMTEXT </w:instrText>
            </w:r>
            <w:r>
              <w:rPr/>
            </w:r>
            <w:r>
              <w:rPr/>
              <w:fldChar w:fldCharType="separate"/>
            </w:r>
            <w:r>
              <w:rPr/>
              <w:t>$1.73</w:t>
            </w:r>
            <w:r>
              <w:rPr/>
            </w:r>
            <w:r>
              <w:rPr/>
              <w:fldChar w:fldCharType="end"/>
            </w:r>
            <w:r>
              <w:fldChar w:fldCharType="begin">
                <w:ffData>
                  <w:name w:val="TRC_Y2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3"/>
                  <w:enabled/>
                  <w:calcOnExit w:val="0"/>
                  <w:textInput/>
                </w:ffData>
              </w:fldChar>
            </w:r>
            <w:r>
              <w:rPr>
                <w:b/>
              </w:rPr>
              <w:instrText xml:space="preserve"> FORMTEXT </w:instrText>
            </w:r>
            <w:r>
              <w:rPr>
                <w:b/>
              </w:rPr>
            </w:r>
            <w:r>
              <w:rPr>
                <w:b/>
              </w:rPr>
              <w:fldChar w:fldCharType="separate"/>
            </w:r>
            <w:r>
              <w:rPr>
                <w:b/>
              </w:rPr>
              <w:t>12/02E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3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3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3TOTAL"/>
                  <w:enabled/>
                  <w:calcOnExit w:val="0"/>
                  <w:textInput/>
                </w:ffData>
              </w:fldChar>
            </w:r>
            <w:r>
              <w:rPr>
                <w:b/>
              </w:rPr>
              <w:instrText xml:space="preserve"> FORMTEXT </w:instrText>
            </w:r>
            <w:r>
              <w:rPr>
                <w:b/>
              </w:rPr>
            </w:r>
            <w:r>
              <w:rPr>
                <w:b/>
              </w:rPr>
              <w:fldChar w:fldCharType="separate"/>
            </w:r>
            <w:r>
              <w:rPr>
                <w:b/>
              </w:rPr>
              <w:t>$2.05</w:t>
            </w:r>
            <w:r>
              <w:rPr>
                <w:b/>
              </w:rPr>
            </w:r>
            <w:r>
              <w:rPr>
                <w:b/>
              </w:rPr>
              <w:fldChar w:fldCharType="end"/>
            </w:r>
            <w:r>
              <w:fldChar w:fldCharType="begin">
                <w:ffData>
                  <w:name w:val="TRC_Y3TOTALAE"/>
                  <w:enabled/>
                  <w:calcOnExit w:val="0"/>
                  <w:textInput/>
                </w:ffData>
              </w:fldChar>
            </w:r>
            <w:r>
              <w:rPr>
                <w:b/>
              </w:rPr>
              <w:instrText xml:space="preserve"> FORMTEXT </w:instrText>
            </w:r>
            <w:r>
              <w:rPr>
                <w:b/>
              </w:rPr>
            </w:r>
            <w:r>
              <w:rPr>
                <w:b/>
              </w:rPr>
              <w:fldChar w:fldCharType="separate"/>
            </w:r>
            <w:r>
              <w:rPr>
                <w:b/>
              </w:rPr>
              <w:t>E</w:t>
            </w:r>
            <w:r/>
            <w:r>
              <w:rPr>
                <w:b/>
              </w:rPr>
              <w:fldChar w:fldCharType="end"/>
            </w:r>
            <w:r>
              <w:rPr>
                <w:b/>
              </w:rPr>
            </w:r>
          </w:p>
        </w:tc>
      </w:tr>
      <w:tr>
        <w:trPr>
          <w:trHeight w:val="260" w:hRule="exact"/>
        </w:trPr>
        <w:tc>
          <w:tcPr>
            <w:tcW w:w="864" w:type="dxa"/>
            <w:tcBorders>
              <w:bottom w:val="single" w:sz="8" w:space="0" w:color="808080"/>
            </w:tcBorders>
          </w:tcPr>
          <w:p>
            <w:pPr>
              <w:pStyle w:val="SSBDataQ"/>
              <w:snapToGrid w:val="false"/>
              <w:rPr>
                <w:b/>
              </w:rPr>
            </w:pPr>
            <w:r>
              <w:rPr>
                <w:b/>
              </w:rPr>
            </w:r>
          </w:p>
        </w:tc>
        <w:tc>
          <w:tcPr>
            <w:tcW w:w="778" w:type="dxa"/>
            <w:tcBorders>
              <w:bottom w:val="single" w:sz="8" w:space="0" w:color="808080"/>
            </w:tcBorders>
          </w:tcPr>
          <w:p>
            <w:pPr>
              <w:pStyle w:val="SSBDataQ"/>
              <w:rPr/>
            </w:pPr>
            <w:r>
              <w:rPr/>
              <w:t>Previous</w:t>
            </w:r>
          </w:p>
        </w:tc>
        <w:tc>
          <w:tcPr>
            <w:tcW w:w="1008" w:type="dxa"/>
            <w:tcBorders>
              <w:bottom w:val="single" w:sz="8" w:space="0" w:color="808080"/>
            </w:tcBorders>
          </w:tcPr>
          <w:p>
            <w:pPr>
              <w:pStyle w:val="SSBDataQDecimal"/>
              <w:rPr/>
            </w:pPr>
            <w:r>
              <w:fldChar w:fldCharType="begin">
                <w:ffData>
                  <w:name w:val="TRC_Y3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3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8" w:space="0" w:color="808080"/>
            </w:tcBorders>
          </w:tcPr>
          <w:p>
            <w:pPr>
              <w:pStyle w:val="SSBDataQDecimal"/>
              <w:rPr/>
            </w:pPr>
            <w:r>
              <w:fldChar w:fldCharType="begin">
                <w:ffData>
                  <w:name w:val="TRC_Y3TOTAL_P"/>
                  <w:enabled/>
                  <w:calcOnExit w:val="0"/>
                  <w:textInput/>
                </w:ffData>
              </w:fldChar>
            </w:r>
            <w:r>
              <w:rPr/>
              <w:instrText xml:space="preserve"> FORMTEXT </w:instrText>
            </w:r>
            <w:r>
              <w:rPr/>
            </w:r>
            <w:r>
              <w:rPr/>
              <w:fldChar w:fldCharType="separate"/>
            </w:r>
            <w:r>
              <w:rPr/>
              <w:t>$2.05</w:t>
            </w:r>
            <w:r>
              <w:rPr/>
            </w:r>
            <w:r>
              <w:rPr/>
              <w:fldChar w:fldCharType="end"/>
            </w:r>
            <w:r>
              <w:fldChar w:fldCharType="begin">
                <w:ffData>
                  <w:name w:val="TRC_Y3TOTALAE_P"/>
                  <w:enabled/>
                  <w:calcOnExit w:val="0"/>
                  <w:textInput/>
                </w:ffData>
              </w:fldChar>
            </w:r>
            <w:r>
              <w:rPr/>
              <w:instrText xml:space="preserve"> FORMTEXT </w:instrText>
            </w:r>
            <w:r>
              <w:rPr/>
            </w:r>
            <w:r>
              <w:rPr/>
              <w:fldChar w:fldCharType="separate"/>
            </w:r>
            <w:r>
              <w:rPr/>
              <w:t>E</w:t>
            </w:r>
            <w:r/>
            <w:r>
              <w:rPr/>
              <w:fldChar w:fldCharType="end"/>
            </w:r>
            <w:r>
              <w:rPr/>
            </w:r>
          </w:p>
        </w:tc>
      </w:tr>
      <w:tr>
        <w:trPr>
          <w:trHeight w:val="240" w:hRule="exact"/>
        </w:trPr>
        <w:tc>
          <w:tcPr>
            <w:tcW w:w="864" w:type="dxa"/>
            <w:tcBorders/>
          </w:tcPr>
          <w:p>
            <w:pPr>
              <w:pStyle w:val="SSBDataQ"/>
              <w:rPr>
                <w:b/>
              </w:rPr>
            </w:pPr>
            <w:r>
              <w:fldChar w:fldCharType="begin">
                <w:ffData>
                  <w:name w:val="TRC_QDYear4"/>
                  <w:enabled/>
                  <w:calcOnExit w:val="0"/>
                  <w:textInput/>
                </w:ffData>
              </w:fldChar>
            </w:r>
            <w:r>
              <w:rPr>
                <w:b/>
              </w:rPr>
              <w:instrText xml:space="preserve"> FORMTEXT </w:instrText>
            </w:r>
            <w:r>
              <w:rPr>
                <w:b/>
              </w:rPr>
            </w:r>
            <w:r>
              <w:rPr>
                <w:b/>
              </w:rPr>
              <w:fldChar w:fldCharType="separate"/>
            </w:r>
            <w:r>
              <w:rPr>
                <w:b/>
              </w:rPr>
              <w:t>12/03E</w:t>
            </w:r>
            <w:r/>
            <w:r>
              <w:rPr>
                <w:b/>
              </w:rPr>
              <w:fldChar w:fldCharType="end"/>
            </w:r>
            <w:r>
              <w:rPr>
                <w:b/>
              </w:rPr>
            </w:r>
          </w:p>
        </w:tc>
        <w:tc>
          <w:tcPr>
            <w:tcW w:w="778" w:type="dxa"/>
            <w:tcBorders/>
          </w:tcPr>
          <w:p>
            <w:pPr>
              <w:pStyle w:val="SSBDataQ"/>
              <w:rPr>
                <w:b/>
              </w:rPr>
            </w:pPr>
            <w:r>
              <w:rPr>
                <w:b/>
              </w:rPr>
              <w:t>Current</w:t>
            </w:r>
          </w:p>
        </w:tc>
        <w:tc>
          <w:tcPr>
            <w:tcW w:w="1008" w:type="dxa"/>
            <w:tcBorders/>
          </w:tcPr>
          <w:p>
            <w:pPr>
              <w:pStyle w:val="SSBDataQDecimal"/>
              <w:rPr>
                <w:b/>
              </w:rPr>
            </w:pPr>
            <w:r>
              <w:fldChar w:fldCharType="begin">
                <w:ffData>
                  <w:name w:val="TRC_Y4Q1"/>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1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2"/>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2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3"/>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3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Q4"/>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Q4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c>
          <w:tcPr>
            <w:tcW w:w="1008" w:type="dxa"/>
            <w:tcBorders/>
          </w:tcPr>
          <w:p>
            <w:pPr>
              <w:pStyle w:val="SSBDataQDecimal"/>
              <w:rPr>
                <w:b/>
              </w:rPr>
            </w:pPr>
            <w:r>
              <w:fldChar w:fldCharType="begin">
                <w:ffData>
                  <w:name w:val="TRC_Y4TOTAL"/>
                  <w:enabled/>
                  <w:calcOnExit w:val="0"/>
                  <w:textInput/>
                </w:ffData>
              </w:fldChar>
            </w:r>
            <w:r>
              <w:rPr>
                <w:b/>
                <w:rFonts w:eastAsia="HelveticaNeue Condensed"/>
              </w:rPr>
              <w:instrText xml:space="preserve"> FORMTEXT </w:instrText>
            </w:r>
            <w:r>
              <w:rPr>
                <w:rFonts w:eastAsia="HelveticaNeue Condensed"/>
                <w:b/>
              </w:rPr>
            </w:r>
            <w:r>
              <w:rPr>
                <w:b/>
                <w:rFonts w:eastAsia="HelveticaNeue Condensed"/>
              </w:rPr>
              <w:fldChar w:fldCharType="separate"/>
            </w:r>
            <w:r>
              <w:rPr>
                <w:rFonts w:eastAsia="HelveticaNeue Condensed"/>
                <w:b/>
              </w:rPr>
              <w:t xml:space="preserve">      </w:t>
            </w:r>
            <w:r>
              <w:rPr>
                <w:b/>
              </w:rPr>
              <w:t xml:space="preserve">  NA</w:t>
            </w:r>
            <w:r>
              <w:rPr>
                <w:b/>
              </w:rPr>
            </w:r>
            <w:r>
              <w:rPr>
                <w:b/>
              </w:rPr>
              <w:fldChar w:fldCharType="end"/>
            </w:r>
            <w:r>
              <w:fldChar w:fldCharType="begin">
                <w:ffData>
                  <w:name w:val="TRC_Y4TOTALAE"/>
                  <w:enabled/>
                  <w:calcOnExit w:val="0"/>
                  <w:textInput/>
                </w:ffData>
              </w:fldChar>
            </w:r>
            <w:r>
              <w:rPr>
                <w:b/>
              </w:rPr>
              <w:instrText xml:space="preserve"> FORMTEXT </w:instrText>
            </w:r>
            <w:r>
              <w:rPr>
                <w:b/>
              </w:rPr>
            </w:r>
            <w:r>
              <w:rPr>
                <w:b/>
              </w:rPr>
              <w:fldChar w:fldCharType="separate"/>
            </w:r>
            <w:r>
              <w:rPr>
                <w:b/>
              </w:rPr>
              <w:t xml:space="preserve"> </w:t>
            </w:r>
            <w:r/>
            <w:r>
              <w:rPr>
                <w:b/>
              </w:rPr>
              <w:fldChar w:fldCharType="end"/>
            </w:r>
            <w:r>
              <w:rPr>
                <w:b/>
              </w:rPr>
            </w:r>
          </w:p>
        </w:tc>
      </w:tr>
      <w:tr>
        <w:trPr>
          <w:trHeight w:val="240" w:hRule="exact"/>
        </w:trPr>
        <w:tc>
          <w:tcPr>
            <w:tcW w:w="864" w:type="dxa"/>
            <w:tcBorders>
              <w:bottom w:val="single" w:sz="12" w:space="0" w:color="808080"/>
            </w:tcBorders>
          </w:tcPr>
          <w:p>
            <w:pPr>
              <w:pStyle w:val="SSBDataQ"/>
              <w:snapToGrid w:val="false"/>
              <w:rPr>
                <w:b/>
              </w:rPr>
            </w:pPr>
            <w:r>
              <w:rPr>
                <w:b/>
              </w:rPr>
            </w:r>
          </w:p>
        </w:tc>
        <w:tc>
          <w:tcPr>
            <w:tcW w:w="778" w:type="dxa"/>
            <w:tcBorders>
              <w:bottom w:val="single" w:sz="12" w:space="0" w:color="808080"/>
            </w:tcBorders>
          </w:tcPr>
          <w:p>
            <w:pPr>
              <w:pStyle w:val="SSBDataQ"/>
              <w:rPr/>
            </w:pPr>
            <w:r>
              <w:rPr/>
              <w:t>Previous</w:t>
            </w:r>
          </w:p>
        </w:tc>
        <w:tc>
          <w:tcPr>
            <w:tcW w:w="1008" w:type="dxa"/>
            <w:tcBorders>
              <w:bottom w:val="single" w:sz="12" w:space="0" w:color="808080"/>
            </w:tcBorders>
          </w:tcPr>
          <w:p>
            <w:pPr>
              <w:pStyle w:val="SSBDataQDecimal"/>
              <w:rPr/>
            </w:pPr>
            <w:r>
              <w:fldChar w:fldCharType="begin">
                <w:ffData>
                  <w:name w:val="TRC_Y4Q1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1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2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2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3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3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Q4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Q4AE_P"/>
                  <w:enabled/>
                  <w:calcOnExit w:val="0"/>
                  <w:textInput/>
                </w:ffData>
              </w:fldChar>
            </w:r>
            <w:r>
              <w:rPr/>
              <w:instrText xml:space="preserve"> FORMTEXT </w:instrText>
            </w:r>
            <w:r>
              <w:rPr/>
            </w:r>
            <w:r>
              <w:rPr/>
              <w:fldChar w:fldCharType="separate"/>
            </w:r>
            <w:r>
              <w:rPr/>
              <w:t xml:space="preserve"> </w:t>
            </w:r>
            <w:r/>
            <w:r>
              <w:rPr/>
              <w:fldChar w:fldCharType="end"/>
            </w:r>
            <w:r>
              <w:rPr/>
            </w:r>
          </w:p>
        </w:tc>
        <w:tc>
          <w:tcPr>
            <w:tcW w:w="1008" w:type="dxa"/>
            <w:tcBorders>
              <w:bottom w:val="single" w:sz="12" w:space="0" w:color="808080"/>
            </w:tcBorders>
          </w:tcPr>
          <w:p>
            <w:pPr>
              <w:pStyle w:val="SSBDataQDecimal"/>
              <w:rPr/>
            </w:pPr>
            <w:r>
              <w:fldChar w:fldCharType="begin">
                <w:ffData>
                  <w:name w:val="TRC_Y4TOTAL_P"/>
                  <w:enabled/>
                  <w:calcOnExit w:val="0"/>
                  <w:textInput/>
                </w:ffData>
              </w:fldChar>
            </w:r>
            <w:r>
              <w:rPr>
                <w:rFonts w:eastAsia="HelveticaNeue Condensed"/>
              </w:rPr>
              <w:instrText xml:space="preserve"> FORMTEXT </w:instrText>
            </w:r>
            <w:r>
              <w:rPr>
                <w:rFonts w:eastAsia="HelveticaNeue Condensed"/>
              </w:rPr>
            </w:r>
            <w:r>
              <w:rPr>
                <w:rFonts w:eastAsia="HelveticaNeue Condensed"/>
              </w:rPr>
              <w:fldChar w:fldCharType="separate"/>
            </w:r>
            <w:r>
              <w:rPr>
                <w:rFonts w:eastAsia="HelveticaNeue Condensed"/>
              </w:rPr>
              <w:t xml:space="preserve">      </w:t>
            </w:r>
            <w:r>
              <w:rPr/>
              <w:t xml:space="preserve">  NA</w:t>
            </w:r>
            <w:r>
              <w:rPr/>
            </w:r>
            <w:r>
              <w:rPr/>
              <w:fldChar w:fldCharType="end"/>
            </w:r>
            <w:r>
              <w:fldChar w:fldCharType="begin">
                <w:ffData>
                  <w:name w:val="TRC_Y4TOTALAE_P"/>
                  <w:enabled/>
                  <w:calcOnExit w:val="0"/>
                  <w:textInput/>
                </w:ffData>
              </w:fldChar>
            </w:r>
            <w:r>
              <w:rPr/>
              <w:instrText xml:space="preserve"> FORMTEXT </w:instrText>
            </w:r>
            <w:r>
              <w:rPr/>
            </w:r>
            <w:r>
              <w:rPr/>
              <w:fldChar w:fldCharType="separate"/>
            </w:r>
            <w:r>
              <w:rPr/>
              <w:t xml:space="preserve"> </w:t>
            </w:r>
            <w:r/>
            <w:r>
              <w:rPr/>
              <w:fldChar w:fldCharType="end"/>
            </w:r>
            <w:r>
              <w:rPr/>
            </w:r>
          </w:p>
        </w:tc>
      </w:tr>
      <w:tr>
        <w:trPr>
          <w:trHeight w:val="240" w:hRule="atLeast"/>
        </w:trPr>
        <w:tc>
          <w:tcPr>
            <w:tcW w:w="6682" w:type="dxa"/>
            <w:gridSpan w:val="7"/>
            <w:tcBorders/>
          </w:tcPr>
          <w:p>
            <w:pPr>
              <w:pStyle w:val="SSBData"/>
              <w:spacing w:lineRule="exact" w:line="220" w:before="0" w:after="60"/>
              <w:rPr/>
            </w:pPr>
            <w:r>
              <w:fldChar w:fldCharType="begin">
                <w:ffData>
                  <w:name w:val="trc_FtNote1_Text"/>
                  <w:enabled/>
                  <w:calcOnExit w:val="0"/>
                  <w:textInput/>
                </w:ffData>
              </w:fldChar>
            </w:r>
            <w:r>
              <w:rPr/>
              <w:instrText xml:space="preserve"> FORMTEXT </w:instrText>
            </w:r>
            <w:bookmarkStart w:id="2" w:name="trc_FtNote1_Text_Copy_1"/>
            <w:r>
              <w:rPr/>
            </w:r>
            <w:r>
              <w:rPr/>
              <w:fldChar w:fldCharType="separate"/>
            </w:r>
            <w:r>
              <w:rPr/>
              <w:t>First Call Consensus EPS</w:t>
            </w:r>
            <w:r>
              <w:rPr/>
            </w:r>
            <w:r>
              <w:rPr/>
              <w:fldChar w:fldCharType="end"/>
            </w:r>
            <w:bookmarkEnd w:id="2"/>
            <w:r>
              <w:rPr/>
              <w:t xml:space="preserve">: </w:t>
            </w:r>
            <w:r>
              <w:fldChar w:fldCharType="begin">
                <w:ffData>
                  <w:name w:val="trc_QDYear2_a3"/>
                  <w:enabled/>
                  <w:calcOnExit w:val="0"/>
                  <w:textInput/>
                </w:ffData>
              </w:fldChar>
            </w:r>
            <w:r>
              <w:rPr/>
              <w:instrText xml:space="preserve"> FORMTEXT </w:instrText>
            </w:r>
            <w:r>
              <w:rPr/>
            </w:r>
            <w:r>
              <w:rPr/>
              <w:fldChar w:fldCharType="separate"/>
            </w:r>
            <w:r>
              <w:rPr/>
              <w:t>12/01E</w:t>
            </w:r>
            <w:r>
              <w:rPr/>
            </w:r>
            <w:r>
              <w:rPr/>
              <w:fldChar w:fldCharType="end"/>
            </w:r>
            <w:r>
              <w:rPr/>
              <w:t xml:space="preserve"> </w:t>
            </w:r>
            <w:r>
              <w:fldChar w:fldCharType="begin">
                <w:ffData>
                  <w:name w:val="trc_Y2CONSEPS"/>
                  <w:enabled/>
                  <w:calcOnExit w:val="0"/>
                  <w:textInput/>
                </w:ffData>
              </w:fldChar>
            </w:r>
            <w:r>
              <w:rPr/>
              <w:instrText xml:space="preserve"> FORMTEXT </w:instrText>
            </w:r>
            <w:r>
              <w:rPr/>
            </w:r>
            <w:r>
              <w:rPr/>
              <w:fldChar w:fldCharType="separate"/>
            </w:r>
            <w:r>
              <w:rPr/>
              <w:t>$1.75</w:t>
            </w:r>
            <w:r>
              <w:rPr/>
            </w:r>
            <w:r>
              <w:rPr/>
              <w:fldChar w:fldCharType="end"/>
            </w:r>
            <w:r>
              <w:rPr/>
              <w:t xml:space="preserve">; </w:t>
            </w:r>
            <w:r>
              <w:fldChar w:fldCharType="begin">
                <w:ffData>
                  <w:name w:val="trc_QDYear3_a3"/>
                  <w:enabled/>
                  <w:calcOnExit w:val="0"/>
                  <w:textInput/>
                </w:ffData>
              </w:fldChar>
            </w:r>
            <w:r>
              <w:rPr/>
              <w:instrText xml:space="preserve"> FORMTEXT </w:instrText>
            </w:r>
            <w:r>
              <w:rPr/>
            </w:r>
            <w:r>
              <w:rPr/>
              <w:fldChar w:fldCharType="separate"/>
            </w:r>
            <w:r>
              <w:rPr/>
              <w:t>12/02E</w:t>
            </w:r>
            <w:r>
              <w:rPr/>
            </w:r>
            <w:r>
              <w:rPr/>
              <w:fldChar w:fldCharType="end"/>
            </w:r>
            <w:r>
              <w:rPr/>
              <w:t xml:space="preserve"> </w:t>
            </w:r>
            <w:r>
              <w:fldChar w:fldCharType="begin">
                <w:ffData>
                  <w:name w:val="trc_Y3CONSEPS"/>
                  <w:enabled/>
                  <w:calcOnExit w:val="0"/>
                  <w:textInput/>
                </w:ffData>
              </w:fldChar>
            </w:r>
            <w:r>
              <w:rPr/>
              <w:instrText xml:space="preserve"> FORMTEXT </w:instrText>
            </w:r>
            <w:r>
              <w:rPr/>
            </w:r>
            <w:r>
              <w:rPr/>
              <w:fldChar w:fldCharType="separate"/>
            </w:r>
            <w:r>
              <w:rPr/>
              <w:t>$1.98</w:t>
            </w:r>
            <w:r>
              <w:rPr/>
            </w:r>
            <w:r>
              <w:rPr/>
              <w:fldChar w:fldCharType="end"/>
            </w:r>
            <w:r>
              <w:rPr/>
              <w:t xml:space="preserve">; </w:t>
            </w:r>
            <w:r>
              <w:fldChar w:fldCharType="begin">
                <w:ffData>
                  <w:name w:val="trc_QDYear4_a3"/>
                  <w:enabled/>
                  <w:calcOnExit w:val="0"/>
                  <w:textInput/>
                </w:ffData>
              </w:fldChar>
            </w:r>
            <w:r>
              <w:rPr/>
              <w:instrText xml:space="preserve"> FORMTEXT </w:instrText>
            </w:r>
            <w:r>
              <w:rPr/>
            </w:r>
            <w:r>
              <w:rPr/>
              <w:fldChar w:fldCharType="separate"/>
            </w:r>
            <w:r>
              <w:rPr/>
              <w:t>12/03E</w:t>
            </w:r>
            <w:r>
              <w:rPr/>
            </w:r>
            <w:r>
              <w:rPr/>
              <w:fldChar w:fldCharType="end"/>
            </w:r>
            <w:r>
              <w:rPr/>
              <w:t xml:space="preserve"> </w:t>
            </w:r>
            <w:r>
              <w:fldChar w:fldCharType="begin">
                <w:ffData>
                  <w:name w:val="trc_Y4CONSEPS"/>
                  <w:enabled/>
                  <w:calcOnExit w:val="0"/>
                  <w:textInput/>
                </w:ffData>
              </w:fldChar>
            </w:r>
            <w:r>
              <w:rPr/>
              <w:instrText xml:space="preserve"> FORMTEXT </w:instrText>
            </w:r>
            <w:r>
              <w:rPr/>
            </w:r>
            <w:r>
              <w:rPr/>
              <w:fldChar w:fldCharType="separate"/>
            </w:r>
            <w:r>
              <w:rPr/>
              <w:t>NA</w:t>
            </w:r>
            <w:r/>
            <w:r>
              <w:rPr/>
              <w:fldChar w:fldCharType="end"/>
            </w:r>
            <w:r>
              <w:rPr/>
            </w:r>
          </w:p>
        </w:tc>
      </w:tr>
    </w:tbl>
    <w:p>
      <w:pPr>
        <w:pStyle w:val="SSBTableSpacerHidden"/>
        <w:rPr/>
      </w:pPr>
      <w:r>
        <w:rPr/>
      </w:r>
    </w:p>
    <w:p>
      <w:pPr>
        <w:sectPr>
          <w:type w:val="continuous"/>
          <w:pgSz w:w="12240" w:h="15840"/>
          <w:pgMar w:left="3096" w:right="1310" w:gutter="0" w:header="504" w:top="1008" w:footer="576" w:bottom="965"/>
          <w:cols w:num="2" w:equalWidth="false" w:sep="false">
            <w:col w:w="1152" w:space="0"/>
            <w:col w:w="6682"/>
          </w:cols>
          <w:formProt w:val="true"/>
          <w:titlePg/>
          <w:textDirection w:val="lrTb"/>
          <w:docGrid w:type="default" w:linePitch="360" w:charSpace="0"/>
        </w:sectPr>
      </w:pPr>
    </w:p>
    <w:p>
      <w:pPr>
        <w:pStyle w:val="SSBBodyHeading"/>
        <w:rPr/>
      </w:pPr>
      <w:r>
        <w:rPr/>
        <w:t>Better-than-expected 1Q:01 results driven by wholesale growth</w:t>
      </w:r>
    </w:p>
    <w:p>
      <w:pPr>
        <w:pStyle w:val="SSBBodyText"/>
        <w:rPr/>
      </w:pPr>
      <w:r>
        <w:rPr/>
        <w:t>We reiterate our 1H (Buy, High Risk) rating and $100 price target on ENE following their announcement of strong 1Q:01 operating EPS of $0.47 vs. $0.40 in the year-ago period, ahead of our and consensus estimates of $0.43 and $0.45, respectively. ENE also raised their 2001 EPS guidance by $0.05 to $1.75-$1.80.  These results we driven in large part by their merchant energy segment, which saw a 76% increase year/year.  We note that ENE has taken significant reserves against their estimated $580 million receivable exposure to PCG, but that this reserve has already been built into their results.  We preliminarily raise our 2001 EPS estimate for ENE to $1.80 from $1.73.</w:t>
      </w:r>
    </w:p>
    <w:p>
      <w:pPr>
        <w:pStyle w:val="SSBBodyText"/>
        <w:rPr/>
      </w:pPr>
      <w:r>
        <w:rPr>
          <w:u w:val="single"/>
        </w:rPr>
        <w:t xml:space="preserve">Wholesale Services </w:t>
      </w:r>
      <w:r>
        <w:rPr/>
        <w:t>-- Above Expectations</w:t>
      </w:r>
    </w:p>
    <w:p>
      <w:pPr>
        <w:pStyle w:val="SSBBodyText"/>
        <w:rPr/>
      </w:pPr>
      <w:r>
        <w:rPr/>
        <w:t>Results in Wholesale Services were up 76 percent over last year, to $755 million.  Commodity Sales and Services, their key marketing and trading segment, drove this growth with a 207% increase to $785 million.  Strong results were shown in both natural gas and power, an in both the North American and European markets.  Total wholesale volumes were up 65% (ahead of our expectations of 40%-50%), with gas up 55% and power up 109%.  We expect EnronOnline, Enron’s industry- leading trading platform, to continue to drive strong growth in transaction volumes over the balance of the year.  Profitability was up in the segment due both to strong volume growth, as well as strong volatility seen in the energy commodity markets, which we have found to be at twice the levels seen last year.  We expect European wholesale operations to provide a kicker to earnings growth, as the continental energy markets continue to deregulate and Enron grows their already dominant position as the leading energy merchant.</w:t>
      </w:r>
    </w:p>
    <w:p>
      <w:pPr>
        <w:pStyle w:val="SSBBodyText"/>
        <w:rPr/>
      </w:pPr>
      <w:r>
        <w:rPr>
          <w:u w:val="single"/>
        </w:rPr>
        <w:t>Broadband Services</w:t>
      </w:r>
      <w:r>
        <w:rPr/>
        <w:t xml:space="preserve"> -- Above Expectations</w:t>
      </w:r>
    </w:p>
    <w:p>
      <w:pPr>
        <w:pStyle w:val="SSBBodyText"/>
        <w:rPr/>
      </w:pPr>
      <w:r>
        <w:rPr/>
        <w:t>Enron reported 580 transactions for 1Q:01 in their bandwidth trading and marketing group-- nearly twice the 320 reported for all of 2000, and in-line with their guidance given at our conference earlier this month.  Start-up losses for the segment were $(35) million, in-line with our expectations. We see this increase in activity as validating the establishment of a bandwidth commodity market, and expect Enron to continue to be the leading player in this rapidly growing marketplace.</w:t>
      </w:r>
    </w:p>
    <w:p>
      <w:pPr>
        <w:pStyle w:val="SSBBodyText"/>
        <w:rPr/>
      </w:pPr>
      <w:r>
        <w:rPr>
          <w:u w:val="single"/>
        </w:rPr>
        <w:t>Retail Services</w:t>
      </w:r>
      <w:r>
        <w:rPr/>
        <w:t xml:space="preserve"> -- In-line</w:t>
      </w:r>
    </w:p>
    <w:p>
      <w:pPr>
        <w:pStyle w:val="SSBBodyText"/>
        <w:rPr/>
      </w:pPr>
      <w:r>
        <w:rPr/>
        <w:t>Retail Services IBIT increased to $40 million in 1Q:01 vs. $6 million in the year ago quarter, in-line with our expectations.  We remain confident in Enron’s ability to achieve their guidance of $225 million for 2001, as they continue to capture opportunities in the deregulating energy marketplaces.</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SSBBodyHeading"/>
        <w:rPr/>
      </w:pPr>
      <w:bookmarkStart w:id="3" w:name="SSB_ReusableText"/>
      <w:bookmarkStart w:id="4" w:name="SSB_Insert"/>
      <w:bookmarkEnd w:id="3"/>
      <w:bookmarkEnd w:id="4"/>
      <w:r>
        <w:rPr/>
        <w:t>Investment Thesis</w:t>
      </w:r>
    </w:p>
    <w:p>
      <w:pPr>
        <w:pStyle w:val="SSBBodyText"/>
        <w:rPr/>
      </w:pPr>
      <w:bookmarkStart w:id="5" w:name="TRC_THESIS"/>
      <w:r>
        <w:rPr/>
        <w:fldChar w:fldCharType="begin"/>
      </w:r>
      <w:r>
        <w:rPr/>
        <w:instrText xml:space="preserve"> DOCVARIABLE trc_Thesis </w:instrText>
      </w:r>
      <w:r>
        <w:rPr/>
        <w:fldChar w:fldCharType="separate"/>
      </w:r>
      <w:r>
        <w:rPr/>
        <w:t>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w:t>
      </w:r>
      <w:r>
        <w:rPr/>
        <w:fldChar w:fldCharType="end"/>
      </w:r>
      <w:bookmarkEnd w:id="5"/>
    </w:p>
    <w:p>
      <w:pPr>
        <w:pStyle w:val="SSBBodyHeading"/>
        <w:rPr/>
      </w:pPr>
      <w:r>
        <w:rPr/>
        <w:t>Company Description</w:t>
      </w:r>
    </w:p>
    <w:p>
      <w:pPr>
        <w:pStyle w:val="SSBBodyText"/>
        <w:rPr/>
      </w:pPr>
      <w:bookmarkStart w:id="6" w:name="TRC_DESCRIPTION"/>
      <w:r>
        <w:rPr/>
        <w:fldChar w:fldCharType="begin"/>
      </w:r>
      <w:r>
        <w:rPr/>
        <w:instrText xml:space="preserve"> DOCVARIABLE trc_Description </w:instrText>
      </w:r>
      <w:r>
        <w:rPr/>
        <w:fldChar w:fldCharType="separate"/>
      </w:r>
      <w:r>
        <w:rPr/>
        <w:t>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w:t>
      </w:r>
      <w:r>
        <w:rPr/>
        <w:fldChar w:fldCharType="end"/>
      </w:r>
      <w:bookmarkEnd w:id="6"/>
    </w:p>
    <w:p>
      <w:pPr>
        <w:pStyle w:val="Normal"/>
        <w:rPr/>
      </w:pPr>
      <w:r>
        <w:rPr/>
      </w:r>
      <w:bookmarkStart w:id="7" w:name="SSB_ReusableText"/>
      <w:bookmarkStart w:id="8" w:name="SSB_ReusableText"/>
      <w:bookmarkEnd w:id="8"/>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FirstCall"/>
        <w:rPr/>
      </w:pP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pPr>
      <w:r>
        <w:fldChar w:fldCharType="begin">
          <w:ffData>
            <w:name w:val="TRC_HEDGE"/>
            <w:enabled/>
            <w:calcOnExit w:val="0"/>
            <w:textInput/>
          </w:ffData>
        </w:fldChar>
      </w:r>
      <w:r>
        <w:rPr/>
        <w:instrText xml:space="preserve"> FORMTEXT </w:instrText>
      </w:r>
      <w:r>
        <w:rPr/>
      </w:r>
      <w:r>
        <w:rPr/>
        <w:fldChar w:fldCharType="separate"/>
      </w:r>
      <w:r>
        <w:t># Within the past three years, Salomon Smith Barney, including its parent, subsidiaries and/or affiliates, has acted as manager or co-manager of a public offering of the securities of this company.</w:t>
      </w:r>
      <w:r>
        <w:rPr/>
      </w:r>
    </w:p>
    <w:p>
      <w:pPr>
        <w:pStyle w:val="SSBDisclaimer"/>
        <w:rPr>
          <w:sz w:val="14"/>
        </w:rPr>
      </w:pPr>
      <w:r>
        <w:rPr/>
      </w:r>
      <w:r>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Change"/>
      <w:rPr/>
    </w:pPr>
    <w:r>
      <w:rPr/>
      <w:t xml:space="preserve">Estimate Change </w:t>
    </w:r>
    <w:r>
      <w:rPr>
        <w:rStyle w:val="SSBChangeCheckBox"/>
        <w:rFonts w:eastAsia="Wingdings"/>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ctualMoQD" w:val="Dec 2000"/>
    <w:docVar w:name="trc_AnalystEmail1" w:val="ray.niles@ssmb.com"/>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212-816-2807"/>
    <w:docVar w:name="trc_AnalystPhone2" w:val="212-816-2086"/>
    <w:docVar w:name="trc_AnalystPhone3" w:val="NULL"/>
    <w:docVar w:name="trc_blastvm" w:val="False"/>
    <w:docVar w:name="trc_CalYear1" w:val="NULL"/>
    <w:docVar w:name="trc_CalYear2" w:val="NULL"/>
    <w:docVar w:name="trc_CalYear3" w:val="NULL"/>
    <w:docVar w:name="trc_CalYear4" w:val="NULL"/>
    <w:docVar w:name="trc_comments" w:val="NULL"/>
    <w:docVar w:name="trc_companyname" w:val="Enron Corporation"/>
    <w:docVar w:name="trc_CONVERTIBLE" w:val="No"/>
    <w:docVar w:name="trc_CurFY" w:val="2001"/>
    <w:docVar w:name="trc_CurrentPrice" w:val="59.44"/>
    <w:docVar w:name="trc_CurrentPrice_P" w:val="59.44"/>
    <w:docVar w:name="trc_DateOfSubmission" w:val="04/17/2001 9:26:38 AM"/>
    <w:docVar w:name="trc_Description" w:val="Enron is the leading Risk Merchant.  Traditionally considered a natural gas pipeline company, Enron's core business is now the management of price risk in fast-growing and deregulating commodity markets.  The Risk Merchant franchise accounts for 75% of operating income, and is growing at a 30%-40% annual rate.  Enron grows by expanding this business model into new geographies and commodities.  Market shares: No. 1 in relatively mature $80 billion U.S. natural gas market; No. 1 in $235 billion U.S. electricity market, opened in 1996 and rapidly growing. Enron also has first mover advantage in the $270 billion European market, opened in February 1999, where it is already profitable and has seen volumes grow ten-fold.  We expect Enron will solidify its position by using the Internet; EnronOnline already drives over half of total commodity volumes.  Finally, we expect Enron to successfully develop the bandwidth commodity market, where it already has first mover advantage."/>
    <w:docVar w:name="trc_DOC_NOTE_ProtectDate" w:val="4/17/01 10:12:03 AM"/>
    <w:docVar w:name="trc_DocID" w:val="38663"/>
    <w:docVar w:name="trc_DocumentType" w:val="2"/>
    <w:docVar w:name="trc_EPSGR" w:val="0.2"/>
    <w:docVar w:name="trc_EPSGR_P" w:val="0.2"/>
    <w:docVar w:name="trc_FDYear2" w:val="12/01E"/>
    <w:docVar w:name="trc_FDYear3" w:val="12/02E"/>
    <w:docVar w:name="trc_FromWorkFlow" w:val="False"/>
    <w:docVar w:name="trc_FT12" w:val="NULL"/>
    <w:docVar w:name="trc_FT13" w:val="NULL"/>
    <w:docVar w:name="trc_FT14" w:val="NULL"/>
    <w:docVar w:name="trc_FT22" w:val="NULL"/>
    <w:docVar w:name="trc_FT22_p" w:val="NULL"/>
    <w:docVar w:name="trc_FT23" w:val="NULL"/>
    <w:docVar w:name="trc_FT23_p" w:val="NULL"/>
    <w:docVar w:name="trc_FT24" w:val="NULL"/>
    <w:docVar w:name="trc_FT24_p" w:val="NULL"/>
    <w:docVar w:name="trc_FT32" w:val="NULL"/>
    <w:docVar w:name="trc_FT32_p" w:val="NULL"/>
    <w:docVar w:name="trc_FT33" w:val="NULL"/>
    <w:docVar w:name="trc_FT33_p" w:val="NULL"/>
    <w:docVar w:name="trc_FT34" w:val="NULL"/>
    <w:docVar w:name="trc_FT34_p" w:val="NULL"/>
    <w:docVar w:name="trc_FT42" w:val="NULL"/>
    <w:docVar w:name="trc_FT42_p" w:val="NULL"/>
    <w:docVar w:name="trc_FT43" w:val="NULL"/>
    <w:docVar w:name="trc_FT43_p" w:val="NULL"/>
    <w:docVar w:name="trc_FT44" w:val="NULL"/>
    <w:docVar w:name="trc_FT44_p" w:val="NULL"/>
    <w:docVar w:name="trc_FtNote1" w:val="Consensus EPS"/>
    <w:docVar w:name="trc_FtNote1_Text" w:val="First Call Consensus EPS"/>
    <w:docVar w:name="trc_FtNote2" w:val="NULL"/>
    <w:docVar w:name="trc_FtNote3" w:val="NULL"/>
    <w:docVar w:name="trc_FtNote4" w:val="NULL"/>
    <w:docVar w:name="trc_FYEnd" w:val="Dec"/>
    <w:docVar w:name="trc_FYEnd_p" w:val="Dec"/>
    <w:docVar w:name="trc_FYEndMonthIndex" w:val="12"/>
    <w:docVar w:name="trc_headline" w:val="ENE: Quick Read: Strong 1Q Driven by Merchant Energy; Raise 2001 Estimate"/>
    <w:docVar w:name="trc_headline_display" w:val="Quick Read: Strong 1Q Driven by Merchant Energy; Raise 2001 Estimate"/>
    <w:docVar w:name="trc_Hedge" w:val="# Within the past three years, Salomon Smith Barney, including its parent, subsidiaries and/or affiliates, has acted as manager or co-manager of a public offering of the securities of this company.&#10;"/>
    <w:docVar w:name="trc_IB_Relation" w:val="#"/>
    <w:docVar w:name="trc_indexgroup" w:val="ENE is in the S&amp;P 500® Index."/>
    <w:docVar w:name="trc_industry" w:val="Power &amp; Natural Gas"/>
    <w:docVar w:name="trc_industry_Sub" w:val="NULL"/>
    <w:docVar w:name="trc_IndustryID" w:val="121130"/>
    <w:docVar w:name="trc_IsDescription" w:val="True"/>
    <w:docVar w:name="trc_IsDropCoverage" w:val="False"/>
    <w:docVar w:name="trc_IsEstimateChange" w:val="True"/>
    <w:docVar w:name="trc_IsNewCoverage" w:val="False"/>
    <w:docVar w:name="trc_IsRatingChange" w:val="False"/>
    <w:docVar w:name="trc_IsTargetChange" w:val="False"/>
    <w:docVar w:name="trc_IsThesis" w:val="True"/>
    <w:docVar w:name="trc_LastActualQuarte" w:val="Q0"/>
    <w:docVar w:name="trc_ltepsgrowth" w:val="NULL"/>
    <w:docVar w:name="trc_MCDate" w:val="April 18, 2001"/>
    <w:docVar w:name="trc_MKTCAP" w:val="43070.2"/>
    <w:docVar w:name="trc_MktCap_U" w:val="mil."/>
    <w:docVar w:name="trc_morningcall" w:val="False"/>
    <w:docVar w:name="trc_OPTIONS" w:val="NULL"/>
    <w:docVar w:name="trc_Other51" w:val="NULL"/>
    <w:docVar w:name="trc_Other52" w:val="NULL"/>
    <w:docVar w:name="trc_Other53" w:val="NULL"/>
    <w:docVar w:name="trc_Other54" w:val="NULL"/>
    <w:docVar w:name="trc_OtherCompanies" w:val="NULL"/>
    <w:docVar w:name="trc_OtherIndustryIDs" w:val="NULL"/>
    <w:docVar w:name="trc_Pages" w:val="3"/>
    <w:docVar w:name="trc_PRICEDATE" w:val="04/16/2001"/>
    <w:docVar w:name="trc_priority" w:val="4"/>
    <w:docVar w:name="trc_pub_subtype" w:val="1"/>
    <w:docVar w:name="trc_publicationtype" w:val="Generic Company Note"/>
    <w:docVar w:name="trc_QDType" w:val="EPS"/>
    <w:docVar w:name="trc_QDYear1" w:val="12/00A"/>
    <w:docVar w:name="trc_QDYear2" w:val="12/01E"/>
    <w:docVar w:name="trc_QDYear3" w:val="12/02E"/>
    <w:docVar w:name="trc_QDYear4" w:val="12/03E"/>
    <w:docVar w:name="trc_RATING" w:val="1"/>
    <w:docVar w:name="trc_RATING_P" w:val="1"/>
    <w:docVar w:name="trc_RATINGDATE" w:val="11/19/1999 6:29:05 PM"/>
    <w:docVar w:name="trc_RATINGDESC" w:val="Buy"/>
    <w:docVar w:name="trc_RatingID" w:val="1"/>
    <w:docVar w:name="trc_releasedate" w:val="April 17, 2001"/>
    <w:docVar w:name="trc_Risk" w:val="H"/>
    <w:docVar w:name="trc_Risk_P" w:val="H"/>
    <w:docVar w:name="trc_RISKDESC" w:val="High Risk"/>
    <w:docVar w:name="trc_RiskID" w:val="13"/>
    <w:docVar w:name="trc_SecurityID" w:val="NULL"/>
    <w:docVar w:name="trc_SharesOut" w:val="724.6"/>
    <w:docVar w:name="trc_SharesOut_U" w:val="mil."/>
    <w:docVar w:name="trc_StatusMark" w:val="NONE"/>
    <w:docVar w:name="trc_SubjectIDs" w:val="SEO,EPS,COM"/>
    <w:docVar w:name="trc_submitter" w:val="bm58212"/>
    <w:docVar w:name="trc_submittername" w:val="Benjamin Morton"/>
    <w:docVar w:name="trc_submitterphone" w:val="212-816-2086"/>
    <w:docVar w:name="trc_target" w:val="100.00"/>
    <w:docVar w:name="trc_target_P" w:val="100.00"/>
    <w:docVar w:name="trc_TemplateID" w:val="2"/>
    <w:docVar w:name="trc_TEV" w:val="NULL"/>
    <w:docVar w:name="trc_TEV_u" w:val="mil."/>
    <w:docVar w:name="trc_Thesis" w:val="We rate ENE 1H (Buy, High Risk), and place a 12-18 month price target of $100.  Our price target reflects $60 in implied value for Enron's energy merchant platform and $40 for bandwidth trading and other extensions of their risk merchant franchise (within 5 years, we see the value of bandwidth trading exceeding the entire value of energy marketing).  Further enhancing ENE's valuation is the continuing transformation of ENE into a company relying on 'intellectual capital' vs. physical capital.  ENE is the leading wholesale energy supplier of natural gas, electricity, coal, and other commodities in the United States, and increasingly around the world.  We view ENE as a core holding in the Power and Natural Gas industry."/>
    <w:docVar w:name="trc_ticker" w:val="ENE"/>
    <w:docVar w:name="trc_Ticker_P" w:val="ENE:"/>
    <w:docVar w:name="trc_Version" w:val="1"/>
    <w:docVar w:name="trc_WkRng52Hi" w:val="90.00"/>
    <w:docVar w:name="trc_WkRng52Low" w:val="53.50"/>
    <w:docVar w:name="trc_y1" w:val="2000"/>
    <w:docVar w:name="trc_Y1CONSEPS" w:val="1.42"/>
    <w:docVar w:name="trc_y1q1" w:val="0.40"/>
    <w:docVar w:name="trc_y1q1AE" w:val="A"/>
    <w:docVar w:name="trc_y1q2" w:val="0.34"/>
    <w:docVar w:name="trc_y1q2AE" w:val="A"/>
    <w:docVar w:name="trc_y1q3" w:val="0.34"/>
    <w:docVar w:name="trc_y1q3AE" w:val="A"/>
    <w:docVar w:name="trc_y1q4" w:val="0.41"/>
    <w:docVar w:name="trc_y1q4AE" w:val="A"/>
    <w:docVar w:name="trc_y1Total" w:val="1.47"/>
    <w:docVar w:name="trc_y1TotalAE" w:val="A"/>
    <w:docVar w:name="trc_y2" w:val="2001"/>
    <w:docVar w:name="trc_Y2BVPS" w:val="NULL"/>
    <w:docVar w:name="trc_y2CommonEQ" w:val="NULL"/>
    <w:docVar w:name="trc_y2CommonEQ_U" w:val="mil."/>
    <w:docVar w:name="trc_Y2CONSEPS" w:val="1.75"/>
    <w:docVar w:name="trc_Y2CONSEPS_p" w:val="1.75"/>
    <w:docVar w:name="trc_Y2DIVYIELD" w:val="0.009"/>
    <w:docVar w:name="trc_y2DPS" w:val="0.54"/>
    <w:docVar w:name="trc_y2EBITDA" w:val="4167.0"/>
    <w:docVar w:name="trc_y2EBITDA_u" w:val="mil."/>
    <w:docVar w:name="trc_Y2EVTOEBITDA" w:val="NULL"/>
    <w:docVar w:name="trc_Y2LTDCAP" w:val="NULL"/>
    <w:docVar w:name="trc_y2LTDEBT" w:val="9754.1"/>
    <w:docVar w:name="trc_y2LTDEBT_U" w:val="mil."/>
    <w:docVar w:name="trc_Y2PE" w:val="33.0"/>
    <w:docVar w:name="trc_Y2PRICETOBOOK" w:val="NULL"/>
    <w:docVar w:name="trc_y2q1" w:val="0.47"/>
    <w:docVar w:name="trc_y2q1_P" w:val="0.43"/>
    <w:docVar w:name="trc_Y2Q1ae" w:val="A"/>
    <w:docVar w:name="trc_y2q1AE_p" w:val="E"/>
    <w:docVar w:name="trc_y2q2" w:val="NULL"/>
    <w:docVar w:name="trc_y2q2_P" w:val="NULL"/>
    <w:docVar w:name="trc_Y2Q2ae" w:val="E"/>
    <w:docVar w:name="trc_y2q2AE_p" w:val="E"/>
    <w:docVar w:name="trc_y2q3" w:val="NULL"/>
    <w:docVar w:name="trc_y2q3_P" w:val="NULL"/>
    <w:docVar w:name="trc_Y2Q3ae" w:val="E"/>
    <w:docVar w:name="trc_y2q3AE_p" w:val="E"/>
    <w:docVar w:name="trc_y2q4" w:val="NULL"/>
    <w:docVar w:name="trc_y2q4_P" w:val="NULL"/>
    <w:docVar w:name="trc_Y2Q4ae" w:val="E"/>
    <w:docVar w:name="trc_y2q4AE_p" w:val="E"/>
    <w:docVar w:name="trc_y2REVENUE" w:val="75748.2"/>
    <w:docVar w:name="trc_y2REVENUE_U" w:val="mil."/>
    <w:docVar w:name="trc_y2ROE" w:val="0.115"/>
    <w:docVar w:name="trc_y2Total" w:val="1.80"/>
    <w:docVar w:name="trc_y2Total_p" w:val="1.73"/>
    <w:docVar w:name="trc_Y2Totalae" w:val="E"/>
    <w:docVar w:name="trc_y2TotalAE_p" w:val="E"/>
    <w:docVar w:name="trc_y3" w:val="2002"/>
    <w:docVar w:name="trc_Y3CONSEPS" w:val="1.98"/>
    <w:docVar w:name="trc_Y3CONSEPS_p" w:val="1.98"/>
    <w:docVar w:name="trc_y3EBITDA" w:val="NULL"/>
    <w:docVar w:name="trc_y3EBITDA_U" w:val="mil."/>
    <w:docVar w:name="trc_Y3EVTOEBITDA" w:val="NULL"/>
    <w:docVar w:name="trc_Y3PE" w:val="29.0"/>
    <w:docVar w:name="trc_y3q1" w:val="NULL"/>
    <w:docVar w:name="trc_y3q1_P" w:val="NULL"/>
    <w:docVar w:name="trc_y3q1AE" w:val="E"/>
    <w:docVar w:name="trc_y3q1AE_p" w:val="E"/>
    <w:docVar w:name="trc_y3q2" w:val="NULL"/>
    <w:docVar w:name="trc_y3q2_P" w:val="NULL"/>
    <w:docVar w:name="trc_y3q2AE" w:val="E"/>
    <w:docVar w:name="trc_y3q2AE_p" w:val="E"/>
    <w:docVar w:name="trc_y3q3" w:val="NULL"/>
    <w:docVar w:name="trc_y3q3_P" w:val="NULL"/>
    <w:docVar w:name="trc_y3q3AE" w:val="E"/>
    <w:docVar w:name="trc_y3q3AE_p" w:val="E"/>
    <w:docVar w:name="trc_y3q4" w:val="NULL"/>
    <w:docVar w:name="trc_y3q4_P" w:val="NULL"/>
    <w:docVar w:name="trc_y3q4AE" w:val="E"/>
    <w:docVar w:name="trc_y3q4AE_p" w:val="E"/>
    <w:docVar w:name="trc_y3Total" w:val="2.05"/>
    <w:docVar w:name="trc_y3Total_p" w:val="2.05"/>
    <w:docVar w:name="trc_y3TotalAE" w:val="E"/>
    <w:docVar w:name="trc_y3TotalAE_p" w:val="E"/>
    <w:docVar w:name="trc_y4" w:val="2003"/>
    <w:docVar w:name="trc_Y4CONSEPS" w:val="NULL"/>
    <w:docVar w:name="trc_Y4CONSEPS_p" w:val="NULL"/>
    <w:docVar w:name="trc_y4q1" w:val="NULL"/>
    <w:docVar w:name="trc_y4q1_p" w:val="NULL"/>
    <w:docVar w:name="trc_y4q1AE" w:val="E"/>
    <w:docVar w:name="trc_y4q1AE_p" w:val="E"/>
    <w:docVar w:name="trc_y4q2" w:val="NULL"/>
    <w:docVar w:name="trc_y4q2_p" w:val="NULL"/>
    <w:docVar w:name="trc_y4q2AE" w:val="E"/>
    <w:docVar w:name="trc_y4q2AE_p" w:val="E"/>
    <w:docVar w:name="trc_y4q3" w:val="NULL"/>
    <w:docVar w:name="trc_y4q3_p" w:val="NULL"/>
    <w:docVar w:name="trc_y4q3AE" w:val="E"/>
    <w:docVar w:name="trc_y4q3AE_p" w:val="E"/>
    <w:docVar w:name="trc_y4q4" w:val="NULL"/>
    <w:docVar w:name="trc_y4q4_p" w:val="NULL"/>
    <w:docVar w:name="trc_y4q4AE" w:val="E"/>
    <w:docVar w:name="trc_y4q4AE_p" w:val="E"/>
    <w:docVar w:name="trc_y4Total" w:val="NULL"/>
    <w:docVar w:name="trc_y4Total_p" w:val="NULL"/>
    <w:docVar w:name="trc_y4TotalAE" w:val="E"/>
    <w:docVar w:name="trc_y4TotalAE_p" w:val="E"/>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2001-04-17T10:56:00Z</dcterms:created>
  <dc:creator>Benjamin Morton</dc:creator>
  <dc:description/>
  <dc:language>en-CA</dc:language>
  <cp:lastModifiedBy>James Murtha</cp:lastModifiedBy>
  <cp:lastPrinted>2001-04-17T09:14:00Z</cp:lastPrinted>
  <dcterms:modified xsi:type="dcterms:W3CDTF">2001-04-17T11:42:00Z</dcterms:modified>
  <cp:revision>7</cp:revision>
  <dc:subject/>
  <dc:title/>
</cp:coreProperties>
</file>