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EXHIBIT A</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rPr>
          <w:b/>
        </w:rPr>
      </w:pPr>
      <w:r>
        <w:rPr>
          <w:b/>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rPr>
          <w:b/>
        </w:rPr>
      </w:pPr>
      <w:r>
        <w:rPr>
          <w:b/>
        </w:rPr>
      </w:r>
    </w:p>
    <w:p>
      <w:pPr>
        <w:pStyle w:val="Normal"/>
        <w:tabs>
          <w:tab w:val="clear" w:pos="720"/>
          <w:tab w:val="center" w:pos="5048" w:leader="none"/>
          <w:tab w:val="left" w:pos="5769" w:leader="none"/>
          <w:tab w:val="left" w:pos="6490" w:leader="none"/>
          <w:tab w:val="left" w:pos="7212" w:leader="none"/>
          <w:tab w:val="left" w:pos="7933" w:leader="none"/>
        </w:tabs>
        <w:jc w:val="center"/>
        <w:rPr>
          <w:b/>
        </w:rPr>
      </w:pPr>
      <w:r>
        <w:rPr>
          <w:b/>
        </w:rPr>
        <w:t>PROMISSORY NOTE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rPr/>
      </w:pPr>
      <w:r>
        <w:rPr/>
      </w:r>
    </w:p>
    <w:tbl>
      <w:tblPr>
        <w:tblW w:w="8620" w:type="dxa"/>
        <w:jc w:val="start"/>
        <w:tblInd w:w="0" w:type="dxa"/>
        <w:tblLayout w:type="fixed"/>
        <w:tblCellMar>
          <w:top w:w="0" w:type="dxa"/>
          <w:start w:w="0" w:type="dxa"/>
          <w:bottom w:w="0" w:type="dxa"/>
          <w:end w:w="0" w:type="dxa"/>
        </w:tblCellMar>
      </w:tblPr>
      <w:tblGrid>
        <w:gridCol w:w="4320"/>
        <w:gridCol w:w="4300"/>
      </w:tblGrid>
      <w:tr>
        <w:trPr/>
        <w:tc>
          <w:tcPr>
            <w:tcW w:w="4320" w:type="dxa"/>
            <w:tcBorders/>
          </w:tcPr>
          <w:p>
            <w:pPr>
              <w:pStyle w:val="Normal"/>
              <w:snapToGrid w:val="false"/>
              <w:spacing w:lineRule="exact" w:line="120"/>
              <w:rPr/>
            </w:pPr>
            <w:r>
              <w:rPr/>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spacing w:before="0" w:after="58"/>
              <w:rPr/>
            </w:pPr>
            <w:r>
              <w:rPr/>
              <w:t>$___________________</w:t>
            </w:r>
          </w:p>
        </w:tc>
        <w:tc>
          <w:tcPr>
            <w:tcW w:w="4300" w:type="dxa"/>
            <w:tcBorders/>
          </w:tcPr>
          <w:p>
            <w:pPr>
              <w:pStyle w:val="Normal"/>
              <w:snapToGrid w:val="false"/>
              <w:spacing w:lineRule="exact" w:line="120"/>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spacing w:before="0" w:after="58"/>
              <w:jc w:val="end"/>
              <w:rPr/>
            </w:pPr>
            <w:r>
              <w:rPr/>
              <w:t>______________, 2001</w:t>
            </w:r>
          </w:p>
        </w:tc>
      </w:tr>
    </w:tbl>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 xml:space="preserve">For value received, </w:t>
      </w:r>
      <w:r>
        <w:rPr>
          <w:b/>
        </w:rPr>
        <w:t xml:space="preserve">MERCHANT ENERGY VENTURES LLC, </w:t>
      </w:r>
      <w:r>
        <w:rPr/>
        <w:t xml:space="preserve">a Delaware limited liability company (the “Borrower”), hereby unconditionally promises to pay, or cause to be paid, to the order of </w:t>
      </w:r>
      <w:r>
        <w:rPr>
          <w:b/>
        </w:rPr>
        <w:t>ENRON NORTH AMERICA CORP.</w:t>
      </w:r>
      <w:r>
        <w:rPr/>
        <w:t xml:space="preserve"> (the “Lender”), a wholly-owned and indirect subsidiary of Enron Corp., the principal amount of______________DOLLARS ($____________) (the “Principal Amount”), in lawful money of the United States of America and in immediately available funds.  Capitalized terms used but not defined herein shall have the meaning given to such term in the Letter Agreement, dated April [_], 2001, between Lender and NorthWestern Generation I, LLC (the “Letter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 xml:space="preserve">   </w:t>
      </w:r>
      <w:r>
        <w:rPr/>
        <w:t xml:space="preserve">This promissory note is the ENA Promissory Note (this  “Note”) required to be delivered and paid pursuant to Sections 2(a) and 2(e), respectively, of the Letter Agreement. </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The Principal Amount shall be due and payable, in full, on the Closing Date by wire transfer of immediately available funds to such account as Lender has designated in writing to Borrower.  No interest shall accrue on the Principal Amount.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Borrower waives presentment, demand, protest, notice of protest, notice of nonpayment or dishonor and all other demands and notices in connection with the delivery, acceptance, performance, default or enforcement of this Note.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 xml:space="preserve">This Note may not be changed or terminated orally, but only by an agreement in writing signed by the party against whom enforcement or any waiver, change, modification or discharge is sought.  </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This Note shall bind Borrower and its successors and assigns, and the benefits hereof shall inure to the benefit of  Lender and its successors and assigns.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b/>
        </w:rPr>
      </w:pPr>
      <w:r>
        <w:rPr>
          <w:b/>
        </w:rPr>
        <w:t>THIS NOTE SHALL BE GOVERNED BY, AND CONSTRUED IN ACCORDANCE WITH, THE INTERNAL LAW OF THE STATE OF NEW YORK (DETERMINED WITHOUT GIVING EFFECT TO PRINCIPLES OF CONFLICTS OF LAW).</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b/>
        </w:rPr>
      </w:pPr>
      <w:r>
        <w:rPr>
          <w:b/>
        </w:rPr>
      </w:r>
    </w:p>
    <w:p>
      <w:pPr>
        <w:pStyle w:val="Normal"/>
        <w:tabs>
          <w:tab w:val="clear" w:pos="720"/>
          <w:tab w:val="center" w:pos="5048" w:leader="none"/>
          <w:tab w:val="left" w:pos="5769" w:leader="none"/>
          <w:tab w:val="left" w:pos="6490" w:leader="none"/>
          <w:tab w:val="left" w:pos="7212" w:leader="none"/>
          <w:tab w:val="left" w:pos="7933" w:leader="none"/>
        </w:tabs>
        <w:jc w:val="center"/>
        <w:rPr>
          <w:b/>
        </w:rPr>
      </w:pPr>
      <w:r>
        <w:rPr>
          <w:b/>
        </w:rPr>
        <w:t>[The balance of this page is intentionally left blank.]</w:t>
      </w:r>
    </w:p>
    <w:p>
      <w:pPr>
        <w:sectPr>
          <w:headerReference w:type="default" r:id="rId2"/>
          <w:headerReference w:type="first" r:id="rId3"/>
          <w:footerReference w:type="default" r:id="rId4"/>
          <w:footerReference w:type="first" r:id="rId5"/>
          <w:type w:val="nextPage"/>
          <w:pgSz w:w="12240" w:h="15840"/>
          <w:pgMar w:left="1800" w:right="1800" w:gutter="0" w:header="1444" w:top="1500" w:footer="1080" w:bottom="1136"/>
          <w:pgNumType w:fmt="decimal"/>
          <w:formProt w:val="false"/>
          <w:titlePg/>
          <w:textDirection w:val="lrTb"/>
          <w:docGrid w:type="default" w:linePitch="360" w:charSpace="0"/>
        </w:sect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b/>
        </w:rPr>
      </w:pPr>
      <w:r>
        <w:rPr>
          <w:b/>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b/>
        </w:rPr>
        <w:t>IN WITNESS WHEREOF,</w:t>
      </w:r>
      <w:r>
        <w:rPr/>
        <w:t xml:space="preserve"> Borrower has caused this Note to be duly executed and delivered by its officer thereunto duly authorized as of the date hereof.</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4327" w:end="0"/>
        <w:jc w:val="both"/>
        <w:rPr>
          <w:b/>
        </w:rPr>
      </w:pPr>
      <w:r>
        <w:rPr>
          <w:b/>
        </w:rPr>
        <w:t>MERCHANT ENERGY VENTURES, LLC</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4327" w:end="0"/>
        <w:jc w:val="both"/>
        <w:rPr/>
      </w:pPr>
      <w:r>
        <w:rPr/>
        <w:t>By: [Member/Manager of Turbine LLC]</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4770" w:leader="none"/>
          <w:tab w:val="left" w:pos="5769" w:leader="none"/>
          <w:tab w:val="left" w:pos="6490" w:leader="none"/>
          <w:tab w:val="left" w:pos="7212" w:leader="none"/>
          <w:tab w:val="left" w:pos="7933" w:leader="none"/>
        </w:tabs>
        <w:ind w:firstLine="4327" w:end="0"/>
        <w:jc w:val="both"/>
        <w:rPr/>
      </w:pPr>
      <w:r>
        <w:rPr/>
        <w:t>By: _______________________________</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4770" w:leader="none"/>
          <w:tab w:val="left" w:pos="5769" w:leader="none"/>
          <w:tab w:val="left" w:pos="6490" w:leader="none"/>
          <w:tab w:val="left" w:pos="7212" w:leader="none"/>
          <w:tab w:val="left" w:pos="7933" w:leader="none"/>
        </w:tabs>
        <w:ind w:firstLine="4770" w:end="0"/>
        <w:jc w:val="both"/>
        <w:rPr/>
      </w:pPr>
      <w:r>
        <w:rPr/>
        <w:t>Name: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4770" w:leader="none"/>
          <w:tab w:val="left" w:pos="5769" w:leader="none"/>
          <w:tab w:val="left" w:pos="6490" w:leader="none"/>
          <w:tab w:val="left" w:pos="7212" w:leader="none"/>
          <w:tab w:val="left" w:pos="7933" w:leader="none"/>
        </w:tabs>
        <w:ind w:firstLine="4770" w:end="0"/>
        <w:jc w:val="both"/>
        <w:rPr/>
      </w:pPr>
      <w:r>
        <w:rPr/>
        <w:t>Title: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4770" w:leader="none"/>
          <w:tab w:val="left" w:pos="5769" w:leader="none"/>
          <w:tab w:val="left" w:pos="6490" w:leader="none"/>
          <w:tab w:val="left" w:pos="7212" w:leader="none"/>
          <w:tab w:val="left" w:pos="7933" w:leader="none"/>
        </w:tabs>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4770" w:leader="none"/>
          <w:tab w:val="left" w:pos="5769" w:leader="none"/>
          <w:tab w:val="left" w:pos="6490" w:leader="none"/>
          <w:tab w:val="left" w:pos="7212" w:leader="none"/>
          <w:tab w:val="left" w:pos="7933" w:leader="none"/>
        </w:tabs>
        <w:jc w:val="center"/>
        <w:rPr/>
      </w:pPr>
      <w:r>
        <w:rPr/>
      </w:r>
    </w:p>
    <w:p>
      <w:pPr>
        <w:pStyle w:val="Normal"/>
        <w:rPr/>
      </w:pPr>
      <w:r>
        <w:rPr/>
      </w:r>
    </w:p>
    <w:sectPr>
      <w:headerReference w:type="default" r:id="rId6"/>
      <w:headerReference w:type="first" r:id="rId7"/>
      <w:footerReference w:type="default" r:id="rId8"/>
      <w:footerReference w:type="first" r:id="rId9"/>
      <w:type w:val="nextPage"/>
      <w:pgSz w:w="12240" w:h="15840"/>
      <w:pgMar w:left="1440" w:right="1440" w:gutter="0" w:header="1440" w:top="2160" w:footer="1440" w:bottom="21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rPr/>
    </w:pPr>
    <w:r>
      <w:rPr/>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2743200" cy="457200"/>
              <wp:effectExtent l="0" t="0" r="0" b="0"/>
              <wp:wrapNone/>
              <wp:docPr id="1"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137029 v4</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137029 v4</w:t>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b/>
        <w:sz w:val="22"/>
      </w:rPr>
    </w:pPr>
    <w:r>
      <w:rPr>
        <w:b/>
        <w:sz w:val="22"/>
      </w:rPr>
      <w:t>$_________________</w:t>
      <w:tab/>
      <w:t>Houston, Texas</w:t>
      <w:tab/>
      <w:t>March __,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1">
      <w:start w:val="1"/>
      <w:pStyle w:val="Heading2"/>
      <w:numFmt w:val="decimal"/>
      <w:suff w:val="space"/>
      <w:lvlText w:val="%2. "/>
      <w:lvlJc w:val="start"/>
      <w:pPr>
        <w:tabs>
          <w:tab w:val="num" w:pos="0"/>
        </w:tabs>
        <w:ind w:start="0" w:firstLine="720"/>
      </w:pPr>
      <w:rPr>
        <w:smallCaps w:val="false"/>
        <w:caps w:val="false"/>
        <w:outline w:val="false"/>
        <w:dstrike w:val="false"/>
        <w:strike w:val="false"/>
        <w:vertAlign w:val="baseline"/>
        <w:position w:val="0"/>
        <w:sz w:val="24"/>
        <w:sz w:val="24"/>
        <w:i w:val="false"/>
        <w:shadow w:val="false"/>
        <w:b w:val="false"/>
        <w:vanish w:val="false"/>
        <w:rFonts w:ascii="Times New Roman" w:hAnsi="Times New Roman" w:cs="Times New Roman"/>
      </w:rPr>
    </w:lvl>
    <w:lvl w:ilvl="2">
      <w:start w:val="1"/>
      <w:pStyle w:val="Heading3"/>
      <w:numFmt w:val="lowerLetter"/>
      <w:lvlText w:val="(%3)"/>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pStyle w:val="Heading4"/>
      <w:numFmt w:val="lowerRoman"/>
      <w:lvlText w:val="(%4)"/>
      <w:lvlJc w:val="start"/>
      <w:pPr>
        <w:tabs>
          <w:tab w:val="num" w:pos="2160"/>
        </w:tabs>
        <w:ind w:start="72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pStyle w:val="Heading5"/>
      <w:numFmt w:val="upperLetter"/>
      <w:lvlText w:val="(%5)"/>
      <w:lvlJc w:val="start"/>
      <w:pPr>
        <w:tabs>
          <w:tab w:val="num" w:pos="2520"/>
        </w:tabs>
        <w:ind w:start="144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pStyle w:val="Heading6"/>
      <w:numFmt w:val="decimal"/>
      <w:lvlText w:val="(%6)"/>
      <w:lvlJc w:val="start"/>
      <w:pPr>
        <w:tabs>
          <w:tab w:val="num" w:pos="3240"/>
        </w:tabs>
        <w:ind w:start="216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pStyle w:val="Heading7"/>
      <w:numFmt w:val="lowerLetter"/>
      <w:lvlText w:val="%7."/>
      <w:lvlJc w:val="start"/>
      <w:pPr>
        <w:tabs>
          <w:tab w:val="num" w:pos="3960"/>
        </w:tabs>
        <w:ind w:start="288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pStyle w:val="Heading8"/>
      <w:numFmt w:val="lowerRoman"/>
      <w:lvlText w:val="%8."/>
      <w:lvlJc w:val="start"/>
      <w:pPr>
        <w:tabs>
          <w:tab w:val="num" w:pos="5040"/>
        </w:tabs>
        <w:ind w:start="360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8">
      <w:start w:val="1"/>
      <w:pStyle w:val="Heading9"/>
      <w:numFmt w:val="lowerLetter"/>
      <w:lvlText w:val="%9)"/>
      <w:lvlJc w:val="start"/>
      <w:pPr>
        <w:tabs>
          <w:tab w:val="num" w:pos="5400"/>
        </w:tabs>
        <w:ind w:start="4320" w:firstLine="72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120" w:after="240"/>
      <w:jc w:val="center"/>
      <w:outlineLvl w:val="0"/>
    </w:pPr>
    <w:rPr>
      <w:b/>
      <w:caps/>
      <w:kern w:val="2"/>
    </w:rPr>
  </w:style>
  <w:style w:type="paragraph" w:styleId="Heading2">
    <w:name w:val="heading 2"/>
    <w:basedOn w:val="Normal"/>
    <w:next w:val="BodyTextFirstIndent"/>
    <w:qFormat/>
    <w:pPr>
      <w:keepNext w:val="true"/>
      <w:numPr>
        <w:ilvl w:val="1"/>
        <w:numId w:val="1"/>
      </w:numPr>
      <w:spacing w:before="0" w:after="240"/>
      <w:jc w:val="both"/>
      <w:outlineLvl w:val="1"/>
    </w:pPr>
    <w:rPr/>
  </w:style>
  <w:style w:type="paragraph" w:styleId="Heading3">
    <w:name w:val="heading 3"/>
    <w:basedOn w:val="Normal"/>
    <w:next w:val="Normal"/>
    <w:qFormat/>
    <w:pPr>
      <w:numPr>
        <w:ilvl w:val="2"/>
        <w:numId w:val="1"/>
      </w:numPr>
      <w:spacing w:before="0" w:after="240"/>
      <w:jc w:val="both"/>
      <w:outlineLvl w:val="2"/>
    </w:pPr>
    <w:rPr/>
  </w:style>
  <w:style w:type="paragraph" w:styleId="Heading4">
    <w:name w:val="heading 4"/>
    <w:basedOn w:val="Normal"/>
    <w:next w:val="Normal"/>
    <w:qFormat/>
    <w:pPr>
      <w:numPr>
        <w:ilvl w:val="3"/>
        <w:numId w:val="1"/>
      </w:numPr>
      <w:spacing w:before="0" w:after="240"/>
      <w:jc w:val="both"/>
      <w:outlineLvl w:val="3"/>
    </w:pPr>
    <w:rPr/>
  </w:style>
  <w:style w:type="paragraph" w:styleId="Heading5">
    <w:name w:val="heading 5"/>
    <w:basedOn w:val="Normal"/>
    <w:next w:val="Normal"/>
    <w:qFormat/>
    <w:pPr>
      <w:numPr>
        <w:ilvl w:val="4"/>
        <w:numId w:val="1"/>
      </w:numPr>
      <w:spacing w:before="0" w:after="240"/>
      <w:jc w:val="both"/>
      <w:outlineLvl w:val="4"/>
    </w:pPr>
    <w:rPr/>
  </w:style>
  <w:style w:type="paragraph" w:styleId="Heading6">
    <w:name w:val="heading 6"/>
    <w:basedOn w:val="Normal"/>
    <w:next w:val="Normal"/>
    <w:qFormat/>
    <w:pPr>
      <w:numPr>
        <w:ilvl w:val="5"/>
        <w:numId w:val="1"/>
      </w:numPr>
      <w:spacing w:before="0" w:after="240"/>
      <w:jc w:val="both"/>
      <w:outlineLvl w:val="5"/>
    </w:pPr>
    <w:rPr/>
  </w:style>
  <w:style w:type="paragraph" w:styleId="Heading7">
    <w:name w:val="heading 7"/>
    <w:basedOn w:val="Normal"/>
    <w:next w:val="Normal"/>
    <w:qFormat/>
    <w:pPr>
      <w:numPr>
        <w:ilvl w:val="6"/>
        <w:numId w:val="1"/>
      </w:numPr>
      <w:spacing w:before="0" w:after="240"/>
      <w:jc w:val="both"/>
      <w:outlineLvl w:val="6"/>
    </w:pPr>
    <w:rPr/>
  </w:style>
  <w:style w:type="paragraph" w:styleId="Heading8">
    <w:name w:val="heading 8"/>
    <w:basedOn w:val="Normal"/>
    <w:next w:val="Normal"/>
    <w:qFormat/>
    <w:pPr>
      <w:numPr>
        <w:ilvl w:val="7"/>
        <w:numId w:val="1"/>
      </w:numPr>
      <w:spacing w:before="0" w:after="240"/>
      <w:jc w:val="both"/>
      <w:outlineLvl w:val="7"/>
    </w:pPr>
    <w:rPr/>
  </w:style>
  <w:style w:type="paragraph" w:styleId="Heading9">
    <w:name w:val="heading 9"/>
    <w:basedOn w:val="Normal"/>
    <w:next w:val="Normal"/>
    <w:qFormat/>
    <w:pPr>
      <w:numPr>
        <w:ilvl w:val="8"/>
        <w:numId w:val="1"/>
      </w:numPr>
      <w:spacing w:before="0" w:after="240"/>
      <w:jc w:val="both"/>
      <w:outlineLvl w:val="8"/>
    </w:pPr>
    <w:rPr/>
  </w:style>
  <w:style w:type="character" w:styleId="WW8Num2z0">
    <w:name w:val="WW8Num2z0"/>
    <w:qFormat/>
    <w:rPr>
      <w:rFonts w:ascii="Times New Roman" w:hAnsi="Times New Roman" w:cs="Times New Roman"/>
      <w:b/>
      <w:i w:val="false"/>
      <w:caps/>
      <w:strike w:val="false"/>
      <w:dstrike w:val="false"/>
      <w:outline w:val="false"/>
      <w:shadow w:val="false"/>
      <w:vanish w:val="false"/>
      <w:color w:val="auto"/>
      <w:position w:val="0"/>
      <w:sz w:val="24"/>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position w:val="0"/>
      <w:sz w:val="24"/>
      <w:sz w:val="24"/>
      <w:vertAlign w:val="baseline"/>
    </w:rPr>
  </w:style>
  <w:style w:type="character" w:styleId="WW8Num2z2">
    <w:name w:val="WW8Num2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1440" w:start="0" w:end="0"/>
    </w:pPr>
    <w:rPr/>
  </w:style>
  <w:style w:type="paragraph" w:styleId="Footer">
    <w:name w:val="footer"/>
    <w:basedOn w:val="Normal"/>
    <w:pPr>
      <w:tabs>
        <w:tab w:val="clear" w:pos="720"/>
        <w:tab w:val="center" w:pos="4680" w:leader="none"/>
        <w:tab w:val="right" w:pos="9360" w:leader="none"/>
      </w:tabs>
      <w:jc w:val="both"/>
    </w:pPr>
    <w:rPr/>
  </w:style>
  <w:style w:type="paragraph" w:styleId="Definitions">
    <w:name w:val="Definitions"/>
    <w:basedOn w:val="BodyTextFirstIndent2"/>
    <w:qFormat/>
    <w:pPr/>
    <w:rPr/>
  </w:style>
  <w:style w:type="paragraph" w:styleId="FootnoteText">
    <w:name w:val="footnote text"/>
    <w:basedOn w:val="Normal"/>
    <w:pPr>
      <w:ind w:hanging="720" w:start="720" w:end="0"/>
      <w:jc w:val="both"/>
    </w:pPr>
    <w:rPr>
      <w:sz w:val="20"/>
    </w:rPr>
  </w:style>
  <w:style w:type="paragraph" w:styleId="TOC1">
    <w:name w:val="toc 1"/>
    <w:basedOn w:val="Normal"/>
    <w:next w:val="Normal"/>
    <w:pPr>
      <w:tabs>
        <w:tab w:val="clear" w:pos="720"/>
        <w:tab w:val="right" w:pos="9360" w:leader="dot"/>
      </w:tabs>
      <w:ind w:hanging="720" w:start="720" w:end="720"/>
    </w:pPr>
    <w:rPr/>
  </w:style>
  <w:style w:type="paragraph" w:styleId="TOC2">
    <w:name w:val="toc 2"/>
    <w:basedOn w:val="Normal"/>
    <w:next w:val="Normal"/>
    <w:pPr>
      <w:tabs>
        <w:tab w:val="clear" w:pos="720"/>
        <w:tab w:val="right" w:pos="9360" w:leader="dot"/>
      </w:tabs>
      <w:ind w:hanging="720" w:start="1440" w:end="720"/>
    </w:pPr>
    <w:rPr/>
  </w:style>
  <w:style w:type="paragraph" w:styleId="TOC3">
    <w:name w:val="toc 3"/>
    <w:basedOn w:val="Normal"/>
    <w:next w:val="Normal"/>
    <w:pPr>
      <w:tabs>
        <w:tab w:val="clear" w:pos="720"/>
        <w:tab w:val="right" w:pos="9360" w:leader="dot"/>
      </w:tabs>
      <w:ind w:hanging="720" w:start="2160" w:end="720"/>
    </w:pPr>
    <w:rPr/>
  </w:style>
  <w:style w:type="paragraph" w:styleId="DocID">
    <w:name w:val="DocID"/>
    <w:basedOn w:val="Normal"/>
    <w:qFormat/>
    <w:pPr/>
    <w:rPr>
      <w:sz w:val="16"/>
      <w:lang w:val="en-CA"/>
    </w:rPr>
  </w:style>
  <w:style w:type="paragraph" w:styleId="DocumentMap">
    <w:name w:val="Document Map"/>
    <w:basedOn w:val="Normal"/>
    <w:qFormat/>
    <w:pPr>
      <w:shd w:fill="000080" w:val="clear"/>
    </w:pPr>
    <w:rPr>
      <w:rFonts w:ascii="Tahoma" w:hAnsi="Tahoma" w:cs="Tahoma"/>
    </w:rPr>
  </w:style>
  <w:style w:type="paragraph" w:styleId="Signature">
    <w:name w:val="Signature"/>
    <w:basedOn w:val="Normal"/>
    <w:pPr>
      <w:ind w:hanging="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NY Section 1.dot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2001-04-12T22:21:00Z</dcterms:created>
  <dc:creator>K&amp;S</dc:creator>
  <dc:description>137029 v4</dc:description>
  <dc:language>en-CA</dc:language>
  <cp:lastModifiedBy>King &amp; Spalding</cp:lastModifiedBy>
  <cp:lastPrinted>2001-01-12T15:53:00Z</cp:lastPrinted>
  <dcterms:modified xsi:type="dcterms:W3CDTF">2001-04-12T22:24:00Z</dcterms:modified>
  <cp:revision>3</cp:revision>
  <dc:subject/>
  <dc:title>[Draft of September 26, 2000]</dc:title>
</cp:coreProperties>
</file>