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                                  </w:t>
      </w:r>
      <w:r>
        <w:rPr>
          <w:rFonts w:ascii="Times New Roman" w:hAnsi="Times New Roman"/>
          <w:b/>
          <w:sz w:val="26"/>
        </w:rPr>
        <w:tab/>
        <w:t>FEDERAL ENERGY REGULATORY COMMISSION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</w:rPr>
        <w:tab/>
        <w:t>WASHINGTON, D.C. 20426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April 26, 2001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Ms. Jeanne M. Sole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Regulatory Attorney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California ISO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151 Blue Ravine Road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Folsom, CA 95630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Dear Ms. Sole: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Attached is Staff’s Data Request No. 2 (EM-Outage2) for the Commission’s monitoring efforts of California electric markets.   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ab/>
        <w:tab/>
        <w:tab/>
        <w:tab/>
        <w:tab/>
        <w:tab/>
        <w:t>Sincerely,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ab/>
        <w:tab/>
        <w:tab/>
        <w:tab/>
        <w:tab/>
        <w:tab/>
        <w:t>Lyle T. Hanagami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ab/>
        <w:tab/>
        <w:tab/>
        <w:tab/>
        <w:tab/>
        <w:tab/>
        <w:t>Division of Energy Markets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Attachment</w:t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Attachment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Plant Outage Request No. 2 (EM Outage2)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April 26, 2001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40960"/>
        </w:sectPr>
      </w:pPr>
    </w:p>
    <w:p>
      <w:pPr>
        <w:pStyle w:val="1Paragraph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Please provide the SLIC operator log in Excel format for the period: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2Paragraph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November 1, 1999 to March 31, 2001</w:t>
      </w:r>
    </w:p>
    <w:p>
      <w:pPr>
        <w:pStyle w:val="Normal"/>
        <w:bidi w:val="0"/>
        <w:spacing w:lineRule="atLeast" w:line="0"/>
        <w:ind w:hanging="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Please contact Lyle Hanagami for any questions concerning this request at: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Lyle Hanagami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888 First St. N.E.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Room 82-59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Washington, DC 20426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(202) 208-1010 (FAX)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(202) 208-0103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email: lyle.hanagami@ferc.fed.us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Paragraph">
    <w:name w:val="1Paragraph"/>
    <w:qFormat/>
    <w:pPr>
      <w:widowControl w:val="false"/>
      <w:tabs>
        <w:tab w:val="left" w:pos="720" w:leader="none"/>
      </w:tabs>
      <w:bidi w:val="0"/>
      <w:spacing w:lineRule="atLeast" w:line="0"/>
      <w:ind w:hanging="720"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2Paragraph">
    <w:name w:val="2Paragraph"/>
    <w:qFormat/>
    <w:pPr>
      <w:widowControl w:val="false"/>
      <w:tabs>
        <w:tab w:val="left" w:pos="720" w:leader="none"/>
        <w:tab w:val="left" w:pos="1440" w:leader="none"/>
      </w:tabs>
      <w:bidi w:val="0"/>
      <w:spacing w:lineRule="atLeast" w:line="0"/>
      <w:ind w:hanging="720" w:start="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3Paragraph">
    <w:name w:val="3Paragraph"/>
    <w:qFormat/>
    <w:pPr>
      <w:widowControl w:val="false"/>
      <w:bidi w:val="0"/>
      <w:spacing w:lineRule="atLeast" w:line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4Paragraph">
    <w:name w:val="4Paragraph"/>
    <w:qFormat/>
    <w:pPr>
      <w:widowControl w:val="false"/>
      <w:bidi w:val="0"/>
      <w:spacing w:lineRule="atLeast" w:line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5Paragraph">
    <w:name w:val="5Paragraph"/>
    <w:qFormat/>
    <w:pPr>
      <w:widowControl w:val="false"/>
      <w:bidi w:val="0"/>
      <w:spacing w:lineRule="atLeast" w:line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6Paragraph">
    <w:name w:val="6Paragraph"/>
    <w:qFormat/>
    <w:pPr>
      <w:widowControl w:val="false"/>
      <w:bidi w:val="0"/>
      <w:spacing w:lineRule="atLeast" w:line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7Paragraph">
    <w:name w:val="7Paragraph"/>
    <w:qFormat/>
    <w:pPr>
      <w:widowControl w:val="false"/>
      <w:bidi w:val="0"/>
      <w:spacing w:lineRule="atLeast" w:line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8Paragraph">
    <w:name w:val="8Paragraph"/>
    <w:qFormat/>
    <w:pPr>
      <w:widowControl w:val="false"/>
      <w:bidi w:val="0"/>
      <w:spacing w:lineRule="atLeast" w:line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