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O:\LEGAL\MHEARD\MISC\ELM RIDGE PARTIAL TERMINATION.DOC</w:t>
      </w:r>
    </w:p>
    <w:p>
      <w:pPr>
        <w:pStyle w:val="Normal"/>
        <w:bidi w:val="0"/>
        <w:jc w:val="start"/>
        <w:rPr/>
      </w:pPr>
      <w:r>
        <w:rPr/>
        <w:t>and revised document: O:\LEGAL\MHEARD\MISC\ELM RIDGE PARTIAL TERMINATION.1.DOC</w:t>
      </w:r>
    </w:p>
    <w:p>
      <w:pPr>
        <w:pStyle w:val="Normal"/>
        <w:bidi w:val="0"/>
        <w:jc w:val="start"/>
        <w:rPr/>
      </w:pPr>
      <w:r>
        <w:rPr/>
      </w:r>
    </w:p>
    <w:p>
      <w:pPr>
        <w:pStyle w:val="Normal"/>
        <w:bidi w:val="0"/>
        <w:jc w:val="start"/>
        <w:rPr/>
      </w:pPr>
      <w:r>
        <w:rPr/>
        <w:t>CompareRite found        7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tbl>
      <w:tblPr>
        <w:tblW w:w="9576" w:type="dxa"/>
        <w:jc w:val="start"/>
        <w:tblInd w:w="0" w:type="dxa"/>
        <w:tblLayout w:type="fixed"/>
        <w:tblCellMar>
          <w:top w:w="0" w:type="dxa"/>
          <w:start w:w="108" w:type="dxa"/>
          <w:bottom w:w="0" w:type="dxa"/>
          <w:end w:w="108" w:type="dxa"/>
        </w:tblCellMar>
      </w:tblPr>
      <w:tblGrid>
        <w:gridCol w:w="4697"/>
        <w:gridCol w:w="4878"/>
      </w:tblGrid>
      <w:tr>
        <w:trPr/>
        <w:tc>
          <w:tcPr>
            <w:tcW w:w="4697" w:type="dxa"/>
            <w:tcBorders/>
          </w:tcPr>
          <w:p>
            <w:pPr>
              <w:pStyle w:val="Normal"/>
              <w:pageBreakBefore/>
              <w:tabs>
                <w:tab w:val="clear" w:pos="720"/>
              </w:tabs>
              <w:bidi w:val="0"/>
              <w:jc w:val="start"/>
              <w:rPr>
                <w:rFonts w:ascii="Times New Roman" w:hAnsi="Times New Roman"/>
                <w:sz w:val="22"/>
              </w:rPr>
            </w:pPr>
            <w:r>
              <w:rPr>
                <w:rFonts w:ascii="Times New Roman" w:hAnsi="Times New Roman"/>
                <w:sz w:val="22"/>
              </w:rPr>
            </w:r>
          </w:p>
        </w:tc>
        <w:tc>
          <w:tcPr>
            <w:tcW w:w="4878" w:type="dxa"/>
            <w:tcBorders/>
          </w:tcPr>
          <w:p>
            <w:pPr>
              <w:pStyle w:val="Normal"/>
              <w:tabs>
                <w:tab w:val="clear" w:pos="720"/>
                <w:tab w:val="left" w:pos="2412" w:leader="none"/>
              </w:tabs>
              <w:bidi w:val="0"/>
              <w:ind w:hanging="0" w:start="1962"/>
              <w:jc w:val="start"/>
              <w:rPr>
                <w:rFonts w:ascii="Times New Roman" w:hAnsi="Times New Roman"/>
                <w:b/>
                <w:sz w:val="22"/>
              </w:rPr>
            </w:pPr>
            <w:r>
              <w:rPr>
                <w:rFonts w:ascii="Times New Roman" w:hAnsi="Times New Roman"/>
                <w:b/>
                <w:sz w:val="22"/>
              </w:rPr>
              <w:fldChar w:fldCharType="begin"/>
            </w:r>
            <w:r>
              <w:rPr>
                <w:sz w:val="22"/>
                <w:b/>
                <w:rFonts w:ascii="Times New Roman" w:hAnsi="Times New Roman"/>
              </w:rPr>
              <w:instrText xml:space="preserve"> MERGEFIELD EnronEntityName </w:instrText>
            </w:r>
            <w:r>
              <w:rPr>
                <w:sz w:val="22"/>
                <w:b/>
                <w:rFonts w:ascii="Times New Roman" w:hAnsi="Times New Roman"/>
              </w:rPr>
              <w:fldChar w:fldCharType="separate"/>
            </w:r>
            <w:r>
              <w:rPr>
                <w:sz w:val="22"/>
                <w:b/>
                <w:rFonts w:ascii="Times New Roman" w:hAnsi="Times New Roman"/>
              </w:rPr>
              <w:t>Enron North America Corp.</w:t>
            </w:r>
            <w:r>
              <w:rPr>
                <w:sz w:val="22"/>
                <w:b/>
                <w:rFonts w:ascii="Times New Roman" w:hAnsi="Times New Roman"/>
              </w:rPr>
              <w:fldChar w:fldCharType="end"/>
            </w:r>
          </w:p>
          <w:p>
            <w:pPr>
              <w:pStyle w:val="Normal"/>
              <w:tabs>
                <w:tab w:val="clear" w:pos="720"/>
                <w:tab w:val="left" w:pos="2412" w:leader="none"/>
              </w:tabs>
              <w:bidi w:val="0"/>
              <w:ind w:hanging="0" w:start="1962"/>
              <w:jc w:val="start"/>
              <w:rPr>
                <w:rFonts w:ascii="Times New Roman" w:hAnsi="Times New Roman"/>
                <w:i/>
                <w:i/>
                <w:sz w:val="22"/>
              </w:rPr>
            </w:pPr>
            <w:r>
              <w:rPr>
                <w:rFonts w:ascii="Times New Roman" w:hAnsi="Times New Roman"/>
                <w:i/>
                <w:sz w:val="22"/>
              </w:rPr>
              <w:fldChar w:fldCharType="begin"/>
            </w:r>
            <w:r>
              <w:rPr>
                <w:sz w:val="22"/>
                <w:i/>
                <w:rFonts w:ascii="Times New Roman" w:hAnsi="Times New Roman"/>
              </w:rPr>
              <w:instrText xml:space="preserve"> MERGEFIELD EnronLogoAddr1 </w:instrText>
            </w:r>
            <w:r>
              <w:rPr>
                <w:sz w:val="22"/>
                <w:i/>
                <w:rFonts w:ascii="Times New Roman" w:hAnsi="Times New Roman"/>
              </w:rPr>
              <w:fldChar w:fldCharType="separate"/>
            </w:r>
            <w:r>
              <w:rPr>
                <w:sz w:val="22"/>
                <w:i/>
                <w:rFonts w:ascii="Times New Roman" w:hAnsi="Times New Roman"/>
              </w:rPr>
              <w:t>P.O. Box 4428</w:t>
            </w:r>
            <w:r>
              <w:rPr>
                <w:sz w:val="22"/>
                <w:i/>
                <w:rFonts w:ascii="Times New Roman" w:hAnsi="Times New Roman"/>
              </w:rPr>
              <w:fldChar w:fldCharType="end"/>
            </w:r>
          </w:p>
          <w:p>
            <w:pPr>
              <w:pStyle w:val="Normal"/>
              <w:tabs>
                <w:tab w:val="clear" w:pos="720"/>
                <w:tab w:val="left" w:pos="2412" w:leader="none"/>
              </w:tabs>
              <w:bidi w:val="0"/>
              <w:ind w:hanging="0" w:start="1962"/>
              <w:jc w:val="start"/>
              <w:rPr>
                <w:rFonts w:ascii="Times New Roman" w:hAnsi="Times New Roman"/>
                <w:i/>
                <w:i/>
                <w:sz w:val="22"/>
              </w:rPr>
            </w:pPr>
            <w:r>
              <w:rPr>
                <w:rFonts w:ascii="Times New Roman" w:hAnsi="Times New Roman"/>
                <w:i/>
                <w:sz w:val="22"/>
              </w:rPr>
              <w:fldChar w:fldCharType="begin"/>
            </w:r>
            <w:r>
              <w:rPr>
                <w:sz w:val="22"/>
                <w:i/>
                <w:rFonts w:ascii="Times New Roman" w:hAnsi="Times New Roman"/>
              </w:rPr>
              <w:instrText xml:space="preserve"> MERGEFIELD EnronLogoAddr2 </w:instrText>
            </w:r>
            <w:r>
              <w:rPr>
                <w:sz w:val="22"/>
                <w:i/>
                <w:rFonts w:ascii="Times New Roman" w:hAnsi="Times New Roman"/>
              </w:rPr>
              <w:fldChar w:fldCharType="separate"/>
            </w:r>
            <w:r>
              <w:rPr>
                <w:sz w:val="22"/>
                <w:i/>
                <w:rFonts w:ascii="Times New Roman" w:hAnsi="Times New Roman"/>
              </w:rPr>
              <w:t>Houston TX 77210-4428</w:t>
            </w:r>
            <w:r>
              <w:rPr>
                <w:sz w:val="22"/>
                <w:i/>
                <w:rFonts w:ascii="Times New Roman" w:hAnsi="Times New Roman"/>
              </w:rPr>
              <w:fldChar w:fldCharType="end"/>
            </w:r>
          </w:p>
          <w:p>
            <w:pPr>
              <w:pStyle w:val="Normal"/>
              <w:tabs>
                <w:tab w:val="clear" w:pos="720"/>
                <w:tab w:val="left" w:pos="2412" w:leader="none"/>
              </w:tabs>
              <w:bidi w:val="0"/>
              <w:ind w:hanging="0" w:start="1962"/>
              <w:jc w:val="start"/>
              <w:rPr>
                <w:rFonts w:ascii="Times New Roman" w:hAnsi="Times New Roman"/>
                <w:i/>
                <w:i/>
                <w:sz w:val="22"/>
              </w:rPr>
            </w:pPr>
            <w:r>
              <w:rPr>
                <w:rFonts w:ascii="Times New Roman" w:hAnsi="Times New Roman"/>
                <w:i/>
                <w:sz w:val="22"/>
              </w:rPr>
              <w:fldChar w:fldCharType="begin"/>
            </w:r>
            <w:r>
              <w:rPr>
                <w:sz w:val="22"/>
                <w:i/>
                <w:rFonts w:ascii="Times New Roman" w:hAnsi="Times New Roman"/>
              </w:rPr>
              <w:instrText xml:space="preserve"> MERGEFIELD EnronLogoAddr3 </w:instrText>
            </w:r>
            <w:r>
              <w:rPr>
                <w:sz w:val="22"/>
                <w:i/>
                <w:rFonts w:ascii="Times New Roman" w:hAnsi="Times New Roman"/>
              </w:rPr>
              <w:fldChar w:fldCharType="separate"/>
            </w:r>
            <w:r>
              <w:rPr>
                <w:sz w:val="22"/>
                <w:i/>
                <w:rFonts w:ascii="Times New Roman" w:hAnsi="Times New Roman"/>
              </w:rPr>
              <w:t>(713) 853-3300</w:t>
            </w:r>
            <w:r>
              <w:rPr>
                <w:sz w:val="22"/>
                <w:i/>
                <w:rFonts w:ascii="Times New Roman" w:hAnsi="Times New Roman"/>
              </w:rPr>
              <w:fldChar w:fldCharType="end"/>
            </w:r>
          </w:p>
          <w:p>
            <w:pPr>
              <w:pStyle w:val="Normal"/>
              <w:tabs>
                <w:tab w:val="clear" w:pos="720"/>
                <w:tab w:val="left" w:pos="2412" w:leader="none"/>
              </w:tabs>
              <w:bidi w:val="0"/>
              <w:ind w:hanging="0" w:start="1962"/>
              <w:jc w:val="start"/>
              <w:rPr>
                <w:rFonts w:ascii="Times New Roman" w:hAnsi="Times New Roman"/>
                <w:i/>
                <w:i/>
                <w:sz w:val="22"/>
              </w:rPr>
            </w:pPr>
            <w:r>
              <w:rPr>
                <w:rFonts w:ascii="Times New Roman" w:hAnsi="Times New Roman"/>
                <w:i/>
                <w:sz w:val="22"/>
              </w:rPr>
              <w:fldChar w:fldCharType="begin"/>
            </w:r>
            <w:r>
              <w:rPr>
                <w:sz w:val="22"/>
                <w:i/>
                <w:rFonts w:ascii="Times New Roman" w:hAnsi="Times New Roman"/>
              </w:rPr>
              <w:instrText xml:space="preserve"> MERGEFIELD EnronLogoTelephone </w:instrText>
            </w:r>
            <w:r>
              <w:rPr>
                <w:sz w:val="22"/>
                <w:i/>
                <w:rFonts w:ascii="Times New Roman" w:hAnsi="Times New Roman"/>
              </w:rPr>
              <w:fldChar w:fldCharType="separate"/>
            </w:r>
            <w:r>
              <w:rPr>
                <w:sz w:val="22"/>
                <w:i/>
                <w:rFonts w:ascii="Times New Roman" w:hAnsi="Times New Roman"/>
              </w:rPr>
              <w:t>Fax (713) 646-4816</w:t>
            </w:r>
            <w:r>
              <w:rPr>
                <w:sz w:val="22"/>
                <w:i/>
                <w:rFonts w:ascii="Times New Roman" w:hAnsi="Times New Roman"/>
              </w:rPr>
              <w:fldChar w:fldCharType="end"/>
            </w:r>
          </w:p>
          <w:p>
            <w:pPr>
              <w:pStyle w:val="Normal"/>
              <w:tabs>
                <w:tab w:val="clear" w:pos="720"/>
                <w:tab w:val="left" w:pos="2412" w:leader="none"/>
              </w:tabs>
              <w:bidi w:val="0"/>
              <w:ind w:hanging="0" w:start="1962"/>
              <w:jc w:val="start"/>
              <w:rPr/>
            </w:pPr>
            <w:r>
              <w:rPr>
                <w:rFonts w:ascii="Times New Roman" w:hAnsi="Times New Roman"/>
                <w:i/>
                <w:sz w:val="22"/>
              </w:rPr>
              <w:fldChar w:fldCharType="begin"/>
            </w:r>
            <w:r>
              <w:rPr>
                <w:sz w:val="22"/>
                <w:i/>
                <w:rFonts w:ascii="Times New Roman" w:hAnsi="Times New Roman"/>
              </w:rPr>
              <w:instrText xml:space="preserve"> MERGEFIELD EnronLogoFax </w:instrText>
            </w:r>
            <w:r>
              <w:rPr>
                <w:sz w:val="22"/>
                <w:i/>
                <w:rFonts w:ascii="Times New Roman" w:hAnsi="Times New Roman"/>
              </w:rPr>
              <w:fldChar w:fldCharType="separate"/>
            </w:r>
            <w:r>
              <w:rPr>
                <w:sz w:val="22"/>
                <w:i/>
                <w:rFonts w:ascii="Times New Roman" w:hAnsi="Times New Roman"/>
              </w:rPr>
              <w:t xml:space="preserve"> </w:t>
            </w:r>
            <w:r>
              <w:rPr>
                <w:sz w:val="22"/>
                <w:i/>
                <w:rFonts w:ascii="Times New Roman" w:hAnsi="Times New Roman"/>
              </w:rPr>
              <w:fldChar w:fldCharType="end"/>
            </w:r>
          </w:p>
        </w:tc>
      </w:tr>
    </w:tbl>
    <w:p>
      <w:pPr>
        <w:pStyle w:val="Normal"/>
        <w:tabs>
          <w:tab w:val="clear" w:pos="720"/>
          <w:tab w:val="left" w:pos="3870" w:leader="none"/>
        </w:tabs>
        <w:bidi w:val="0"/>
        <w:jc w:val="start"/>
        <w:rPr>
          <w:rFonts w:ascii="Times New Roman" w:hAnsi="Times New Roman"/>
          <w:sz w:val="22"/>
        </w:rPr>
      </w:pPr>
      <w:r>
        <w:rPr>
          <w:rFonts w:ascii="Times New Roman" w:hAnsi="Times New Roman"/>
          <w:sz w:val="22"/>
        </w:rPr>
      </w:r>
    </w:p>
    <w:p>
      <w:pPr>
        <w:pStyle w:val="Normal"/>
        <w:bidi w:val="0"/>
        <w:jc w:val="start"/>
        <w:rPr>
          <w:rFonts w:ascii="Times New Roman" w:hAnsi="Times New Roman"/>
          <w:sz w:val="22"/>
        </w:rPr>
      </w:pPr>
      <w:r>
        <w:rPr>
          <w:rFonts w:ascii="Times New Roman" w:hAnsi="Times New Roman"/>
          <w:sz w:val="22"/>
        </w:rPr>
        <w:t>To:</w:t>
        <w:tab/>
        <w:tab/>
      </w:r>
      <w:r>
        <w:rPr>
          <w:rFonts w:ascii="Times New Roman" w:hAnsi="Times New Roman"/>
          <w:sz w:val="22"/>
        </w:rPr>
        <w:fldChar w:fldCharType="begin"/>
      </w:r>
      <w:r>
        <w:rPr>
          <w:sz w:val="22"/>
          <w:rFonts w:ascii="Times New Roman" w:hAnsi="Times New Roman"/>
        </w:rPr>
        <w:instrText xml:space="preserve"> MERGEFIELD CounterpartyName </w:instrText>
      </w:r>
      <w:r>
        <w:rPr>
          <w:sz w:val="22"/>
          <w:rFonts w:ascii="Times New Roman" w:hAnsi="Times New Roman"/>
        </w:rPr>
        <w:fldChar w:fldCharType="separate"/>
      </w:r>
      <w:r>
        <w:rPr>
          <w:sz w:val="22"/>
          <w:rFonts w:ascii="Times New Roman" w:hAnsi="Times New Roman"/>
        </w:rPr>
        <w:t>Elm Ridge Exploration Company</w:t>
      </w:r>
      <w:r>
        <w:rPr>
          <w:sz w:val="22"/>
          <w:rFonts w:ascii="Times New Roman" w:hAnsi="Times New Roman"/>
        </w:rPr>
        <w:fldChar w:fldCharType="end"/>
      </w:r>
      <w:r>
        <w:rPr>
          <w:rFonts w:ascii="Times New Roman" w:hAnsi="Times New Roman"/>
          <w:sz w:val="22"/>
        </w:rPr>
        <w:t xml:space="preserve"> ("Party B")</w:t>
      </w:r>
    </w:p>
    <w:p>
      <w:pPr>
        <w:pStyle w:val="Normal"/>
        <w:bidi w:val="0"/>
        <w:jc w:val="start"/>
        <w:rPr>
          <w:rFonts w:ascii="Times New Roman" w:hAnsi="Times New Roman"/>
          <w:sz w:val="22"/>
        </w:rPr>
      </w:pPr>
      <w:r>
        <w:rPr>
          <w:rFonts w:ascii="Times New Roman" w:hAnsi="Times New Roman"/>
          <w:sz w:val="22"/>
        </w:rPr>
        <w:t>Attention:</w:t>
        <w:tab/>
      </w:r>
      <w:r>
        <w:rPr>
          <w:rFonts w:ascii="Times New Roman" w:hAnsi="Times New Roman"/>
          <w:sz w:val="22"/>
        </w:rPr>
        <w:fldChar w:fldCharType="begin"/>
      </w:r>
      <w:r>
        <w:rPr>
          <w:sz w:val="22"/>
          <w:rFonts w:ascii="Times New Roman" w:hAnsi="Times New Roman"/>
        </w:rPr>
        <w:instrText xml:space="preserve"> MERGEFIELD CounterpartyContact </w:instrText>
      </w:r>
      <w:r>
        <w:rPr>
          <w:sz w:val="22"/>
          <w:rFonts w:ascii="Times New Roman" w:hAnsi="Times New Roman"/>
        </w:rPr>
        <w:fldChar w:fldCharType="separate"/>
      </w:r>
      <w:r>
        <w:rPr>
          <w:sz w:val="22"/>
          <w:rFonts w:ascii="Times New Roman" w:hAnsi="Times New Roman"/>
        </w:rPr>
        <w:t>Document Department</w:t>
      </w:r>
      <w:r>
        <w:rPr>
          <w:sz w:val="22"/>
          <w:rFonts w:ascii="Times New Roman" w:hAnsi="Times New Roman"/>
        </w:rPr>
        <w:fldChar w:fldCharType="end"/>
      </w:r>
    </w:p>
    <w:p>
      <w:pPr>
        <w:pStyle w:val="Normal"/>
        <w:bidi w:val="0"/>
        <w:jc w:val="start"/>
        <w:rPr>
          <w:rFonts w:ascii="Times New Roman" w:hAnsi="Times New Roman"/>
          <w:sz w:val="22"/>
        </w:rPr>
      </w:pPr>
      <w:r>
        <w:rPr>
          <w:rFonts w:ascii="Times New Roman" w:hAnsi="Times New Roman"/>
          <w:sz w:val="22"/>
        </w:rPr>
        <w:t>Fax No.:</w:t>
        <w:tab/>
        <w:t>(972) 889-2104</w:t>
      </w:r>
    </w:p>
    <w:p>
      <w:pPr>
        <w:pStyle w:val="Normal"/>
        <w:bidi w:val="0"/>
        <w:jc w:val="start"/>
        <w:rPr>
          <w:rFonts w:ascii="Times New Roman" w:hAnsi="Times New Roman"/>
          <w:sz w:val="22"/>
        </w:rPr>
      </w:pPr>
      <w:r>
        <w:rPr>
          <w:rFonts w:ascii="Times New Roman" w:hAnsi="Times New Roman"/>
          <w:sz w:val="22"/>
        </w:rPr>
        <w:t>From:</w:t>
        <w:tab/>
        <w:tab/>
      </w:r>
      <w:r>
        <w:rPr>
          <w:rFonts w:ascii="Times New Roman" w:hAnsi="Times New Roman"/>
          <w:sz w:val="22"/>
        </w:rPr>
        <w:fldChar w:fldCharType="begin"/>
      </w:r>
      <w:r>
        <w:rPr>
          <w:sz w:val="22"/>
          <w:rFonts w:ascii="Times New Roman" w:hAnsi="Times New Roman"/>
        </w:rPr>
        <w:instrText xml:space="preserve"> MERGEFIELD EnronEntityNameCode </w:instrText>
      </w:r>
      <w:r>
        <w:rPr>
          <w:sz w:val="22"/>
          <w:rFonts w:ascii="Times New Roman" w:hAnsi="Times New Roman"/>
        </w:rPr>
        <w:fldChar w:fldCharType="separate"/>
      </w:r>
      <w:r>
        <w:rPr>
          <w:sz w:val="22"/>
          <w:rFonts w:ascii="Times New Roman" w:hAnsi="Times New Roman"/>
        </w:rPr>
        <w:t>Enron North America Corp.</w:t>
      </w:r>
      <w:r>
        <w:rPr>
          <w:sz w:val="22"/>
          <w:rFonts w:ascii="Times New Roman" w:hAnsi="Times New Roman"/>
        </w:rPr>
        <w:fldChar w:fldCharType="end"/>
      </w:r>
      <w:r>
        <w:rPr>
          <w:rFonts w:ascii="Times New Roman" w:hAnsi="Times New Roman"/>
          <w:sz w:val="22"/>
        </w:rPr>
        <w:t xml:space="preserve"> ("Party A")</w:t>
      </w:r>
    </w:p>
    <w:p>
      <w:pPr>
        <w:pStyle w:val="Normal"/>
        <w:bidi w:val="0"/>
        <w:jc w:val="start"/>
        <w:rPr>
          <w:rFonts w:ascii="Times New Roman" w:hAnsi="Times New Roman"/>
          <w:sz w:val="22"/>
        </w:rPr>
      </w:pPr>
      <w:r>
        <w:rPr>
          <w:rFonts w:ascii="Times New Roman" w:hAnsi="Times New Roman"/>
          <w:sz w:val="22"/>
        </w:rPr>
      </w:r>
    </w:p>
    <w:p>
      <w:pPr>
        <w:pStyle w:val="Caption"/>
        <w:bidi w:val="0"/>
        <w:rPr>
          <w:rFonts w:ascii="Times New Roman" w:hAnsi="Times New Roman"/>
        </w:rPr>
      </w:pPr>
      <w:r>
        <w:rPr>
          <w:rFonts w:ascii="Times New Roman" w:hAnsi="Times New Roman"/>
        </w:rPr>
        <w:t xml:space="preserve">PARTIAL TERMINATION AND </w:t>
      </w:r>
      <w:r>
        <w:rPr>
          <w:rFonts w:ascii="Times New Roman" w:hAnsi="Times New Roman"/>
          <w:strike/>
        </w:rPr>
        <w:t>REPLACEMENT</w:t>
      </w:r>
      <w:r>
        <w:rPr>
          <w:rFonts w:ascii="Times New Roman" w:hAnsi="Times New Roman"/>
        </w:rPr>
        <w:t xml:space="preserve"> </w:t>
      </w:r>
      <w:r>
        <w:rPr>
          <w:rFonts w:ascii="Times New Roman" w:hAnsi="Times New Roman"/>
          <w:u w:val="single"/>
        </w:rPr>
        <w:t>NEW</w:t>
      </w:r>
      <w:r>
        <w:rPr>
          <w:rFonts w:ascii="Times New Roman" w:hAnsi="Times New Roman"/>
        </w:rPr>
        <w:t xml:space="preserve"> AGREEMENT</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This PARTIAL TERMINATION </w:t>
      </w:r>
      <w:r>
        <w:rPr>
          <w:rFonts w:ascii="Times New Roman" w:hAnsi="Times New Roman"/>
          <w:b/>
          <w:sz w:val="22"/>
          <w:u w:val="single"/>
        </w:rPr>
        <w:t>AND NEW</w:t>
      </w:r>
      <w:r>
        <w:rPr>
          <w:rFonts w:ascii="Times New Roman" w:hAnsi="Times New Roman"/>
          <w:sz w:val="22"/>
        </w:rPr>
        <w:t xml:space="preserve"> AGREEMENT, dated as of August 3, 2001 (this “Agreement”), is entered into between Enron North America Corp. (“Party A”) and Elm Ridge Exploration Company (“Party B”).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b/>
          <w:sz w:val="22"/>
        </w:rPr>
        <w:t xml:space="preserve">WHEREAS, </w:t>
      </w:r>
      <w:r>
        <w:rPr>
          <w:rFonts w:ascii="Times New Roman" w:hAnsi="Times New Roman"/>
          <w:sz w:val="22"/>
        </w:rPr>
        <w:t>Party A and Party B entered into an</w:t>
      </w:r>
      <w:r>
        <w:rPr>
          <w:rFonts w:ascii="Times New Roman" w:hAnsi="Times New Roman"/>
          <w:i/>
          <w:sz w:val="22"/>
        </w:rPr>
        <w:t xml:space="preserve"> </w:t>
      </w:r>
      <w:r>
        <w:rPr>
          <w:rFonts w:ascii="Times New Roman" w:hAnsi="Times New Roman"/>
          <w:sz w:val="22"/>
        </w:rPr>
        <w:t>ISDA Master Agreement dated as of October 1, 2000 (the “Master Agreement”) and</w:t>
      </w:r>
      <w:r>
        <w:rPr>
          <w:rFonts w:ascii="Times New Roman" w:hAnsi="Times New Roman"/>
          <w:b/>
          <w:sz w:val="22"/>
        </w:rPr>
        <w:t xml:space="preserve"> </w:t>
      </w:r>
      <w:r>
        <w:rPr>
          <w:rFonts w:ascii="Times New Roman" w:hAnsi="Times New Roman"/>
          <w:sz w:val="22"/>
        </w:rPr>
        <w:t>pursuant to the Master Agreement Party A and Party B entered into a confirmation evidenced as Party A Contract No. Q30179.1 dated October 6, 2000 (the “Transaction”); and</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b/>
          <w:sz w:val="22"/>
        </w:rPr>
        <w:t>WHEREAS</w:t>
      </w:r>
      <w:r>
        <w:rPr>
          <w:rFonts w:ascii="Times New Roman" w:hAnsi="Times New Roman"/>
          <w:sz w:val="22"/>
        </w:rPr>
        <w:t xml:space="preserve">, Party A and Party B desire to partially terminate </w:t>
      </w:r>
      <w:r>
        <w:rPr>
          <w:rFonts w:ascii="Times New Roman" w:hAnsi="Times New Roman"/>
          <w:strike/>
          <w:sz w:val="22"/>
        </w:rPr>
        <w:t>and replace</w:t>
      </w:r>
      <w:r>
        <w:rPr>
          <w:rFonts w:ascii="Times New Roman" w:hAnsi="Times New Roman"/>
          <w:sz w:val="22"/>
        </w:rPr>
        <w:t xml:space="preserve"> the Transaction </w:t>
      </w:r>
      <w:r>
        <w:rPr>
          <w:rFonts w:ascii="Times New Roman" w:hAnsi="Times New Roman"/>
          <w:b/>
          <w:sz w:val="22"/>
          <w:u w:val="single"/>
        </w:rPr>
        <w:t>and enter into a new transaction</w:t>
      </w:r>
      <w:r>
        <w:rPr>
          <w:rFonts w:ascii="Times New Roman" w:hAnsi="Times New Roman"/>
          <w:sz w:val="22"/>
        </w:rPr>
        <w:t xml:space="preserve"> as set forth in this Agreement. 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b/>
          <w:sz w:val="22"/>
        </w:rPr>
        <w:t>NOW, THEREFORE</w:t>
      </w:r>
      <w:r>
        <w:rPr>
          <w:rFonts w:ascii="Times New Roman" w:hAnsi="Times New Roman"/>
          <w:sz w:val="22"/>
        </w:rPr>
        <w:t>, in consideration of the mutual agreements herein contained, the parties hereto agree as follows:</w:t>
      </w:r>
    </w:p>
    <w:p>
      <w:pPr>
        <w:pStyle w:val="Normal"/>
        <w:bidi w:val="0"/>
        <w:jc w:val="both"/>
        <w:rPr>
          <w:rFonts w:ascii="Times New Roman" w:hAnsi="Times New Roman"/>
          <w:sz w:val="22"/>
        </w:rPr>
      </w:pPr>
      <w:r>
        <w:rPr>
          <w:rFonts w:ascii="Times New Roman" w:hAnsi="Times New Roman"/>
          <w:sz w:val="22"/>
        </w:rPr>
      </w:r>
    </w:p>
    <w:p>
      <w:pPr>
        <w:pStyle w:val="Normal"/>
        <w:tabs>
          <w:tab w:val="clear" w:pos="720"/>
          <w:tab w:val="left" w:pos="1080" w:leader="none"/>
        </w:tabs>
        <w:bidi w:val="0"/>
        <w:ind w:hanging="360" w:start="1080"/>
        <w:jc w:val="both"/>
        <w:rPr>
          <w:rFonts w:ascii="Times New Roman" w:hAnsi="Times New Roman"/>
          <w:sz w:val="22"/>
        </w:rPr>
      </w:pPr>
      <w:r>
        <w:rPr>
          <w:rFonts w:ascii="Times New Roman" w:hAnsi="Times New Roman"/>
          <w:sz w:val="22"/>
        </w:rPr>
        <w:t>1.</w:t>
        <w:tab/>
      </w:r>
      <w:r>
        <w:rPr>
          <w:rFonts w:ascii="Times New Roman" w:hAnsi="Times New Roman"/>
          <w:sz w:val="22"/>
          <w:u w:val="single"/>
        </w:rPr>
        <w:t>Partial Termination and Release</w:t>
      </w:r>
      <w:r>
        <w:rPr>
          <w:rFonts w:ascii="Times New Roman" w:hAnsi="Times New Roman"/>
          <w:sz w:val="22"/>
        </w:rPr>
        <w:t xml:space="preserve">.    Effective as of and from August 3, 2001 (the “Partial Termination Date”), the Transaction is partially terminated as follows:    </w:t>
      </w:r>
      <w:r>
        <w:rPr>
          <w:rFonts w:ascii="Times New Roman" w:hAnsi="Times New Roman"/>
          <w:color w:val="0000FF"/>
          <w:sz w:val="22"/>
        </w:rPr>
        <w:t>the Calculation Periods of September, 2001 through and including December, 2001, are hereby deleted in their entirety</w:t>
      </w:r>
      <w:r>
        <w:rPr>
          <w:rFonts w:ascii="Times New Roman" w:hAnsi="Times New Roman"/>
          <w:sz w:val="22"/>
        </w:rPr>
        <w:t xml:space="preserve">, and each of Party A and Party B are FULLY AND COMPLETELY RELEASED from all rights, duties, and obligations </w:t>
      </w:r>
      <w:r>
        <w:rPr>
          <w:rFonts w:ascii="Times New Roman" w:hAnsi="Times New Roman"/>
          <w:color w:val="0000FF"/>
          <w:sz w:val="22"/>
        </w:rPr>
        <w:t>with relation to such Calculation Periods</w:t>
      </w:r>
      <w:r>
        <w:rPr>
          <w:rFonts w:ascii="Times New Roman" w:hAnsi="Times New Roman"/>
          <w:sz w:val="22"/>
        </w:rPr>
        <w:t>.</w:t>
      </w:r>
    </w:p>
    <w:p>
      <w:pPr>
        <w:pStyle w:val="Normal"/>
        <w:bidi w:val="0"/>
        <w:ind w:hanging="360" w:start="1080"/>
        <w:jc w:val="both"/>
        <w:rPr>
          <w:rFonts w:ascii="Times New Roman" w:hAnsi="Times New Roman"/>
          <w:sz w:val="22"/>
        </w:rPr>
      </w:pPr>
      <w:r>
        <w:rPr>
          <w:rFonts w:ascii="Times New Roman" w:hAnsi="Times New Roman"/>
          <w:sz w:val="22"/>
        </w:rPr>
      </w:r>
    </w:p>
    <w:p>
      <w:pPr>
        <w:pStyle w:val="Normal"/>
        <w:tabs>
          <w:tab w:val="clear" w:pos="720"/>
          <w:tab w:val="left" w:pos="1080" w:leader="none"/>
          <w:tab w:val="left" w:pos="1170" w:leader="none"/>
        </w:tabs>
        <w:bidi w:val="0"/>
        <w:ind w:hanging="360" w:start="1080"/>
        <w:jc w:val="both"/>
        <w:rPr>
          <w:rFonts w:ascii="Times New Roman" w:hAnsi="Times New Roman"/>
          <w:sz w:val="22"/>
        </w:rPr>
      </w:pPr>
      <w:r>
        <w:rPr>
          <w:rFonts w:ascii="Times New Roman" w:hAnsi="Times New Roman"/>
          <w:sz w:val="22"/>
        </w:rPr>
        <w:t>2.</w:t>
        <w:tab/>
      </w:r>
      <w:r>
        <w:rPr>
          <w:rFonts w:ascii="Times New Roman" w:hAnsi="Times New Roman"/>
          <w:strike/>
          <w:sz w:val="22"/>
          <w:u w:val="single"/>
        </w:rPr>
        <w:t>Replacement</w:t>
      </w:r>
      <w:r>
        <w:rPr>
          <w:rFonts w:ascii="Times New Roman" w:hAnsi="Times New Roman"/>
          <w:sz w:val="22"/>
          <w:u w:val="single"/>
        </w:rPr>
        <w:t xml:space="preserve"> </w:t>
      </w:r>
      <w:r>
        <w:rPr>
          <w:rFonts w:ascii="Times New Roman" w:hAnsi="Times New Roman"/>
          <w:b/>
          <w:sz w:val="22"/>
          <w:u w:val="single"/>
        </w:rPr>
        <w:t>New</w:t>
      </w:r>
      <w:r>
        <w:rPr>
          <w:rFonts w:ascii="Times New Roman" w:hAnsi="Times New Roman"/>
          <w:sz w:val="22"/>
          <w:u w:val="single"/>
        </w:rPr>
        <w:t xml:space="preserve"> Transaction</w:t>
      </w:r>
      <w:r>
        <w:rPr>
          <w:rFonts w:ascii="Times New Roman" w:hAnsi="Times New Roman"/>
          <w:sz w:val="22"/>
        </w:rPr>
        <w:t xml:space="preserve">.    In consideration of the partial termination of the Transaction and the release set forth in Paragraph 1, by their execution of this Agreement ENA and Counterparty do hereby enter into the transaction evidenced as ENA Contract No. VT8977.2 dated August 3, 2001 (the </w:t>
      </w:r>
      <w:r>
        <w:rPr>
          <w:rFonts w:ascii="Times New Roman" w:hAnsi="Times New Roman"/>
          <w:strike/>
          <w:sz w:val="22"/>
        </w:rPr>
        <w:t>“Replacement</w:t>
      </w:r>
      <w:r>
        <w:rPr>
          <w:rFonts w:ascii="Times New Roman" w:hAnsi="Times New Roman"/>
          <w:b/>
          <w:sz w:val="22"/>
          <w:u w:val="single"/>
        </w:rPr>
        <w:t>“New</w:t>
      </w:r>
      <w:r>
        <w:rPr>
          <w:rFonts w:ascii="Times New Roman" w:hAnsi="Times New Roman"/>
          <w:sz w:val="22"/>
        </w:rPr>
        <w:t xml:space="preserve"> Transaction”) attached hereto as </w:t>
      </w:r>
      <w:r>
        <w:rPr>
          <w:rFonts w:ascii="Times New Roman" w:hAnsi="Times New Roman"/>
          <w:sz w:val="22"/>
          <w:u w:val="single"/>
        </w:rPr>
        <w:t>Exhibit 1</w:t>
      </w:r>
      <w:r>
        <w:rPr>
          <w:rFonts w:ascii="Times New Roman" w:hAnsi="Times New Roman"/>
          <w:sz w:val="22"/>
        </w:rPr>
        <w:t xml:space="preserve">.    ENA and Counterparty agree to execute the </w:t>
      </w:r>
      <w:r>
        <w:rPr>
          <w:rFonts w:ascii="Times New Roman" w:hAnsi="Times New Roman"/>
          <w:strike/>
          <w:sz w:val="22"/>
        </w:rPr>
        <w:t>Replacement Confirmation</w:t>
      </w:r>
      <w:r>
        <w:rPr>
          <w:rFonts w:ascii="Times New Roman" w:hAnsi="Times New Roman"/>
          <w:sz w:val="22"/>
        </w:rPr>
        <w:t xml:space="preserve"> </w:t>
      </w:r>
      <w:r>
        <w:rPr>
          <w:rFonts w:ascii="Times New Roman" w:hAnsi="Times New Roman"/>
          <w:b/>
          <w:sz w:val="22"/>
          <w:u w:val="single"/>
        </w:rPr>
        <w:t>confirmation of the New Transaction</w:t>
      </w:r>
      <w:r>
        <w:rPr>
          <w:rFonts w:ascii="Times New Roman" w:hAnsi="Times New Roman"/>
          <w:sz w:val="22"/>
        </w:rPr>
        <w:t xml:space="preserve"> to further evidence their agreement thereto.</w:t>
      </w:r>
    </w:p>
    <w:p>
      <w:pPr>
        <w:pStyle w:val="Normal"/>
        <w:tabs>
          <w:tab w:val="clear" w:pos="720"/>
          <w:tab w:val="left" w:pos="1080" w:leader="none"/>
        </w:tabs>
        <w:bidi w:val="0"/>
        <w:jc w:val="both"/>
        <w:rPr>
          <w:rFonts w:ascii="Times New Roman" w:hAnsi="Times New Roman"/>
          <w:sz w:val="22"/>
        </w:rPr>
      </w:pPr>
      <w:r>
        <w:rPr>
          <w:rFonts w:ascii="Times New Roman" w:hAnsi="Times New Roman"/>
          <w:sz w:val="22"/>
        </w:rPr>
      </w:r>
    </w:p>
    <w:p>
      <w:pPr>
        <w:pStyle w:val="Normal"/>
        <w:bidi w:val="0"/>
        <w:ind w:hanging="360" w:start="108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w:t>
      </w:r>
      <w:r>
        <w:rPr>
          <w:rFonts w:ascii="Times New Roman" w:hAnsi="Times New Roman"/>
          <w:sz w:val="22"/>
        </w:rPr>
        <w:t>.    Each party hereby represents and warrants to each other party that the execution, delivery, and performance hereof by it are within its corporate or other organizational powers and have been duly authorized by all necessary corporate or other action, and that this Agreement constitutes its legal, valid, and binding obligation.</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ind w:hanging="360" w:start="1080"/>
        <w:jc w:val="both"/>
        <w:rPr>
          <w:rFonts w:ascii="Times New Roman" w:hAnsi="Times New Roman"/>
          <w:color w:val="000000"/>
          <w:sz w:val="22"/>
        </w:rPr>
      </w:pPr>
      <w:r>
        <w:rPr>
          <w:rFonts w:ascii="Times New Roman" w:hAnsi="Times New Roman"/>
          <w:sz w:val="22"/>
        </w:rPr>
        <w:t>4.</w:t>
        <w:tab/>
      </w:r>
      <w:r>
        <w:rPr>
          <w:rFonts w:ascii="Times New Roman" w:hAnsi="Times New Roman"/>
          <w:sz w:val="22"/>
          <w:u w:val="single"/>
        </w:rPr>
        <w:t>Other</w:t>
      </w:r>
      <w:r>
        <w:rPr>
          <w:rFonts w:ascii="Times New Roman" w:hAnsi="Times New Roman"/>
          <w:sz w:val="22"/>
        </w:rPr>
        <w:t>.    This Agreement shall be governed by and construed in accordance with the laws of the State of Texas (excluding conflict of laws principles).    The parties have executed this Agreement in multiple counterparts to be construed as one effective as of the Partial Termination Date</w:t>
      </w:r>
      <w:r>
        <w:rPr>
          <w:rFonts w:ascii="Times New Roman" w:hAnsi="Times New Roman"/>
          <w:color w:val="000000"/>
          <w:sz w:val="22"/>
        </w:rPr>
        <w:t>.</w:t>
      </w:r>
    </w:p>
    <w:p>
      <w:pPr>
        <w:pStyle w:val="Normal"/>
        <w:bidi w:val="0"/>
        <w:jc w:val="both"/>
        <w:rPr>
          <w:rFonts w:ascii="Times New Roman" w:hAnsi="Times New Roman"/>
          <w:sz w:val="22"/>
        </w:rPr>
      </w:pPr>
      <w:r>
        <w:rPr>
          <w:rFonts w:ascii="Times New Roman" w:hAnsi="Times New Roman"/>
          <w:sz w:val="22"/>
        </w:rPr>
      </w:r>
    </w:p>
    <w:p>
      <w:pPr>
        <w:pStyle w:val="Normal"/>
        <w:bidi w:val="0"/>
        <w:ind w:hanging="0" w:start="4320"/>
        <w:jc w:val="both"/>
        <w:rPr>
          <w:rFonts w:ascii="Times New Roman" w:hAnsi="Times New Roman"/>
          <w:b/>
          <w:sz w:val="22"/>
        </w:rPr>
      </w:pPr>
      <w:r>
        <w:rPr>
          <w:rFonts w:ascii="Times New Roman" w:hAnsi="Times New Roman"/>
          <w:b/>
          <w:sz w:val="22"/>
        </w:rPr>
        <w:t>ENRON NORTH AMERICA CORP.</w:t>
      </w:r>
    </w:p>
    <w:p>
      <w:pPr>
        <w:pStyle w:val="Normal"/>
        <w:bidi w:val="0"/>
        <w:ind w:hanging="0" w:start="4320"/>
        <w:jc w:val="both"/>
        <w:rPr>
          <w:rFonts w:ascii="Times New Roman" w:hAnsi="Times New Roman"/>
          <w:sz w:val="22"/>
        </w:rPr>
      </w:pPr>
      <w:r>
        <w:rPr>
          <w:rFonts w:ascii="Times New Roman" w:hAnsi="Times New Roman"/>
          <w:sz w:val="22"/>
        </w:rPr>
      </w:r>
    </w:p>
    <w:p>
      <w:pPr>
        <w:pStyle w:val="Normal"/>
        <w:bidi w:val="0"/>
        <w:ind w:hanging="0" w:start="4320"/>
        <w:jc w:val="both"/>
        <w:rPr>
          <w:rFonts w:ascii="Times New Roman" w:hAnsi="Times New Roman"/>
          <w:sz w:val="22"/>
        </w:rPr>
      </w:pPr>
      <w:r>
        <w:rPr>
          <w:rFonts w:ascii="Times New Roman" w:hAnsi="Times New Roman"/>
          <w:sz w:val="22"/>
        </w:rPr>
        <w:t>By: _________________________________</w:t>
      </w:r>
    </w:p>
    <w:p>
      <w:pPr>
        <w:pStyle w:val="Normal"/>
        <w:bidi w:val="0"/>
        <w:ind w:hanging="0" w:start="4320"/>
        <w:jc w:val="both"/>
        <w:rPr>
          <w:rFonts w:ascii="Times New Roman" w:hAnsi="Times New Roman"/>
          <w:sz w:val="22"/>
        </w:rPr>
      </w:pPr>
      <w:r>
        <w:rPr>
          <w:rFonts w:ascii="Times New Roman" w:hAnsi="Times New Roman"/>
          <w:sz w:val="22"/>
        </w:rPr>
        <w:t>Name: _______________________________</w:t>
      </w:r>
    </w:p>
    <w:p>
      <w:pPr>
        <w:pStyle w:val="Normal"/>
        <w:bidi w:val="0"/>
        <w:ind w:hanging="0" w:start="4320"/>
        <w:jc w:val="both"/>
        <w:rPr>
          <w:rFonts w:ascii="Times New Roman" w:hAnsi="Times New Roman"/>
          <w:sz w:val="22"/>
        </w:rPr>
      </w:pPr>
      <w:r>
        <w:rPr>
          <w:rFonts w:ascii="Times New Roman" w:hAnsi="Times New Roman"/>
          <w:sz w:val="22"/>
        </w:rPr>
        <w:t>Title: ________________________________</w:t>
      </w:r>
    </w:p>
    <w:p>
      <w:pPr>
        <w:pStyle w:val="Normal"/>
        <w:bidi w:val="0"/>
        <w:ind w:hanging="0" w:start="4320"/>
        <w:jc w:val="both"/>
        <w:rPr>
          <w:rFonts w:ascii="Times New Roman" w:hAnsi="Times New Roman"/>
          <w:sz w:val="22"/>
        </w:rPr>
      </w:pPr>
      <w:r>
        <w:rPr>
          <w:rFonts w:ascii="Times New Roman" w:hAnsi="Times New Roman"/>
          <w:sz w:val="22"/>
        </w:rPr>
      </w:r>
    </w:p>
    <w:p>
      <w:pPr>
        <w:pStyle w:val="Normal"/>
        <w:bidi w:val="0"/>
        <w:ind w:hanging="0" w:start="4320"/>
        <w:jc w:val="both"/>
        <w:rPr>
          <w:rFonts w:ascii="Times New Roman" w:hAnsi="Times New Roman"/>
          <w:sz w:val="22"/>
        </w:rPr>
      </w:pPr>
      <w:r>
        <w:rPr>
          <w:rFonts w:ascii="Times New Roman" w:hAnsi="Times New Roman"/>
          <w:sz w:val="22"/>
        </w:rPr>
      </w:r>
    </w:p>
    <w:p>
      <w:pPr>
        <w:pStyle w:val="Heading1"/>
        <w:bidi w:val="0"/>
        <w:rPr>
          <w:rFonts w:ascii="Times New Roman" w:hAnsi="Times New Roman"/>
          <w:i/>
          <w:i/>
        </w:rPr>
      </w:pPr>
      <w:r>
        <w:rPr>
          <w:rFonts w:ascii="Times New Roman" w:hAnsi="Times New Roman"/>
        </w:rPr>
        <w:t>ELM RIDGE EXPLORATION COMPANY</w:t>
      </w:r>
    </w:p>
    <w:p>
      <w:pPr>
        <w:pStyle w:val="Normal"/>
        <w:bidi w:val="0"/>
        <w:ind w:hanging="0" w:start="4320"/>
        <w:jc w:val="both"/>
        <w:rPr>
          <w:rFonts w:ascii="Times New Roman" w:hAnsi="Times New Roman"/>
          <w:sz w:val="22"/>
        </w:rPr>
      </w:pPr>
      <w:r>
        <w:rPr>
          <w:rFonts w:ascii="Times New Roman" w:hAnsi="Times New Roman"/>
          <w:sz w:val="22"/>
        </w:rPr>
      </w:r>
    </w:p>
    <w:p>
      <w:pPr>
        <w:pStyle w:val="Normal"/>
        <w:bidi w:val="0"/>
        <w:ind w:hanging="0" w:start="4320"/>
        <w:jc w:val="both"/>
        <w:rPr>
          <w:rFonts w:ascii="Times New Roman" w:hAnsi="Times New Roman"/>
          <w:sz w:val="22"/>
        </w:rPr>
      </w:pPr>
      <w:r>
        <w:rPr>
          <w:rFonts w:ascii="Times New Roman" w:hAnsi="Times New Roman"/>
          <w:sz w:val="22"/>
        </w:rPr>
        <w:t>By: _________________________________</w:t>
      </w:r>
    </w:p>
    <w:p>
      <w:pPr>
        <w:pStyle w:val="Normal"/>
        <w:bidi w:val="0"/>
        <w:ind w:hanging="0" w:start="4320"/>
        <w:jc w:val="both"/>
        <w:rPr>
          <w:rFonts w:ascii="Times New Roman" w:hAnsi="Times New Roman"/>
          <w:sz w:val="22"/>
        </w:rPr>
      </w:pPr>
      <w:r>
        <w:rPr>
          <w:rFonts w:ascii="Times New Roman" w:hAnsi="Times New Roman"/>
          <w:sz w:val="22"/>
        </w:rPr>
        <w:t>Name: _______________________________</w:t>
      </w:r>
    </w:p>
    <w:p>
      <w:pPr>
        <w:pStyle w:val="Normal"/>
        <w:bidi w:val="0"/>
        <w:ind w:hanging="0" w:start="4320"/>
        <w:jc w:val="both"/>
        <w:rPr>
          <w:rFonts w:ascii="Times New Roman" w:hAnsi="Times New Roman"/>
          <w:sz w:val="22"/>
        </w:rPr>
      </w:pPr>
      <w:r>
        <w:rPr>
          <w:rFonts w:ascii="Times New Roman" w:hAnsi="Times New Roman"/>
          <w:sz w:val="22"/>
        </w:rPr>
        <w:t>Title: ________________________________</w:t>
      </w:r>
    </w:p>
    <w:p>
      <w:pPr>
        <w:pStyle w:val="Normal"/>
        <w:bidi w:val="0"/>
        <w:ind w:hanging="0" w:start="432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i/>
          <w:i/>
          <w:sz w:val="22"/>
        </w:rPr>
      </w:pPr>
      <w:r>
        <w:rPr>
          <w:rFonts w:ascii="Times New Roman" w:hAnsi="Times New Roman"/>
          <w:b/>
          <w:i/>
          <w:sz w:val="22"/>
        </w:rPr>
        <w:t>Q30179.1</w:t>
      </w:r>
    </w:p>
    <w:p>
      <w:pPr>
        <w:pStyle w:val="Normal"/>
        <w:bidi w:val="0"/>
        <w:jc w:val="start"/>
        <w:rPr>
          <w:rFonts w:ascii="Times New Roman" w:hAnsi="Times New Roman"/>
          <w:sz w:val="22"/>
        </w:rPr>
      </w:pPr>
      <w:r>
        <w:rPr>
          <w:rFonts w:ascii="Times New Roman" w:hAnsi="Times New Roman"/>
          <w:sz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52" w:right="864" w:gutter="0" w:header="720" w:top="864" w:footer="720" w:bottom="864"/>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characterSet="utf-8"/>
    <w:family w:val="swiss"/>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2"/>
      </w:rPr>
    </w:pPr>
    <w:r>
      <w:rPr>
        <w:rFonts w:ascii="Times New Roman" w:hAnsi="Times New Roman"/>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22"/>
      </w:rPr>
    </w:pPr>
    <w:r>
      <w:rPr>
        <w:rFonts w:ascii="Times New Roman" w:hAnsi="Times New Roman"/>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2"/>
      </w:rPr>
    </w:pPr>
    <w:r>
      <w:rPr>
        <w:rFonts w:ascii="Times New Roman" w:hAnsi="Times New Roman"/>
      </w:rPr>
      <w:tab/>
      <w:tab/>
    </w:r>
    <w:r>
      <w:rPr>
        <w:rFonts w:ascii="Times New Roman" w:hAnsi="Times New Roman"/>
        <w:sz w:val="22"/>
      </w:rPr>
      <w:t xml:space="preserve">Deal No. </w:t>
    </w:r>
    <w:r>
      <w:rPr>
        <w:rFonts w:ascii="Times New Roman" w:hAnsi="Times New Roman"/>
        <w:sz w:val="22"/>
      </w:rPr>
      <w:fldChar w:fldCharType="begin"/>
    </w:r>
    <w:r>
      <w:rPr>
        <w:sz w:val="22"/>
        <w:rFonts w:ascii="Times New Roman" w:hAnsi="Times New Roman"/>
      </w:rPr>
      <w:instrText xml:space="preserve"> TITLE </w:instrText>
    </w:r>
    <w:r>
      <w:rPr>
        <w:sz w:val="22"/>
        <w:rFonts w:ascii="Times New Roman" w:hAnsi="Times New Roman"/>
      </w:rPr>
      <w:fldChar w:fldCharType="separate"/>
    </w:r>
    <w:r>
      <w:rPr>
        <w:sz w:val="22"/>
        <w:rFonts w:ascii="Times New Roman" w:hAnsi="Times New Roman"/>
      </w:rPr>
      <w:t>Q30179.1</w:t>
    </w:r>
    <w:r>
      <w:rPr>
        <w:sz w:val="22"/>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sz w:val="22"/>
      </w:rPr>
    </w:pPr>
    <w:r>
      <w:rPr>
        <w:rFonts w:ascii="Times New Roman" w:hAnsi="Times New Roman"/>
      </w:rPr>
      <w:tab/>
      <w:tab/>
    </w:r>
    <w:r>
      <w:rPr>
        <w:rFonts w:ascii="Times New Roman" w:hAnsi="Times New Roman"/>
        <w:sz w:val="22"/>
      </w:rPr>
      <w:t xml:space="preserve">Deal No. </w:t>
    </w:r>
    <w:r>
      <w:rPr>
        <w:rFonts w:ascii="Times New Roman" w:hAnsi="Times New Roman"/>
        <w:sz w:val="22"/>
      </w:rPr>
      <w:fldChar w:fldCharType="begin"/>
    </w:r>
    <w:r>
      <w:rPr>
        <w:sz w:val="22"/>
        <w:rFonts w:ascii="Times New Roman" w:hAnsi="Times New Roman"/>
      </w:rPr>
      <w:instrText xml:space="preserve"> TITLE </w:instrText>
    </w:r>
    <w:r>
      <w:rPr>
        <w:sz w:val="22"/>
        <w:rFonts w:ascii="Times New Roman" w:hAnsi="Times New Roman"/>
      </w:rPr>
      <w:fldChar w:fldCharType="separate"/>
    </w:r>
    <w:r>
      <w:rPr>
        <w:sz w:val="22"/>
        <w:rFonts w:ascii="Times New Roman" w:hAnsi="Times New Roman"/>
      </w:rPr>
      <w:t>Q30179.1</w:t>
    </w:r>
    <w:r>
      <w:rPr>
        <w:sz w:val="22"/>
        <w:rFonts w:ascii="Times New Roman" w:hAnsi="Times New Roman"/>
      </w:rPr>
      <w:fldChar w:fldCharType="end"/>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ind w:hanging="0" w:start="4320"/>
      <w:jc w:val="both"/>
    </w:pPr>
    <w:rPr>
      <w:b/>
      <w:sz w:val="22"/>
    </w:rPr>
  </w:style>
  <w:style w:type="paragraph" w:styleId="Heading3">
    <w:name w:val="heading 3"/>
    <w:basedOn w:val="Heading"/>
    <w:qFormat/>
    <w:pPr>
      <w:ind w:hanging="0" w:start="360"/>
    </w:pPr>
    <w:rPr>
      <w:rFonts w:ascii="CG Times (WN)" w:hAnsi="CG Times (WN)"/>
      <w:b/>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jc w:val="center"/>
    </w:pPr>
    <w:rPr>
      <w:b/>
      <w:sz w:val="22"/>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NormalIndent">
    <w:name w:val="Normal Indent"/>
    <w:qFormat/>
    <w:pPr>
      <w:widowControl w:val="false"/>
      <w:bidi w:val="0"/>
      <w:ind w:hanging="0" w:start="720"/>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458</Words>
  <CharactersWithSpaces>2614</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2001-08-21T10:34:00Z</dcterms:created>
  <dc:creator>ECT</dc:creator>
  <dc:description/>
  <dc:language>en-CA</dc:language>
  <cp:lastModifiedBy/>
  <dcterms:modified xsi:type="dcterms:W3CDTF">2001-08-21T10:36:00Z</dcterms:modified>
  <cp:revision>3</cp:revision>
  <dc:subject>Elm Ridge Exploration Company</dc:subject>
  <dc:title>Q30179.1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