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EGM &amp; EIM Contact List</w:t>
      </w:r>
    </w:p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rPr>
          <w:rFonts w:eastAsia="Bookman Old Style"/>
        </w:rPr>
      </w:pPr>
      <w:r>
        <w:rPr>
          <w:rFonts w:eastAsia="Bookman Old Style"/>
        </w:rPr>
        <w:t xml:space="preserve">  </w:t>
      </w:r>
    </w:p>
    <w:tbl>
      <w:tblPr>
        <w:tblW w:w="1296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2610"/>
        <w:gridCol w:w="2070"/>
        <w:gridCol w:w="2520"/>
        <w:gridCol w:w="2430"/>
      </w:tblGrid>
      <w:tr>
        <w:trPr>
          <w:tblHeader w:val="true"/>
          <w:trHeight w:val="36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Name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Office #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Mobile #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Home #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sz w:val="32"/>
              </w:rPr>
            </w:pPr>
            <w:r>
              <w:rPr>
                <w:sz w:val="32"/>
              </w:rPr>
              <w:t>Pager #</w:t>
            </w:r>
          </w:p>
        </w:tc>
      </w:tr>
      <w:tr>
        <w:trPr>
          <w:trHeight w:val="220" w:hRule="atLeast"/>
        </w:trPr>
        <w:tc>
          <w:tcPr>
            <w:tcW w:w="12960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</w:tcPr>
          <w:p>
            <w:pPr>
              <w:pStyle w:val="Heading4"/>
              <w:ind w:hanging="0" w:start="0"/>
              <w:rPr/>
            </w:pPr>
            <w:r>
              <w:rPr/>
              <w:t>EGM Contacts</w:t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Mike McConnell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(Lead)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x3-1450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713 562-3555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281 895-6855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John Nowlan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(Crude &amp; Product)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x3-5100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x3-5103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713 305-8226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713 461-7920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800 800-8689</w:t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Shanna Funkhouser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(HR)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ECN x5-9386 ECS x5-0332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832 661-7519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713 880-3885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877 548-1157</w:t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Mark Tawney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(Weather)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x3-7480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713 598-7118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281 419-1146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</w:tc>
      </w:tr>
      <w:tr>
        <w:trPr>
          <w:trHeight w:val="220" w:hRule="atLeast"/>
        </w:trPr>
        <w:tc>
          <w:tcPr>
            <w:tcW w:w="12960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</w:tcPr>
          <w:p>
            <w:pPr>
              <w:pStyle w:val="Heading4"/>
              <w:ind w:hanging="0" w:start="0"/>
              <w:rPr/>
            </w:pPr>
            <w:r>
              <w:rPr/>
              <w:t>EIM Contacts</w:t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Ray Bowen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x3-7433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713 416-6429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713 523-5406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Greg Hermans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(Steel)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x5-7415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713 305-3295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713 461-8811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Rodney Malcolm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(Lead)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x3-4746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281 433-2688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713 666-1694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</w:tc>
      </w:tr>
      <w:tr>
        <w:trPr>
          <w:trHeight w:val="220" w:hRule="atLeast"/>
        </w:trPr>
        <w:tc>
          <w:tcPr>
            <w:tcW w:w="33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Bob Crane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(Pulp &amp; Paper)</w:t>
            </w:r>
          </w:p>
        </w:tc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X3-0638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713 461-4792</w:t>
            </w:r>
          </w:p>
        </w:tc>
        <w:tc>
          <w:tcPr>
            <w:tcW w:w="24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5840" w:h="12240"/>
      <w:pgMar w:left="1152" w:right="720" w:gutter="0" w:header="0" w:top="432" w:footer="288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left" w:pos="8550" w:leader="none"/>
        <w:tab w:val="right" w:pos="13950" w:leader="none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/mnt/main-storage/datasets/enron-docs/doc/EGM.EIM_Contacts.doc</w:t>
    </w:r>
    <w:r>
      <w:rPr>
        <w:sz w:val="16"/>
      </w:rPr>
      <w:fldChar w:fldCharType="end"/>
    </w:r>
    <w:r>
      <w:rPr>
        <w:sz w:val="16"/>
      </w:rPr>
      <w:tab/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3950" w:leader="none"/>
      </w:tabs>
      <w:rPr/>
    </w:pPr>
    <w:r>
      <w:rPr>
        <w:sz w:val="16"/>
      </w:rPr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cs="Times New Roman" w:ascii="Times New Roman" w:hAnsi="Times New Roman"/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man Old Style" w:hAnsi="Bookman Old Style" w:eastAsia="Times New Roman" w:cs="Bookman Old Style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imes New Roman" w:hAnsi="Times New Roman" w:cs="Times New Roman"/>
      <w:b/>
      <w:bCs/>
      <w:color w:val="0000FF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Times New Roman" w:hAnsi="Times New Roman" w:cs="Times New Roman"/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984" w:leader="none"/>
        <w:tab w:val="right" w:pos="1396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2001-11-16T18:10:00Z</dcterms:created>
  <dc:creator>gsmith5</dc:creator>
  <dc:description/>
  <dc:language>en-CA</dc:language>
  <cp:lastModifiedBy>christina valdez</cp:lastModifiedBy>
  <cp:lastPrinted>2001-11-16T15:42:00Z</cp:lastPrinted>
  <dcterms:modified xsi:type="dcterms:W3CDTF">2001-11-16T19:12:00Z</dcterms:modified>
  <cp:revision>4</cp:revision>
  <dc:subject/>
  <dc:title>Name</dc:title>
</cp:coreProperties>
</file>