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b w:val="false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PROJECTED 2001 PORTFOLIO MIX FOR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ENRON CLEAN CHOICE BIZMIX</w:t>
            </w:r>
            <w:r>
              <w:rPr>
                <w:position w:val="10"/>
                <w:sz w:val="12"/>
              </w:rPr>
              <w:t>SM</w:t>
            </w:r>
            <w:r>
              <w:rPr>
                <w:position w:val="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b w:val="false"/>
                <w:color w:val="FFFFFF"/>
                <w:sz w:val="20"/>
                <w:u w:val="single"/>
              </w:rPr>
            </w:pPr>
            <w:r>
              <w:rPr>
                <w:b w:val="false"/>
                <w:color w:val="FFFFFF"/>
                <w:sz w:val="20"/>
                <w:u w:val="single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/>
            </w:pPr>
            <w:r>
              <w:rPr/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/>
              <w:t>Enron Clean Choice BIZMIX</w:t>
            </w:r>
            <w:r>
              <w:rPr>
                <w:position w:val="6"/>
                <w:sz w:val="12"/>
              </w:rPr>
              <w:t>SM</w:t>
            </w:r>
            <w:r>
              <w:rPr>
                <w:position w:val="6"/>
              </w:rPr>
              <w:t xml:space="preserve"> </w:t>
            </w:r>
            <w:r>
              <w:rPr/>
              <w:t>(projected)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/>
              <w:t>2000 CA POWER MIX**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/>
            </w:pPr>
            <w:r>
              <w:rPr/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/>
            </w:pPr>
            <w:r>
              <w:rPr/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/>
            </w:pPr>
            <w:r>
              <w:rPr/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/>
            </w:pPr>
            <w:r>
              <w:rPr/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/>
            </w:pPr>
            <w:r>
              <w:rPr/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>
                <w:sz w:val="16"/>
              </w:rPr>
              <w:t>* The balance of the Enron Clean Choice BIZMIX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product is comprised of the CA Power Mix.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sz w:val="16"/>
              </w:rPr>
              <w:t>For specific information about the Earth Smart BIZMIX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sz w:val="16"/>
              </w:rPr>
              <w:t xml:space="preserve"> product, contact Enron Energy Marketing Corp. at 1-800-555-7794.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2001-09-07T11:54:00Z</dcterms:created>
  <dc:creator>hmathis</dc:creator>
  <dc:description/>
  <dc:language>en-CA</dc:language>
  <cp:lastModifiedBy>hmathis</cp:lastModifiedBy>
  <dcterms:modified xsi:type="dcterms:W3CDTF">2001-09-07T11:54:00Z</dcterms:modified>
  <cp:revision>2</cp:revision>
  <dc:subject/>
  <dc:title> </dc:title>
</cp:coreProperties>
</file>