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8"/>
        </w:rPr>
      </w:pPr>
      <w:r>
        <w:rPr>
          <w:rFonts w:cs="Times New Roman" w:ascii="Times New Roman" w:hAnsi="Times New Roman"/>
          <w:b/>
          <w:sz w:val="28"/>
        </w:rPr>
        <w:t>ENRON NORTH AMERICA CORP.</w:t>
      </w:r>
    </w:p>
    <w:p>
      <w:pPr>
        <w:pStyle w:val="Normal"/>
        <w:jc w:val="center"/>
        <w:rPr>
          <w:rFonts w:ascii="Times New Roman" w:hAnsi="Times New Roman" w:cs="Times New Roman"/>
          <w:b/>
          <w:sz w:val="28"/>
        </w:rPr>
      </w:pPr>
      <w:r>
        <w:rPr>
          <w:rFonts w:cs="Times New Roman" w:ascii="Times New Roman" w:hAnsi="Times New Roman"/>
          <w:b/>
          <w:sz w:val="28"/>
        </w:rPr>
        <w:t>AUTHORIZED OFFICERS AND TRADERS</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sz w:val="20"/>
        </w:rPr>
      </w:pPr>
      <w:r>
        <w:rPr>
          <w:rFonts w:cs="Times New Roman" w:ascii="Times New Roman" w:hAnsi="Times New Roman"/>
          <w:sz w:val="20"/>
        </w:rPr>
      </w:r>
    </w:p>
    <w:p>
      <w:pPr>
        <w:pStyle w:val="FootnoteText"/>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b/>
          <w:sz w:val="24"/>
        </w:rPr>
        <w:t>CORPORATE OFFICERS (Partial Listing</w:t>
      </w:r>
      <w:r>
        <w:rPr>
          <w:rFonts w:cs="Times New Roman" w:ascii="Times New Roman" w:hAnsi="Times New Roman"/>
          <w:b/>
          <w:sz w:val="20"/>
        </w:rPr>
        <w:t>)</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b/>
          <w:sz w:val="20"/>
        </w:rPr>
      </w:pPr>
      <w:r>
        <w:rPr>
          <w:rFonts w:cs="Times New Roman" w:ascii="Times New Roman" w:hAnsi="Times New Roman"/>
          <w:b/>
          <w:sz w:val="20"/>
        </w:rPr>
      </w:r>
    </w:p>
    <w:tbl>
      <w:tblPr>
        <w:tblW w:w="9576" w:type="dxa"/>
        <w:jc w:val="start"/>
        <w:tblInd w:w="0" w:type="dxa"/>
        <w:tblLayout w:type="fixed"/>
        <w:tblCellMar>
          <w:top w:w="0" w:type="dxa"/>
          <w:start w:w="108" w:type="dxa"/>
          <w:bottom w:w="0" w:type="dxa"/>
          <w:end w:w="108" w:type="dxa"/>
        </w:tblCellMar>
      </w:tblPr>
      <w:tblGrid>
        <w:gridCol w:w="4428"/>
        <w:gridCol w:w="5148"/>
      </w:tblGrid>
      <w:tr>
        <w:trPr/>
        <w:tc>
          <w:tcPr>
            <w:tcW w:w="4428" w:type="dxa"/>
            <w:tcBorders/>
          </w:tcPr>
          <w:p>
            <w:pPr>
              <w:pStyle w:val="Normal"/>
              <w:rPr>
                <w:rFonts w:ascii="Times New Roman" w:hAnsi="Times New Roman" w:cs="Times New Roman"/>
                <w:sz w:val="20"/>
                <w:u w:val="single"/>
              </w:rPr>
            </w:pPr>
            <w:r>
              <w:rPr>
                <w:rFonts w:cs="Times New Roman" w:ascii="Times New Roman" w:hAnsi="Times New Roman"/>
                <w:sz w:val="20"/>
                <w:u w:val="single"/>
              </w:rPr>
              <w:t>Name</w:t>
            </w:r>
          </w:p>
        </w:tc>
        <w:tc>
          <w:tcPr>
            <w:tcW w:w="5148" w:type="dxa"/>
            <w:tcBorders/>
          </w:tcPr>
          <w:p>
            <w:pPr>
              <w:pStyle w:val="Normal"/>
              <w:jc w:val="center"/>
              <w:rPr>
                <w:rFonts w:ascii="Times New Roman" w:hAnsi="Times New Roman" w:cs="Times New Roman"/>
                <w:sz w:val="20"/>
                <w:u w:val="single"/>
              </w:rPr>
            </w:pPr>
            <w:r>
              <w:rPr>
                <w:rFonts w:cs="Times New Roman" w:ascii="Times New Roman" w:hAnsi="Times New Roman"/>
                <w:sz w:val="20"/>
                <w:u w:val="single"/>
              </w:rPr>
              <w:t>Title</w:t>
            </w:r>
          </w:p>
        </w:tc>
      </w:tr>
      <w:tr>
        <w:trPr/>
        <w:tc>
          <w:tcPr>
            <w:tcW w:w="4428" w:type="dxa"/>
            <w:tcBorders/>
          </w:tcPr>
          <w:p>
            <w:pPr>
              <w:pStyle w:val="Normal"/>
              <w:snapToGrid w:val="false"/>
              <w:rPr>
                <w:rFonts w:ascii="Times New Roman" w:hAnsi="Times New Roman" w:cs="Times New Roman"/>
                <w:sz w:val="20"/>
                <w:u w:val="single"/>
              </w:rPr>
            </w:pPr>
            <w:r>
              <w:rPr>
                <w:rFonts w:cs="Times New Roman" w:ascii="Times New Roman" w:hAnsi="Times New Roman"/>
                <w:sz w:val="20"/>
                <w:u w:val="single"/>
              </w:rPr>
            </w:r>
          </w:p>
        </w:tc>
        <w:tc>
          <w:tcPr>
            <w:tcW w:w="5148" w:type="dxa"/>
            <w:tcBorders/>
          </w:tcPr>
          <w:p>
            <w:pPr>
              <w:pStyle w:val="Normal"/>
              <w:snapToGrid w:val="false"/>
              <w:jc w:val="center"/>
              <w:rPr>
                <w:rFonts w:ascii="Times New Roman" w:hAnsi="Times New Roman" w:cs="Times New Roman"/>
                <w:sz w:val="20"/>
                <w:u w:val="single"/>
              </w:rPr>
            </w:pPr>
            <w:r>
              <w:rPr>
                <w:rFonts w:cs="Times New Roman" w:ascii="Times New Roman" w:hAnsi="Times New Roman"/>
                <w:sz w:val="20"/>
                <w:u w:val="single"/>
              </w:rPr>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Mark Frevert</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Chairman of the Board, Chief Executive Officer and 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David W. Delainey</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President and Chief Operating Officer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Raymond M. Bowen, Jr.</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 and Treasurer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Janet R. Dietrich</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Gary J. Hickerson</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John J. Lavorato</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Colleen Sullivan-Shaklovitz</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Jeffrey A. Shankman</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Lawrence Greg Whalley</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Mark E. Haedicke</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 and General Counsel</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Julia Heintz Murray</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 General Counsel, Finance and Secretary</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Elaine V. Overturf</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Deputy Corporate Secretary</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Kate B. Cole</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Assistant Secretary</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Denise A. Ernest</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Assistant Secretary</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4"/>
        </w:rPr>
      </w:pPr>
      <w:r>
        <w:rPr>
          <w:rFonts w:cs="Times New Roman" w:ascii="Times New Roman" w:hAnsi="Times New Roman"/>
          <w:b/>
          <w:sz w:val="24"/>
        </w:rPr>
        <w:t>TYPE OF ACCOUNT:  Hedge</w:t>
      </w:r>
    </w:p>
    <w:p>
      <w:pPr>
        <w:pStyle w:val="Normal"/>
        <w:rPr>
          <w:rFonts w:ascii="Times New Roman" w:hAnsi="Times New Roman" w:cs="Times New Roman"/>
          <w:b/>
          <w:sz w:val="20"/>
        </w:rPr>
      </w:pPr>
      <w:r>
        <w:rPr>
          <w:rFonts w:cs="Times New Roman" w:ascii="Times New Roman" w:hAnsi="Times New Roman"/>
          <w:b/>
          <w:sz w:val="20"/>
        </w:rPr>
      </w:r>
    </w:p>
    <w:p>
      <w:pPr>
        <w:pStyle w:val="Normal"/>
        <w:rPr/>
      </w:pPr>
      <w:r>
        <w:rPr>
          <w:rFonts w:cs="Times New Roman" w:ascii="Times New Roman" w:hAnsi="Times New Roman"/>
          <w:b/>
          <w:sz w:val="24"/>
        </w:rPr>
        <w:t>NEW ACCOUNTS OR SUBACCOUNTS</w:t>
      </w:r>
      <w:r>
        <w:rPr>
          <w:rFonts w:cs="Times New Roman" w:ascii="Times New Roman" w:hAnsi="Times New Roman"/>
          <w:b/>
          <w:sz w:val="20"/>
        </w:rPr>
        <w:t>:</w:t>
      </w:r>
      <w:r>
        <w:rPr>
          <w:rFonts w:cs="Times New Roman" w:ascii="Times New Roman" w:hAnsi="Times New Roman"/>
          <w:sz w:val="20"/>
        </w:rPr>
        <w:t xml:space="preserve">  The following individuals are authorized to establish new accounts on behalf of the Customer:</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Any one of the (i) the President, (ii) the Vice President and Treasurer or (iii) any Managing Director of the Company, acting together with any one of (i) the Managing Director and General Counsel, (ii) the Vice President and General Counsel, Finance of the Company, (iii) the Senior Vice President and Chief Risk Officer of Enron Corp., or (iv) Theodore R. Murphy, Vice President of Risk Assessment and Control Group, a division of Enron Corp. is authorized to establish accounts (which may be margin accounts).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The following individuals are authorized to establish subaccounts on behalf of the Customer:</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Any one of  (i) the President, (ii) the Vice President and Treasurer, (iii) any Managing Director of the Company, (iv) the Senior Vice President and Chief Risk Officer of Enron Corp., or (v) Theodore R. Murphy, Vice President of Risk Assessment and Control Group, a division of Enron Corp., is specifically authorized to open subaccounts upon written instructions to such brokers.</w:t>
      </w:r>
      <w:r>
        <w:br w:type="page"/>
      </w:r>
    </w:p>
    <w:p>
      <w:pPr>
        <w:pStyle w:val="Normal"/>
        <w:rPr>
          <w:rFonts w:ascii="Times New Roman" w:hAnsi="Times New Roman" w:cs="Times New Roman"/>
          <w:sz w:val="20"/>
        </w:rPr>
      </w:pPr>
      <w:r>
        <w:rPr>
          <w:rFonts w:cs="Times New Roman" w:ascii="Times New Roman" w:hAnsi="Times New Roman"/>
          <w:sz w:val="20"/>
        </w:rPr>
      </w:r>
    </w:p>
    <w:tbl>
      <w:tblPr>
        <w:tblW w:w="10063" w:type="dxa"/>
        <w:jc w:val="start"/>
        <w:tblInd w:w="0" w:type="dxa"/>
        <w:tblLayout w:type="fixed"/>
        <w:tblCellMar>
          <w:top w:w="0" w:type="dxa"/>
          <w:start w:w="30" w:type="dxa"/>
          <w:bottom w:w="0" w:type="dxa"/>
          <w:end w:w="30" w:type="dxa"/>
        </w:tblCellMar>
      </w:tblPr>
      <w:tblGrid>
        <w:gridCol w:w="2730"/>
        <w:gridCol w:w="2160"/>
        <w:gridCol w:w="1440"/>
        <w:gridCol w:w="180"/>
        <w:gridCol w:w="2880"/>
        <w:gridCol w:w="90"/>
        <w:gridCol w:w="583"/>
      </w:tblGrid>
      <w:tr>
        <w:trPr>
          <w:trHeight w:val="259" w:hRule="atLeast"/>
        </w:trPr>
        <w:tc>
          <w:tcPr>
            <w:tcW w:w="10063" w:type="dxa"/>
            <w:gridSpan w:val="7"/>
            <w:tcBorders/>
          </w:tcPr>
          <w:p>
            <w:pPr>
              <w:pStyle w:val="Normal"/>
              <w:rPr/>
            </w:pPr>
            <w:r>
              <w:rPr>
                <w:rFonts w:cs="Times New Roman" w:ascii="Times New Roman" w:hAnsi="Times New Roman"/>
                <w:b/>
                <w:color w:val="000000"/>
                <w:sz w:val="24"/>
              </w:rPr>
              <w:t>TRADING AUTHORIZATION</w:t>
            </w:r>
            <w:r>
              <w:rPr>
                <w:rFonts w:cs="Times New Roman" w:ascii="Times New Roman" w:hAnsi="Times New Roman"/>
                <w:color w:val="000000"/>
                <w:sz w:val="20"/>
              </w:rPr>
              <w:t xml:space="preserve"> – The following individuals are authorized to enter orders on behalf of the customer:</w:t>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b/>
                <w:color w:val="000000"/>
                <w:sz w:val="20"/>
                <w:u w:val="single"/>
              </w:rPr>
            </w:pPr>
            <w:r>
              <w:rPr>
                <w:rFonts w:cs="Times New Roman" w:ascii="Times New Roman" w:hAnsi="Times New Roman"/>
                <w:b/>
                <w:color w:val="000000"/>
                <w:sz w:val="20"/>
                <w:u w:val="single"/>
              </w:rPr>
              <w:t>NATURAL GAS FUTURES</w:t>
            </w:r>
          </w:p>
        </w:tc>
        <w:tc>
          <w:tcPr>
            <w:tcW w:w="2160" w:type="dxa"/>
            <w:tcBorders/>
          </w:tcPr>
          <w:p>
            <w:pPr>
              <w:pStyle w:val="Normal"/>
              <w:snapToGrid w:val="false"/>
              <w:jc w:val="start"/>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6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9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83" w:type="dxa"/>
            <w:tcBorders/>
            <w:tcMar>
              <w:start w:w="0" w:type="dxa"/>
              <w:end w:w="0" w:type="dxa"/>
            </w:tcMar>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Phillip Allen</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853-7041</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Arnold</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853-3230</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Peter Keavey</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853-7277</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Mike Maggi</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853-7204</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Larry May</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853-6731</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Jon McKay</w:t>
            </w:r>
          </w:p>
        </w:tc>
        <w:tc>
          <w:tcPr>
            <w:tcW w:w="2160" w:type="dxa"/>
            <w:tcBorders/>
          </w:tcPr>
          <w:p>
            <w:pPr>
              <w:pStyle w:val="Normal"/>
              <w:jc w:val="start"/>
              <w:rPr>
                <w:rFonts w:ascii="Times New Roman" w:hAnsi="Times New Roman" w:cs="Times New Roman"/>
                <w:color w:val="000000"/>
                <w:sz w:val="20"/>
              </w:rPr>
            </w:pPr>
            <w:r>
              <w:rPr>
                <w:rFonts w:cs="Times New Roman" w:ascii="Times New Roman" w:hAnsi="Times New Roman"/>
                <w:color w:val="000000"/>
                <w:sz w:val="20"/>
              </w:rPr>
              <w:t>(Head Trader – Canada)</w:t>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853-5089</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Jeff Shankman</w:t>
            </w:r>
          </w:p>
        </w:tc>
        <w:tc>
          <w:tcPr>
            <w:tcW w:w="2160" w:type="dxa"/>
            <w:tcBorders/>
          </w:tcPr>
          <w:p>
            <w:pPr>
              <w:pStyle w:val="Normal"/>
              <w:jc w:val="start"/>
              <w:rPr>
                <w:rFonts w:ascii="Times New Roman" w:hAnsi="Times New Roman" w:cs="Times New Roman"/>
                <w:color w:val="000000"/>
                <w:sz w:val="20"/>
              </w:rPr>
            </w:pPr>
            <w:r>
              <w:rPr>
                <w:rFonts w:cs="Times New Roman" w:ascii="Times New Roman" w:hAnsi="Times New Roman"/>
                <w:color w:val="000000"/>
                <w:sz w:val="20"/>
              </w:rPr>
              <w:t>(Head Trader)</w:t>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853-1761</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b/>
                <w:color w:val="000000"/>
                <w:sz w:val="20"/>
                <w:u w:val="single"/>
              </w:rPr>
            </w:pPr>
            <w:r>
              <w:rPr>
                <w:rFonts w:cs="Times New Roman" w:ascii="Times New Roman" w:hAnsi="Times New Roman"/>
                <w:b/>
                <w:color w:val="000000"/>
                <w:sz w:val="20"/>
                <w:u w:val="single"/>
              </w:rPr>
              <w:t>ELECTRICITY FUTURES</w:t>
            </w:r>
          </w:p>
        </w:tc>
        <w:tc>
          <w:tcPr>
            <w:tcW w:w="2160" w:type="dxa"/>
            <w:tcBorders/>
          </w:tcPr>
          <w:p>
            <w:pPr>
              <w:pStyle w:val="Normal"/>
              <w:snapToGrid w:val="false"/>
              <w:jc w:val="start"/>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6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9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Tim Belden</w:t>
            </w:r>
          </w:p>
        </w:tc>
        <w:tc>
          <w:tcPr>
            <w:tcW w:w="2160" w:type="dxa"/>
            <w:tcBorders/>
          </w:tcPr>
          <w:p>
            <w:pPr>
              <w:pStyle w:val="Normal"/>
              <w:ind w:end="-210"/>
              <w:jc w:val="start"/>
              <w:rPr>
                <w:rFonts w:ascii="Times New Roman" w:hAnsi="Times New Roman" w:cs="Times New Roman"/>
                <w:color w:val="000000"/>
                <w:sz w:val="20"/>
              </w:rPr>
            </w:pPr>
            <w:r>
              <w:rPr>
                <w:rFonts w:cs="Times New Roman" w:ascii="Times New Roman" w:hAnsi="Times New Roman"/>
                <w:color w:val="000000"/>
                <w:sz w:val="20"/>
              </w:rPr>
              <w:t>(Head Trader, West Desk)</w:t>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(503) 464-3820</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Bob Badeer</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(503) 464-3926</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Mark ‘Dana’ Davis</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853-7520</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Rogers Herndon</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853-7355</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Matthew H. Motley</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(503) 464-3812</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Kevin Presto</w:t>
            </w:r>
          </w:p>
        </w:tc>
        <w:tc>
          <w:tcPr>
            <w:tcW w:w="2160" w:type="dxa"/>
            <w:tcBorders/>
          </w:tcPr>
          <w:p>
            <w:pPr>
              <w:pStyle w:val="Normal"/>
              <w:jc w:val="start"/>
              <w:rPr>
                <w:rFonts w:ascii="Times New Roman" w:hAnsi="Times New Roman" w:cs="Times New Roman"/>
                <w:color w:val="000000"/>
                <w:sz w:val="20"/>
                <w:u w:val="single"/>
              </w:rPr>
            </w:pPr>
            <w:r>
              <w:rPr>
                <w:rFonts w:cs="Times New Roman" w:ascii="Times New Roman" w:hAnsi="Times New Roman"/>
                <w:color w:val="000000"/>
                <w:sz w:val="20"/>
              </w:rPr>
              <w:t>(Head Trader, East Desk)</w:t>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853-5035</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Mike Swerzbin</w:t>
            </w:r>
          </w:p>
        </w:tc>
        <w:tc>
          <w:tcPr>
            <w:tcW w:w="216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(503) 464-3816</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sz w:val="20"/>
              </w:rPr>
            </w:pPr>
            <w:r>
              <w:rPr>
                <w:rFonts w:cs="Times New Roman" w:ascii="Times New Roman" w:hAnsi="Times New Roman"/>
                <w:sz w:val="20"/>
              </w:rPr>
              <w:t>Greg Woulfe</w:t>
            </w:r>
          </w:p>
        </w:tc>
        <w:tc>
          <w:tcPr>
            <w:tcW w:w="216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853-5841</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Zufferli</w:t>
            </w:r>
          </w:p>
        </w:tc>
        <w:tc>
          <w:tcPr>
            <w:tcW w:w="216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853-9684</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b/>
                <w:color w:val="000000"/>
                <w:sz w:val="20"/>
                <w:u w:val="single"/>
              </w:rPr>
            </w:pPr>
            <w:r>
              <w:rPr>
                <w:rFonts w:cs="Times New Roman" w:ascii="Times New Roman" w:hAnsi="Times New Roman"/>
                <w:b/>
                <w:color w:val="000000"/>
                <w:sz w:val="20"/>
                <w:u w:val="single"/>
              </w:rPr>
              <w:t>FINANCIAL</w:t>
            </w:r>
          </w:p>
        </w:tc>
        <w:tc>
          <w:tcPr>
            <w:tcW w:w="2160" w:type="dxa"/>
            <w:tcBorders/>
          </w:tcPr>
          <w:p>
            <w:pPr>
              <w:pStyle w:val="Normal"/>
              <w:keepNext w:val="true"/>
              <w:snapToGrid w:val="false"/>
              <w:jc w:val="start"/>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Martina Angelova</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011-44-207-783-4327</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Harry Arora</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853-6750</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Mike Bradley</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853-4271</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Shane Dallman</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011-61-2-9229-2300</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Madhur Dayal</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853-0408</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Darren Delage</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853-1695</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Mike Fowler</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853-9990</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Selena M. Gonzalez</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853-5168</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Greene</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853-5355</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Jurgen Hess</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011-44-207-783-5370</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Gary Hickerson</w:t>
            </w:r>
          </w:p>
        </w:tc>
        <w:tc>
          <w:tcPr>
            <w:tcW w:w="2160" w:type="dxa"/>
            <w:tcBorders/>
          </w:tcPr>
          <w:p>
            <w:pPr>
              <w:pStyle w:val="Normal"/>
              <w:keepNext w:val="true"/>
              <w:jc w:val="start"/>
              <w:rPr>
                <w:rFonts w:ascii="Times New Roman" w:hAnsi="Times New Roman" w:cs="Times New Roman"/>
                <w:color w:val="000000"/>
                <w:sz w:val="20"/>
              </w:rPr>
            </w:pPr>
            <w:r>
              <w:rPr>
                <w:rFonts w:cs="Times New Roman" w:ascii="Times New Roman" w:hAnsi="Times New Roman"/>
                <w:color w:val="000000"/>
                <w:sz w:val="20"/>
              </w:rPr>
              <w:t>(Head Trader)</w:t>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853-7617</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Jeff Kinneman</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853-5398</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Trena McFarland</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011-44-207-783-5450</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Cathy L. Moehlman</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853-3353</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Mary Perkins</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853-3172</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Elsa Piekielniak</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853-7613</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Pushkar Shahi</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853-9199</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William Stuart</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853-1507</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David Vitrella</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646-8298</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Erin Willis</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853-9677</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bl>
    <w:p>
      <w:pPr>
        <w:pStyle w:val="Normal"/>
        <w:rPr/>
      </w:pPr>
      <w:r>
        <w:rPr/>
      </w:r>
    </w:p>
    <w:tbl>
      <w:tblPr>
        <w:tblW w:w="10056" w:type="dxa"/>
        <w:jc w:val="start"/>
        <w:tblInd w:w="0" w:type="dxa"/>
        <w:tblLayout w:type="fixed"/>
        <w:tblCellMar>
          <w:top w:w="0" w:type="dxa"/>
          <w:start w:w="30" w:type="dxa"/>
          <w:bottom w:w="0" w:type="dxa"/>
          <w:end w:w="30" w:type="dxa"/>
        </w:tblCellMar>
      </w:tblPr>
      <w:tblGrid>
        <w:gridCol w:w="2730"/>
        <w:gridCol w:w="2150"/>
        <w:gridCol w:w="1450"/>
        <w:gridCol w:w="180"/>
        <w:gridCol w:w="2907"/>
        <w:gridCol w:w="83"/>
        <w:gridCol w:w="556"/>
      </w:tblGrid>
      <w:tr>
        <w:trPr>
          <w:trHeight w:val="259" w:hRule="atLeast"/>
        </w:trPr>
        <w:tc>
          <w:tcPr>
            <w:tcW w:w="10056" w:type="dxa"/>
            <w:gridSpan w:val="7"/>
            <w:tcBorders/>
          </w:tcPr>
          <w:p>
            <w:pPr>
              <w:pStyle w:val="Normal"/>
              <w:keepNext w:val="true"/>
              <w:rPr>
                <w:rFonts w:ascii="Times New Roman" w:hAnsi="Times New Roman" w:cs="Times New Roman"/>
                <w:b/>
                <w:color w:val="000000"/>
                <w:sz w:val="20"/>
                <w:u w:val="single"/>
              </w:rPr>
            </w:pPr>
            <w:r>
              <w:rPr>
                <w:rFonts w:cs="Times New Roman" w:ascii="Times New Roman" w:hAnsi="Times New Roman"/>
                <w:b/>
                <w:color w:val="000000"/>
                <w:sz w:val="20"/>
                <w:u w:val="single"/>
              </w:rPr>
              <w:t>SOUR CRUDE OIL, LIGHT SWEET CRUDE OIL, AND BRENT CRUDE</w:t>
            </w:r>
          </w:p>
        </w:tc>
      </w:tr>
      <w:tr>
        <w:trPr>
          <w:trHeight w:val="259" w:hRule="atLeast"/>
        </w:trPr>
        <w:tc>
          <w:tcPr>
            <w:tcW w:w="2730" w:type="dxa"/>
            <w:tcBorders/>
          </w:tcPr>
          <w:p>
            <w:pPr>
              <w:pStyle w:val="Normal"/>
              <w:keepNext w:val="true"/>
              <w:snapToGrid w:val="false"/>
              <w:jc w:val="end"/>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5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5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907"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83"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David Botchlett</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853-3459</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Phil Clifford</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853-5515</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Rudy Dautel</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853-7919</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Jim Goughary</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853-7142</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Nowlan</w:t>
            </w:r>
          </w:p>
        </w:tc>
        <w:tc>
          <w:tcPr>
            <w:tcW w:w="2150" w:type="dxa"/>
            <w:tcBorders/>
          </w:tcPr>
          <w:p>
            <w:pPr>
              <w:pStyle w:val="Normal"/>
              <w:jc w:val="start"/>
              <w:rPr>
                <w:rFonts w:ascii="Times New Roman" w:hAnsi="Times New Roman" w:cs="Times New Roman"/>
                <w:color w:val="000000"/>
                <w:sz w:val="20"/>
              </w:rPr>
            </w:pPr>
            <w:r>
              <w:rPr>
                <w:rFonts w:cs="Times New Roman" w:ascii="Times New Roman" w:hAnsi="Times New Roman"/>
                <w:color w:val="000000"/>
                <w:sz w:val="20"/>
              </w:rPr>
              <w:t>(Head Trader)</w:t>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853-5100</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Ted Robinson</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853-9535</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Don Schroeder</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852-3337</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Spencer Vosko</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853-7185</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Wilson</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853-7011</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Pavel Zadorozhny</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853-4778</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10056" w:type="dxa"/>
            <w:gridSpan w:val="7"/>
            <w:tcBorders/>
          </w:tcPr>
          <w:p>
            <w:pPr>
              <w:pStyle w:val="Normal"/>
              <w:keepNext w:val="true"/>
              <w:rPr>
                <w:rFonts w:ascii="Times New Roman" w:hAnsi="Times New Roman" w:cs="Times New Roman"/>
                <w:b/>
                <w:color w:val="000000"/>
                <w:sz w:val="20"/>
                <w:u w:val="single"/>
              </w:rPr>
            </w:pPr>
            <w:r>
              <w:rPr>
                <w:rFonts w:cs="Times New Roman" w:ascii="Times New Roman" w:hAnsi="Times New Roman"/>
                <w:b/>
                <w:color w:val="000000"/>
                <w:sz w:val="20"/>
                <w:u w:val="single"/>
              </w:rPr>
              <w:t>GAS OIL, HEATING OIL, UNLEADED GASOLINE, AND GAS CRACK FUTURE</w:t>
            </w:r>
          </w:p>
        </w:tc>
      </w:tr>
      <w:tr>
        <w:trPr>
          <w:trHeight w:val="259" w:hRule="atLeast"/>
        </w:trPr>
        <w:tc>
          <w:tcPr>
            <w:tcW w:w="2730" w:type="dxa"/>
            <w:tcBorders/>
          </w:tcPr>
          <w:p>
            <w:pPr>
              <w:pStyle w:val="Normal"/>
              <w:keepNext w:val="true"/>
              <w:snapToGrid w:val="false"/>
              <w:jc w:val="end"/>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50" w:type="dxa"/>
            <w:tcBorders/>
          </w:tcPr>
          <w:p>
            <w:pPr>
              <w:pStyle w:val="Normal"/>
              <w:keepNext w:val="true"/>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50" w:type="dxa"/>
            <w:tcBorders/>
          </w:tcPr>
          <w:p>
            <w:pPr>
              <w:pStyle w:val="Normal"/>
              <w:keepNext w:val="true"/>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907"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83"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David Botchlett</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853-3459</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Bill Briggs</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853-5622</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Phil Clifford</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853-5515</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Rudy Dautel</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853-7919</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Jim Goughary</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853-7142</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John Nowlan</w:t>
            </w:r>
          </w:p>
        </w:tc>
        <w:tc>
          <w:tcPr>
            <w:tcW w:w="2150" w:type="dxa"/>
            <w:tcBorders/>
          </w:tcPr>
          <w:p>
            <w:pPr>
              <w:pStyle w:val="Normal"/>
              <w:keepNext w:val="true"/>
              <w:jc w:val="start"/>
              <w:rPr>
                <w:rFonts w:ascii="Times New Roman" w:hAnsi="Times New Roman" w:cs="Times New Roman"/>
                <w:color w:val="000000"/>
                <w:sz w:val="20"/>
              </w:rPr>
            </w:pPr>
            <w:r>
              <w:rPr>
                <w:rFonts w:cs="Times New Roman" w:ascii="Times New Roman" w:hAnsi="Times New Roman"/>
                <w:color w:val="000000"/>
                <w:sz w:val="20"/>
              </w:rPr>
              <w:t>(Head Trader)</w:t>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853-5100</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Ted Robinson</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853-9535</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Spencer Vosko</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853-7185</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Pavel Zadorozhny</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853-4778</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rPr>
                <w:rFonts w:ascii="Times New Roman" w:hAnsi="Times New Roman" w:cs="Times New Roman"/>
                <w:b/>
                <w:color w:val="000000"/>
                <w:sz w:val="20"/>
                <w:u w:val="single"/>
              </w:rPr>
            </w:pPr>
            <w:r>
              <w:rPr>
                <w:rFonts w:cs="Times New Roman" w:ascii="Times New Roman" w:hAnsi="Times New Roman"/>
                <w:b/>
                <w:color w:val="000000"/>
                <w:sz w:val="20"/>
                <w:u w:val="single"/>
              </w:rPr>
            </w:r>
          </w:p>
          <w:p>
            <w:pPr>
              <w:pStyle w:val="Normal"/>
              <w:keepNext w:val="true"/>
              <w:rPr>
                <w:rFonts w:ascii="Times New Roman" w:hAnsi="Times New Roman" w:cs="Times New Roman"/>
                <w:b/>
                <w:color w:val="000000"/>
                <w:sz w:val="20"/>
                <w:u w:val="single"/>
              </w:rPr>
            </w:pPr>
            <w:r>
              <w:rPr>
                <w:rFonts w:cs="Times New Roman" w:ascii="Times New Roman" w:hAnsi="Times New Roman"/>
                <w:b/>
                <w:color w:val="000000"/>
                <w:sz w:val="20"/>
                <w:u w:val="single"/>
              </w:rPr>
              <w:t>PROPANE FUTURES</w:t>
            </w:r>
          </w:p>
        </w:tc>
        <w:tc>
          <w:tcPr>
            <w:tcW w:w="2150" w:type="dxa"/>
            <w:tcBorders/>
          </w:tcPr>
          <w:p>
            <w:pPr>
              <w:pStyle w:val="Normal"/>
              <w:keepNext w:val="true"/>
              <w:snapToGrid w:val="false"/>
              <w:jc w:val="start"/>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14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50" w:type="dxa"/>
            <w:tcBorders/>
          </w:tcPr>
          <w:p>
            <w:pPr>
              <w:pStyle w:val="Normal"/>
              <w:keepNext w:val="true"/>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50" w:type="dxa"/>
            <w:tcBorders/>
          </w:tcPr>
          <w:p>
            <w:pPr>
              <w:pStyle w:val="Normal"/>
              <w:keepNext w:val="true"/>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907"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83"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Adam Gross</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853-5767</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Wade Hicks</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853-3950</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Nowlan</w:t>
            </w:r>
          </w:p>
        </w:tc>
        <w:tc>
          <w:tcPr>
            <w:tcW w:w="2150" w:type="dxa"/>
            <w:tcBorders/>
          </w:tcPr>
          <w:p>
            <w:pPr>
              <w:pStyle w:val="Normal"/>
              <w:jc w:val="start"/>
              <w:rPr>
                <w:rFonts w:ascii="Times New Roman" w:hAnsi="Times New Roman" w:cs="Times New Roman"/>
                <w:color w:val="000000"/>
                <w:sz w:val="20"/>
              </w:rPr>
            </w:pPr>
            <w:r>
              <w:rPr>
                <w:rFonts w:cs="Times New Roman" w:ascii="Times New Roman" w:hAnsi="Times New Roman"/>
                <w:color w:val="000000"/>
                <w:sz w:val="20"/>
              </w:rPr>
              <w:t>(Head Trader)</w:t>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853-5100</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Craig Storey</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853-7858</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Spencer Vosko</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853-7185</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jc w:val="start"/>
              <w:rPr>
                <w:rFonts w:ascii="Times New Roman" w:hAnsi="Times New Roman" w:cs="Times New Roman"/>
                <w:color w:val="000000"/>
                <w:sz w:val="20"/>
              </w:rPr>
            </w:pPr>
            <w:r>
              <w:rPr>
                <w:rFonts w:cs="Times New Roman" w:ascii="Times New Roman" w:hAnsi="Times New Roman"/>
                <w:color w:val="000000"/>
                <w:sz w:val="20"/>
              </w:rPr>
              <w:t>John Wilson</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jc w:val="start"/>
              <w:rPr>
                <w:rFonts w:ascii="Times New Roman" w:hAnsi="Times New Roman" w:cs="Times New Roman"/>
                <w:color w:val="000000"/>
                <w:sz w:val="20"/>
              </w:rPr>
            </w:pPr>
            <w:r>
              <w:rPr>
                <w:rFonts w:cs="Times New Roman" w:ascii="Times New Roman" w:hAnsi="Times New Roman"/>
                <w:color w:val="000000"/>
                <w:sz w:val="20"/>
              </w:rPr>
              <w:t>(713) 853-7011</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bl>
    <w:p>
      <w:pPr>
        <w:pStyle w:val="Normal"/>
        <w:keepNext w:val="true"/>
        <w:rPr>
          <w:rFonts w:ascii="Times New Roman" w:hAnsi="Times New Roman" w:cs="Times New Roman"/>
          <w:b/>
          <w:color w:val="000000"/>
          <w:sz w:val="20"/>
          <w:u w:val="single"/>
        </w:rPr>
      </w:pPr>
      <w:r>
        <w:rPr>
          <w:rFonts w:cs="Times New Roman" w:ascii="Times New Roman" w:hAnsi="Times New Roman"/>
          <w:b/>
          <w:color w:val="000000"/>
          <w:sz w:val="20"/>
          <w:u w:val="single"/>
        </w:rPr>
      </w:r>
    </w:p>
    <w:p>
      <w:pPr>
        <w:pStyle w:val="Normal"/>
        <w:keepNext w:val="true"/>
        <w:rPr/>
      </w:pPr>
      <w:r>
        <w:rPr/>
        <w:t>PULP, PAPER, OSB AND LUMBER</w:t>
      </w:r>
    </w:p>
    <w:tbl>
      <w:tblPr>
        <w:tblW w:w="9417" w:type="dxa"/>
        <w:jc w:val="start"/>
        <w:tblInd w:w="0" w:type="dxa"/>
        <w:tblLayout w:type="fixed"/>
        <w:tblCellMar>
          <w:top w:w="0" w:type="dxa"/>
          <w:start w:w="30" w:type="dxa"/>
          <w:bottom w:w="0" w:type="dxa"/>
          <w:end w:w="30" w:type="dxa"/>
        </w:tblCellMar>
      </w:tblPr>
      <w:tblGrid>
        <w:gridCol w:w="2730"/>
        <w:gridCol w:w="2150"/>
        <w:gridCol w:w="1450"/>
        <w:gridCol w:w="180"/>
        <w:gridCol w:w="2907"/>
      </w:tblGrid>
      <w:tr>
        <w:trPr>
          <w:trHeight w:val="259" w:hRule="atLeast"/>
        </w:trPr>
        <w:tc>
          <w:tcPr>
            <w:tcW w:w="273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50" w:type="dxa"/>
            <w:tcBorders/>
          </w:tcPr>
          <w:p>
            <w:pPr>
              <w:pStyle w:val="Normal"/>
              <w:keepNext w:val="true"/>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50" w:type="dxa"/>
            <w:tcBorders/>
          </w:tcPr>
          <w:p>
            <w:pPr>
              <w:pStyle w:val="Normal"/>
              <w:keepNext w:val="true"/>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907"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r>
      <w:tr>
        <w:trPr>
          <w:trHeight w:val="259" w:hRule="atLeast"/>
        </w:trPr>
        <w:tc>
          <w:tcPr>
            <w:tcW w:w="273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Andrew R. Conners</w:t>
            </w:r>
          </w:p>
          <w:p>
            <w:pPr>
              <w:pStyle w:val="Normal"/>
              <w:rPr>
                <w:rFonts w:ascii="Times New Roman" w:hAnsi="Times New Roman" w:cs="Times New Roman"/>
                <w:color w:val="000000"/>
                <w:sz w:val="20"/>
              </w:rPr>
            </w:pPr>
            <w:r>
              <w:rPr>
                <w:rFonts w:cs="Times New Roman" w:ascii="Times New Roman" w:hAnsi="Times New Roman"/>
                <w:color w:val="000000"/>
                <w:sz w:val="20"/>
              </w:rPr>
              <w:t xml:space="preserve">              </w:t>
            </w:r>
            <w:r>
              <w:rPr>
                <w:rFonts w:cs="Times New Roman" w:ascii="Times New Roman" w:hAnsi="Times New Roman"/>
                <w:color w:val="000000"/>
                <w:sz w:val="20"/>
              </w:rPr>
              <w:t>(Pulp and Paper)</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853-3046</w:t>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Robert J. Crane</w:t>
            </w:r>
          </w:p>
        </w:tc>
        <w:tc>
          <w:tcPr>
            <w:tcW w:w="2150" w:type="dxa"/>
            <w:tcBorders/>
          </w:tcPr>
          <w:p>
            <w:pPr>
              <w:pStyle w:val="Normal"/>
              <w:jc w:val="start"/>
              <w:rPr>
                <w:rFonts w:ascii="Times New Roman" w:hAnsi="Times New Roman" w:cs="Times New Roman"/>
                <w:color w:val="000000"/>
                <w:sz w:val="20"/>
              </w:rPr>
            </w:pPr>
            <w:r>
              <w:rPr>
                <w:rFonts w:cs="Times New Roman" w:ascii="Times New Roman" w:hAnsi="Times New Roman"/>
                <w:color w:val="000000"/>
                <w:sz w:val="20"/>
              </w:rPr>
              <w:t>(Head Trader)</w:t>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853-0638</w:t>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Steve Kim  (Pulp)</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853-3124</w:t>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Steve Kleege  (OSB &amp; Lumber)</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853-0427</w:t>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r>
    </w:tbl>
    <w:p>
      <w:pPr>
        <w:pStyle w:val="Normal"/>
        <w:keepNext w:val="true"/>
        <w:rPr>
          <w:rFonts w:ascii="Times New Roman" w:hAnsi="Times New Roman" w:cs="Times New Roman"/>
          <w:b/>
          <w:sz w:val="20"/>
        </w:rPr>
      </w:pPr>
      <w:r>
        <w:rPr>
          <w:rFonts w:cs="Times New Roman" w:ascii="Times New Roman" w:hAnsi="Times New Roman"/>
          <w:b/>
          <w:sz w:val="20"/>
        </w:rPr>
      </w:r>
    </w:p>
    <w:p>
      <w:pPr>
        <w:pStyle w:val="Normal"/>
        <w:keepNext w:val="true"/>
        <w:rPr/>
      </w:pPr>
      <w:r>
        <w:rPr>
          <w:rFonts w:cs="Times New Roman" w:ascii="Times New Roman" w:hAnsi="Times New Roman"/>
          <w:b/>
          <w:sz w:val="24"/>
        </w:rPr>
        <w:t xml:space="preserve">CONFIRMATIONS </w:t>
      </w:r>
      <w:r>
        <w:rPr>
          <w:rFonts w:cs="Times New Roman" w:ascii="Times New Roman" w:hAnsi="Times New Roman"/>
          <w:sz w:val="20"/>
        </w:rPr>
        <w:t>- The following individuals shall receive written copies of all confirmations and statements:</w:t>
      </w:r>
    </w:p>
    <w:p>
      <w:pPr>
        <w:pStyle w:val="Normal"/>
        <w:keepNext w:val="true"/>
        <w:rPr>
          <w:rFonts w:ascii="Times New Roman" w:hAnsi="Times New Roman" w:cs="Times New Roman"/>
          <w:sz w:val="20"/>
        </w:rPr>
      </w:pPr>
      <w:r>
        <w:rPr>
          <w:rFonts w:cs="Times New Roman" w:ascii="Times New Roman" w:hAnsi="Times New Roman"/>
          <w:sz w:val="20"/>
        </w:rPr>
      </w:r>
    </w:p>
    <w:tbl>
      <w:tblPr>
        <w:tblW w:w="9468" w:type="dxa"/>
        <w:jc w:val="start"/>
        <w:tblInd w:w="0" w:type="dxa"/>
        <w:tblLayout w:type="fixed"/>
        <w:tblCellMar>
          <w:top w:w="0" w:type="dxa"/>
          <w:start w:w="108" w:type="dxa"/>
          <w:bottom w:w="0" w:type="dxa"/>
          <w:end w:w="108" w:type="dxa"/>
        </w:tblCellMar>
      </w:tblPr>
      <w:tblGrid>
        <w:gridCol w:w="2808"/>
        <w:gridCol w:w="3780"/>
        <w:gridCol w:w="2880"/>
      </w:tblGrid>
      <w:tr>
        <w:trPr/>
        <w:tc>
          <w:tcPr>
            <w:tcW w:w="2808"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Name</w:t>
            </w:r>
          </w:p>
        </w:tc>
        <w:tc>
          <w:tcPr>
            <w:tcW w:w="3780" w:type="dxa"/>
            <w:tcBorders/>
          </w:tcPr>
          <w:p>
            <w:pPr>
              <w:pStyle w:val="Normal"/>
              <w:keepNext w:val="true"/>
              <w:snapToGrid w:val="false"/>
              <w:jc w:val="center"/>
              <w:rPr>
                <w:rFonts w:ascii="Times New Roman" w:hAnsi="Times New Roman" w:cs="Times New Roman"/>
                <w:sz w:val="20"/>
                <w:u w:val="single"/>
              </w:rPr>
            </w:pPr>
            <w:r>
              <w:rPr>
                <w:rFonts w:cs="Times New Roman" w:ascii="Times New Roman" w:hAnsi="Times New Roman"/>
                <w:sz w:val="20"/>
                <w:u w:val="single"/>
              </w:rPr>
            </w:r>
          </w:p>
        </w:tc>
        <w:tc>
          <w:tcPr>
            <w:tcW w:w="2880"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Phone Number</w:t>
            </w:r>
          </w:p>
        </w:tc>
      </w:tr>
      <w:tr>
        <w:trPr/>
        <w:tc>
          <w:tcPr>
            <w:tcW w:w="2808" w:type="dxa"/>
            <w:tcBorders/>
          </w:tcPr>
          <w:p>
            <w:pPr>
              <w:pStyle w:val="Normal"/>
              <w:keepNext w:val="true"/>
              <w:snapToGrid w:val="false"/>
              <w:rPr>
                <w:rFonts w:ascii="Times New Roman" w:hAnsi="Times New Roman" w:cs="Times New Roman"/>
                <w:sz w:val="20"/>
                <w:u w:val="single"/>
              </w:rPr>
            </w:pPr>
            <w:r>
              <w:rPr>
                <w:rFonts w:cs="Times New Roman" w:ascii="Times New Roman" w:hAnsi="Times New Roman"/>
                <w:sz w:val="20"/>
                <w:u w:val="single"/>
              </w:rPr>
            </w:r>
          </w:p>
        </w:tc>
        <w:tc>
          <w:tcPr>
            <w:tcW w:w="378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2808" w:type="dxa"/>
            <w:tcBorders/>
          </w:tcPr>
          <w:p>
            <w:pPr>
              <w:pStyle w:val="Normal"/>
              <w:keepNext w:val="true"/>
              <w:rPr>
                <w:rFonts w:ascii="Times New Roman" w:hAnsi="Times New Roman" w:cs="Times New Roman"/>
                <w:sz w:val="20"/>
              </w:rPr>
            </w:pPr>
            <w:r>
              <w:rPr>
                <w:rFonts w:cs="Times New Roman" w:ascii="Times New Roman" w:hAnsi="Times New Roman"/>
                <w:sz w:val="20"/>
              </w:rPr>
              <w:t>Patricia A. Bloom</w:t>
            </w:r>
          </w:p>
        </w:tc>
        <w:tc>
          <w:tcPr>
            <w:tcW w:w="3780" w:type="dxa"/>
            <w:tcBorders/>
          </w:tcPr>
          <w:p>
            <w:pPr>
              <w:pStyle w:val="Normal"/>
              <w:keepNext w:val="true"/>
              <w:snapToGrid w:val="false"/>
              <w:jc w:val="start"/>
              <w:rPr>
                <w:rFonts w:ascii="Times New Roman" w:hAnsi="Times New Roman" w:cs="Times New Roman"/>
                <w:sz w:val="20"/>
              </w:rPr>
            </w:pPr>
            <w:r>
              <w:rPr>
                <w:rFonts w:cs="Times New Roman" w:ascii="Times New Roman" w:hAnsi="Times New Roman"/>
                <w:sz w:val="20"/>
              </w:rPr>
            </w:r>
          </w:p>
        </w:tc>
        <w:tc>
          <w:tcPr>
            <w:tcW w:w="2880" w:type="dxa"/>
            <w:tcBorders/>
          </w:tcPr>
          <w:p>
            <w:pPr>
              <w:pStyle w:val="Normal"/>
              <w:keepNext w:val="true"/>
              <w:rPr>
                <w:rFonts w:ascii="Times New Roman" w:hAnsi="Times New Roman" w:cs="Times New Roman"/>
                <w:sz w:val="20"/>
              </w:rPr>
            </w:pPr>
            <w:r>
              <w:rPr>
                <w:rFonts w:cs="Times New Roman" w:ascii="Times New Roman" w:hAnsi="Times New Roman"/>
                <w:sz w:val="20"/>
              </w:rPr>
              <w:t>(713) 853-0474</w:t>
            </w:r>
          </w:p>
        </w:tc>
      </w:tr>
      <w:tr>
        <w:trPr/>
        <w:tc>
          <w:tcPr>
            <w:tcW w:w="2808" w:type="dxa"/>
            <w:tcBorders/>
          </w:tcPr>
          <w:p>
            <w:pPr>
              <w:pStyle w:val="Normal"/>
              <w:rPr>
                <w:rFonts w:ascii="Times New Roman" w:hAnsi="Times New Roman" w:cs="Times New Roman"/>
                <w:sz w:val="20"/>
              </w:rPr>
            </w:pPr>
            <w:r>
              <w:rPr>
                <w:rFonts w:cs="Times New Roman" w:ascii="Times New Roman" w:hAnsi="Times New Roman"/>
                <w:sz w:val="20"/>
              </w:rPr>
              <w:t>Jeff Sorenson</w:t>
            </w:r>
          </w:p>
        </w:tc>
        <w:tc>
          <w:tcPr>
            <w:tcW w:w="378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rPr>
                <w:rFonts w:ascii="Times New Roman" w:hAnsi="Times New Roman" w:cs="Times New Roman"/>
                <w:sz w:val="20"/>
              </w:rPr>
            </w:pPr>
            <w:r>
              <w:rPr>
                <w:rFonts w:cs="Times New Roman" w:ascii="Times New Roman" w:hAnsi="Times New Roman"/>
                <w:sz w:val="20"/>
              </w:rPr>
              <w:t>(713) 853-5294</w:t>
            </w:r>
          </w:p>
        </w:tc>
      </w:tr>
    </w:tbl>
    <w:p>
      <w:pPr>
        <w:pStyle w:val="Normal"/>
        <w:rPr>
          <w:rFonts w:ascii="Times New Roman" w:hAnsi="Times New Roman" w:cs="Times New Roman"/>
          <w:b/>
          <w:sz w:val="20"/>
        </w:rPr>
      </w:pPr>
      <w:r>
        <w:rPr>
          <w:rFonts w:cs="Times New Roman" w:ascii="Times New Roman" w:hAnsi="Times New Roman"/>
          <w:b/>
          <w:sz w:val="20"/>
        </w:rPr>
      </w:r>
    </w:p>
    <w:p>
      <w:pPr>
        <w:pStyle w:val="Normal"/>
        <w:keepNext w:val="true"/>
        <w:rPr>
          <w:rFonts w:ascii="Times New Roman" w:hAnsi="Times New Roman" w:cs="Times New Roman"/>
          <w:b/>
          <w:sz w:val="24"/>
        </w:rPr>
      </w:pPr>
      <w:r>
        <w:rPr>
          <w:rFonts w:cs="Times New Roman" w:ascii="Times New Roman" w:hAnsi="Times New Roman"/>
          <w:b/>
          <w:sz w:val="24"/>
        </w:rPr>
        <w:t>BANKING RELATIONSHIPS</w:t>
      </w:r>
    </w:p>
    <w:p>
      <w:pPr>
        <w:pStyle w:val="Normal"/>
        <w:keepNext w:val="true"/>
        <w:rPr>
          <w:rFonts w:ascii="Times New Roman" w:hAnsi="Times New Roman" w:cs="Times New Roman"/>
          <w:b/>
          <w:sz w:val="20"/>
        </w:rPr>
      </w:pPr>
      <w:r>
        <w:rPr>
          <w:rFonts w:cs="Times New Roman" w:ascii="Times New Roman" w:hAnsi="Times New Roman"/>
          <w:b/>
          <w:sz w:val="20"/>
        </w:rPr>
      </w:r>
    </w:p>
    <w:tbl>
      <w:tblPr>
        <w:tblW w:w="9468" w:type="dxa"/>
        <w:jc w:val="start"/>
        <w:tblInd w:w="0" w:type="dxa"/>
        <w:tblLayout w:type="fixed"/>
        <w:tblCellMar>
          <w:top w:w="0" w:type="dxa"/>
          <w:start w:w="108" w:type="dxa"/>
          <w:bottom w:w="0" w:type="dxa"/>
          <w:end w:w="108" w:type="dxa"/>
        </w:tblCellMar>
      </w:tblPr>
      <w:tblGrid>
        <w:gridCol w:w="2808"/>
        <w:gridCol w:w="3780"/>
        <w:gridCol w:w="2880"/>
      </w:tblGrid>
      <w:tr>
        <w:trPr/>
        <w:tc>
          <w:tcPr>
            <w:tcW w:w="2808" w:type="dxa"/>
            <w:tcBorders/>
          </w:tcPr>
          <w:p>
            <w:pPr>
              <w:pStyle w:val="Normal"/>
              <w:jc w:val="start"/>
              <w:rPr>
                <w:rFonts w:ascii="Times New Roman" w:hAnsi="Times New Roman" w:cs="Times New Roman"/>
                <w:sz w:val="20"/>
                <w:u w:val="single"/>
              </w:rPr>
            </w:pPr>
            <w:r>
              <w:rPr>
                <w:rFonts w:cs="Times New Roman" w:ascii="Times New Roman" w:hAnsi="Times New Roman"/>
                <w:sz w:val="20"/>
                <w:u w:val="single"/>
              </w:rPr>
              <w:t>Bank</w:t>
            </w:r>
          </w:p>
        </w:tc>
        <w:tc>
          <w:tcPr>
            <w:tcW w:w="3780" w:type="dxa"/>
            <w:tcBorders/>
          </w:tcPr>
          <w:p>
            <w:pPr>
              <w:pStyle w:val="Normal"/>
              <w:jc w:val="start"/>
              <w:rPr>
                <w:rFonts w:ascii="Times New Roman" w:hAnsi="Times New Roman" w:cs="Times New Roman"/>
                <w:sz w:val="20"/>
                <w:u w:val="single"/>
              </w:rPr>
            </w:pPr>
            <w:r>
              <w:rPr>
                <w:rFonts w:cs="Times New Roman" w:ascii="Times New Roman" w:hAnsi="Times New Roman"/>
                <w:sz w:val="20"/>
                <w:u w:val="single"/>
              </w:rPr>
              <w:t>Account Number</w:t>
            </w:r>
          </w:p>
        </w:tc>
        <w:tc>
          <w:tcPr>
            <w:tcW w:w="2880" w:type="dxa"/>
            <w:tcBorders/>
          </w:tcPr>
          <w:p>
            <w:pPr>
              <w:pStyle w:val="Normal"/>
              <w:jc w:val="start"/>
              <w:rPr>
                <w:rFonts w:ascii="Times New Roman" w:hAnsi="Times New Roman" w:cs="Times New Roman"/>
                <w:sz w:val="20"/>
                <w:u w:val="single"/>
              </w:rPr>
            </w:pPr>
            <w:r>
              <w:rPr>
                <w:rFonts w:cs="Times New Roman" w:ascii="Times New Roman" w:hAnsi="Times New Roman"/>
                <w:sz w:val="20"/>
                <w:u w:val="single"/>
              </w:rPr>
              <w:t>Account Officer</w:t>
            </w:r>
          </w:p>
        </w:tc>
      </w:tr>
      <w:tr>
        <w:trPr/>
        <w:tc>
          <w:tcPr>
            <w:tcW w:w="2808" w:type="dxa"/>
            <w:tcBorders/>
          </w:tcPr>
          <w:p>
            <w:pPr>
              <w:pStyle w:val="Normal"/>
              <w:snapToGrid w:val="false"/>
              <w:rPr>
                <w:rFonts w:ascii="Times New Roman" w:hAnsi="Times New Roman" w:cs="Times New Roman"/>
                <w:sz w:val="20"/>
                <w:u w:val="single"/>
              </w:rPr>
            </w:pPr>
            <w:r>
              <w:rPr>
                <w:rFonts w:cs="Times New Roman" w:ascii="Times New Roman" w:hAnsi="Times New Roman"/>
                <w:sz w:val="20"/>
                <w:u w:val="single"/>
              </w:rPr>
            </w:r>
          </w:p>
        </w:tc>
        <w:tc>
          <w:tcPr>
            <w:tcW w:w="378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808" w:type="dxa"/>
            <w:tcBorders/>
          </w:tcPr>
          <w:p>
            <w:pPr>
              <w:pStyle w:val="Normal"/>
              <w:jc w:val="start"/>
              <w:rPr>
                <w:rFonts w:ascii="Times New Roman" w:hAnsi="Times New Roman" w:cs="Times New Roman"/>
                <w:sz w:val="20"/>
              </w:rPr>
            </w:pPr>
            <w:r>
              <w:rPr>
                <w:rFonts w:cs="Times New Roman" w:ascii="Times New Roman" w:hAnsi="Times New Roman"/>
                <w:sz w:val="20"/>
              </w:rPr>
              <w:t>Bank of America, N.A.</w:t>
            </w:r>
          </w:p>
        </w:tc>
        <w:tc>
          <w:tcPr>
            <w:tcW w:w="3780" w:type="dxa"/>
            <w:tcBorders/>
          </w:tcPr>
          <w:p>
            <w:pPr>
              <w:pStyle w:val="Normal"/>
              <w:jc w:val="start"/>
              <w:rPr>
                <w:rFonts w:ascii="Times New Roman" w:hAnsi="Times New Roman" w:cs="Times New Roman"/>
                <w:sz w:val="20"/>
              </w:rPr>
            </w:pPr>
            <w:r>
              <w:rPr>
                <w:rFonts w:cs="Times New Roman" w:ascii="Times New Roman" w:hAnsi="Times New Roman"/>
                <w:sz w:val="20"/>
              </w:rPr>
              <w:t>3750494727</w:t>
            </w:r>
          </w:p>
        </w:tc>
        <w:tc>
          <w:tcPr>
            <w:tcW w:w="2880" w:type="dxa"/>
            <w:tcBorders/>
          </w:tcPr>
          <w:p>
            <w:pPr>
              <w:pStyle w:val="Normal"/>
              <w:jc w:val="start"/>
              <w:rPr>
                <w:rFonts w:ascii="Times New Roman" w:hAnsi="Times New Roman" w:cs="Times New Roman"/>
                <w:sz w:val="20"/>
              </w:rPr>
            </w:pPr>
            <w:r>
              <w:rPr>
                <w:rFonts w:cs="Times New Roman" w:ascii="Times New Roman" w:hAnsi="Times New Roman"/>
                <w:sz w:val="20"/>
              </w:rPr>
              <w:t>Soja Haque</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4"/>
        </w:rPr>
      </w:pPr>
      <w:r>
        <w:rPr>
          <w:rFonts w:cs="Times New Roman" w:ascii="Times New Roman" w:hAnsi="Times New Roman"/>
          <w:b/>
          <w:sz w:val="24"/>
        </w:rPr>
        <w:t>WIRING INSTRUCTIONS</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sz w:val="20"/>
        </w:rPr>
      </w:pPr>
      <w:r>
        <w:rPr>
          <w:rFonts w:cs="Times New Roman" w:ascii="Times New Roman" w:hAnsi="Times New Roman"/>
          <w:sz w:val="20"/>
        </w:rPr>
        <w:t>Bank of America, N.A. - Houston/P.O. Box 2518/Houston, Texas 77252-2518 Account Number /Route Code 3750494727 (Bank ABA No.) 111000012</w:t>
      </w:r>
    </w:p>
    <w:p>
      <w:pPr>
        <w:pStyle w:val="Normal"/>
        <w:rPr>
          <w:rFonts w:ascii="Times New Roman" w:hAnsi="Times New Roman" w:cs="Times New Roman"/>
          <w:sz w:val="20"/>
        </w:rPr>
      </w:pPr>
      <w:r>
        <w:rPr>
          <w:rFonts w:cs="Times New Roman" w:ascii="Times New Roman" w:hAnsi="Times New Roman"/>
          <w:sz w:val="20"/>
        </w:rPr>
      </w:r>
    </w:p>
    <w:p>
      <w:pPr>
        <w:pStyle w:val="Normal"/>
        <w:keepNext w:val="true"/>
        <w:rPr>
          <w:rFonts w:ascii="Times New Roman" w:hAnsi="Times New Roman" w:cs="Times New Roman"/>
          <w:b/>
          <w:sz w:val="24"/>
        </w:rPr>
      </w:pPr>
      <w:r>
        <w:rPr>
          <w:rFonts w:cs="Times New Roman" w:ascii="Times New Roman" w:hAnsi="Times New Roman"/>
          <w:b/>
          <w:sz w:val="24"/>
        </w:rPr>
        <w:t>MARGIN CONTACT</w:t>
      </w:r>
    </w:p>
    <w:p>
      <w:pPr>
        <w:pStyle w:val="Normal"/>
        <w:keepNext w:val="true"/>
        <w:rPr>
          <w:rFonts w:ascii="Times New Roman" w:hAnsi="Times New Roman" w:cs="Times New Roman"/>
          <w:b/>
          <w:sz w:val="20"/>
        </w:rPr>
      </w:pPr>
      <w:r>
        <w:rPr>
          <w:rFonts w:cs="Times New Roman" w:ascii="Times New Roman" w:hAnsi="Times New Roman"/>
          <w:b/>
          <w:sz w:val="20"/>
        </w:rPr>
      </w:r>
    </w:p>
    <w:tbl>
      <w:tblPr>
        <w:tblW w:w="9468" w:type="dxa"/>
        <w:jc w:val="start"/>
        <w:tblInd w:w="0" w:type="dxa"/>
        <w:tblLayout w:type="fixed"/>
        <w:tblCellMar>
          <w:top w:w="0" w:type="dxa"/>
          <w:start w:w="108" w:type="dxa"/>
          <w:bottom w:w="0" w:type="dxa"/>
          <w:end w:w="108" w:type="dxa"/>
        </w:tblCellMar>
      </w:tblPr>
      <w:tblGrid>
        <w:gridCol w:w="2808"/>
        <w:gridCol w:w="3780"/>
        <w:gridCol w:w="2880"/>
      </w:tblGrid>
      <w:tr>
        <w:trPr/>
        <w:tc>
          <w:tcPr>
            <w:tcW w:w="2808"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Name</w:t>
            </w:r>
          </w:p>
        </w:tc>
        <w:tc>
          <w:tcPr>
            <w:tcW w:w="3780" w:type="dxa"/>
            <w:tcBorders/>
          </w:tcPr>
          <w:p>
            <w:pPr>
              <w:pStyle w:val="Normal"/>
              <w:keepNext w:val="true"/>
              <w:snapToGrid w:val="false"/>
              <w:jc w:val="center"/>
              <w:rPr>
                <w:rFonts w:ascii="Times New Roman" w:hAnsi="Times New Roman" w:cs="Times New Roman"/>
                <w:sz w:val="20"/>
                <w:u w:val="single"/>
              </w:rPr>
            </w:pPr>
            <w:r>
              <w:rPr>
                <w:rFonts w:cs="Times New Roman" w:ascii="Times New Roman" w:hAnsi="Times New Roman"/>
                <w:sz w:val="20"/>
                <w:u w:val="single"/>
              </w:rPr>
            </w:r>
          </w:p>
        </w:tc>
        <w:tc>
          <w:tcPr>
            <w:tcW w:w="2880"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Phone Number</w:t>
            </w:r>
          </w:p>
        </w:tc>
      </w:tr>
      <w:tr>
        <w:trPr/>
        <w:tc>
          <w:tcPr>
            <w:tcW w:w="2808" w:type="dxa"/>
            <w:tcBorders/>
          </w:tcPr>
          <w:p>
            <w:pPr>
              <w:pStyle w:val="Normal"/>
              <w:keepNext w:val="true"/>
              <w:snapToGrid w:val="false"/>
              <w:rPr>
                <w:rFonts w:ascii="Times New Roman" w:hAnsi="Times New Roman" w:cs="Times New Roman"/>
                <w:sz w:val="20"/>
                <w:u w:val="single"/>
              </w:rPr>
            </w:pPr>
            <w:r>
              <w:rPr>
                <w:rFonts w:cs="Times New Roman" w:ascii="Times New Roman" w:hAnsi="Times New Roman"/>
                <w:sz w:val="20"/>
                <w:u w:val="single"/>
              </w:rPr>
            </w:r>
          </w:p>
        </w:tc>
        <w:tc>
          <w:tcPr>
            <w:tcW w:w="378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2808" w:type="dxa"/>
            <w:tcBorders/>
          </w:tcPr>
          <w:p>
            <w:pPr>
              <w:pStyle w:val="Normal"/>
              <w:keepNext w:val="true"/>
              <w:rPr>
                <w:rFonts w:ascii="Times New Roman" w:hAnsi="Times New Roman" w:cs="Times New Roman"/>
                <w:sz w:val="20"/>
              </w:rPr>
            </w:pPr>
            <w:r>
              <w:rPr>
                <w:rFonts w:cs="Times New Roman" w:ascii="Times New Roman" w:hAnsi="Times New Roman"/>
                <w:sz w:val="20"/>
              </w:rPr>
              <w:t>Geri Gosnell</w:t>
            </w:r>
          </w:p>
        </w:tc>
        <w:tc>
          <w:tcPr>
            <w:tcW w:w="3780" w:type="dxa"/>
            <w:tcBorders/>
          </w:tcPr>
          <w:p>
            <w:pPr>
              <w:pStyle w:val="Normal"/>
              <w:keepNext w:val="true"/>
              <w:snapToGrid w:val="false"/>
              <w:jc w:val="start"/>
              <w:rPr>
                <w:rFonts w:ascii="Times New Roman" w:hAnsi="Times New Roman" w:cs="Times New Roman"/>
                <w:sz w:val="20"/>
              </w:rPr>
            </w:pPr>
            <w:r>
              <w:rPr>
                <w:rFonts w:cs="Times New Roman" w:ascii="Times New Roman" w:hAnsi="Times New Roman"/>
                <w:sz w:val="20"/>
              </w:rPr>
            </w:r>
          </w:p>
        </w:tc>
        <w:tc>
          <w:tcPr>
            <w:tcW w:w="2880" w:type="dxa"/>
            <w:tcBorders/>
          </w:tcPr>
          <w:p>
            <w:pPr>
              <w:pStyle w:val="Normal"/>
              <w:keepNext w:val="true"/>
              <w:rPr>
                <w:rFonts w:ascii="Times New Roman" w:hAnsi="Times New Roman" w:cs="Times New Roman"/>
                <w:sz w:val="20"/>
              </w:rPr>
            </w:pPr>
            <w:r>
              <w:rPr>
                <w:rFonts w:cs="Times New Roman" w:ascii="Times New Roman" w:hAnsi="Times New Roman"/>
                <w:sz w:val="20"/>
              </w:rPr>
              <w:t>(713) 853-4898</w:t>
            </w:r>
          </w:p>
        </w:tc>
      </w:tr>
      <w:tr>
        <w:trPr/>
        <w:tc>
          <w:tcPr>
            <w:tcW w:w="2808" w:type="dxa"/>
            <w:tcBorders/>
          </w:tcPr>
          <w:p>
            <w:pPr>
              <w:pStyle w:val="Normal"/>
              <w:rPr>
                <w:rFonts w:ascii="Times New Roman" w:hAnsi="Times New Roman" w:cs="Times New Roman"/>
                <w:sz w:val="20"/>
              </w:rPr>
            </w:pPr>
            <w:r>
              <w:rPr>
                <w:rFonts w:cs="Times New Roman" w:ascii="Times New Roman" w:hAnsi="Times New Roman"/>
                <w:sz w:val="20"/>
              </w:rPr>
              <w:t>Robert Klein</w:t>
            </w:r>
          </w:p>
        </w:tc>
        <w:tc>
          <w:tcPr>
            <w:tcW w:w="378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rPr>
                <w:rFonts w:ascii="Times New Roman" w:hAnsi="Times New Roman" w:cs="Times New Roman"/>
                <w:sz w:val="20"/>
              </w:rPr>
            </w:pPr>
            <w:r>
              <w:rPr>
                <w:rFonts w:cs="Times New Roman" w:ascii="Times New Roman" w:hAnsi="Times New Roman"/>
                <w:sz w:val="20"/>
              </w:rPr>
              <w:t>(713) 853-9792</w:t>
            </w:r>
          </w:p>
        </w:tc>
      </w:tr>
    </w:tbl>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keepNext w:val="true"/>
        <w:rPr>
          <w:rFonts w:ascii="Times New Roman" w:hAnsi="Times New Roman" w:cs="Times New Roman"/>
          <w:b/>
          <w:sz w:val="20"/>
        </w:rPr>
      </w:pPr>
      <w:r>
        <w:rPr>
          <w:rFonts w:cs="Times New Roman" w:ascii="Times New Roman" w:hAnsi="Times New Roman"/>
          <w:b/>
          <w:sz w:val="20"/>
        </w:rPr>
      </w:r>
    </w:p>
    <w:p>
      <w:pPr>
        <w:pStyle w:val="Normal"/>
        <w:jc w:val="center"/>
        <w:rPr>
          <w:rFonts w:ascii="Times New Roman" w:hAnsi="Times New Roman" w:cs="Times New Roman"/>
          <w:b/>
          <w:sz w:val="20"/>
        </w:rPr>
      </w:pPr>
      <w:r>
        <w:rPr>
          <w:rFonts w:cs="Times New Roman" w:ascii="Times New Roman" w:hAnsi="Times New Roman"/>
          <w:b/>
          <w:sz w:val="20"/>
        </w:rPr>
      </w:r>
    </w:p>
    <w:p>
      <w:pPr>
        <w:pStyle w:val="Normal"/>
        <w:jc w:val="center"/>
        <w:rPr>
          <w:rFonts w:ascii="Times New Roman" w:hAnsi="Times New Roman" w:cs="Times New Roman"/>
          <w:b/>
          <w:sz w:val="24"/>
        </w:rPr>
      </w:pPr>
      <w:r>
        <w:rPr>
          <w:rFonts w:cs="Times New Roman" w:ascii="Times New Roman" w:hAnsi="Times New Roman"/>
          <w:b/>
          <w:sz w:val="24"/>
        </w:rPr>
        <w:t>Officer's Certificate</w:t>
      </w:r>
    </w:p>
    <w:p>
      <w:pPr>
        <w:pStyle w:val="Normal"/>
        <w:rPr>
          <w:rFonts w:ascii="Times New Roman" w:hAnsi="Times New Roman" w:cs="Times New Roman"/>
          <w:b/>
          <w:sz w:val="20"/>
        </w:rPr>
      </w:pPr>
      <w:r>
        <w:rPr>
          <w:rFonts w:cs="Times New Roman" w:ascii="Times New Roman" w:hAnsi="Times New Roman"/>
          <w:b/>
          <w:sz w:val="20"/>
        </w:rPr>
      </w:r>
    </w:p>
    <w:p>
      <w:pPr>
        <w:pStyle w:val="FootnoteText"/>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The undersigned, Theodore R. Murphy, Vice President of Risk Assessment and Control Group, a division of Enron Corp., an Oregon corporation, hereby certifies that attached hereto is a true and correct listing of corporate officers and authorized traders.  The attached listing supersedes and replaces the previous listing dated as of March 7, 2000.</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Executed and effective as of the 1</w:t>
      </w:r>
      <w:r>
        <w:rPr>
          <w:rFonts w:cs="Times New Roman" w:ascii="Times New Roman" w:hAnsi="Times New Roman"/>
          <w:sz w:val="20"/>
          <w:vertAlign w:val="superscript"/>
        </w:rPr>
        <w:t>st</w:t>
      </w:r>
      <w:r>
        <w:rPr>
          <w:rFonts w:cs="Times New Roman" w:ascii="Times New Roman" w:hAnsi="Times New Roman"/>
          <w:sz w:val="20"/>
        </w:rPr>
        <w:t xml:space="preserve"> day of May, 2000.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ind w:start="4320" w:end="0"/>
        <w:rPr>
          <w:rFonts w:ascii="Times New Roman" w:hAnsi="Times New Roman" w:cs="Times New Roman"/>
          <w:sz w:val="20"/>
        </w:rPr>
      </w:pPr>
      <w:r>
        <w:rPr>
          <w:rFonts w:cs="Times New Roman" w:ascii="Times New Roman" w:hAnsi="Times New Roman"/>
          <w:sz w:val="20"/>
        </w:rPr>
        <w:t>__________________________________</w:t>
      </w:r>
    </w:p>
    <w:p>
      <w:pPr>
        <w:pStyle w:val="Normal"/>
        <w:ind w:start="4320" w:end="0"/>
        <w:rPr>
          <w:rFonts w:ascii="Times New Roman" w:hAnsi="Times New Roman" w:cs="Times New Roman"/>
          <w:sz w:val="20"/>
        </w:rPr>
      </w:pPr>
      <w:r>
        <w:rPr>
          <w:rFonts w:cs="Times New Roman" w:ascii="Times New Roman" w:hAnsi="Times New Roman"/>
          <w:sz w:val="20"/>
        </w:rPr>
        <w:t>Theodore R. Murphy</w:t>
      </w:r>
    </w:p>
    <w:p>
      <w:pPr>
        <w:pStyle w:val="Normal"/>
        <w:ind w:start="4320" w:end="0"/>
        <w:rPr>
          <w:rFonts w:ascii="Times New Roman" w:hAnsi="Times New Roman" w:cs="Times New Roman"/>
          <w:sz w:val="20"/>
        </w:rPr>
      </w:pPr>
      <w:r>
        <w:rPr>
          <w:rFonts w:cs="Times New Roman" w:ascii="Times New Roman" w:hAnsi="Times New Roman"/>
          <w:sz w:val="20"/>
        </w:rPr>
        <w:t>Vice President of Risk Assessment and</w:t>
      </w:r>
    </w:p>
    <w:p>
      <w:pPr>
        <w:pStyle w:val="Normal"/>
        <w:ind w:start="4320" w:end="0"/>
        <w:rPr>
          <w:rFonts w:ascii="Times New Roman" w:hAnsi="Times New Roman" w:cs="Times New Roman"/>
          <w:sz w:val="20"/>
        </w:rPr>
      </w:pPr>
      <w:r>
        <w:rPr>
          <w:rFonts w:cs="Times New Roman" w:ascii="Times New Roman" w:hAnsi="Times New Roman"/>
          <w:sz w:val="20"/>
        </w:rPr>
        <w:t>Control Group, a division of Enron Corp.</w:t>
      </w:r>
    </w:p>
    <w:p>
      <w:pPr>
        <w:pStyle w:val="Normal"/>
        <w:rPr>
          <w:rFonts w:ascii="Times New Roman" w:hAnsi="Times New Roman" w:cs="Times New Roman"/>
          <w:sz w:val="20"/>
        </w:rPr>
      </w:pPr>
      <w:r>
        <w:rPr>
          <w:rFonts w:cs="Times New Roman" w:ascii="Times New Roman" w:hAnsi="Times New Roman"/>
          <w:sz w:val="20"/>
        </w:rPr>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16"/>
      </w:rPr>
      <w:t>05/01/00</w:t>
      <w:tab/>
    </w: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4</w:t>
    </w:r>
    <w:r>
      <w:rPr>
        <w:rStyle w:val="PageNumber"/>
        <w:sz w:val="20"/>
        <w:rFonts w:cs="Times New Roman" w:ascii="Times New Roman" w:hAnsi="Times New Roman"/>
      </w:rPr>
      <w:fldChar w:fldCharType="end"/>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/mnt/main-storage/datasets/enron-docs/doc/ECT__TRADING_Commodity_.DOC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fldChar w:fldCharType="begin"/>
    </w:r>
    <w:r>
      <w:rPr/>
      <w:instrText xml:space="preserve"> PAGE </w:instrText>
    </w:r>
    <w:r>
      <w:rPr/>
      <w:fldChar w:fldCharType="separate"/>
    </w:r>
    <w:r>
      <w:rPr/>
      <w:t>0</w:t>
    </w:r>
    <w:r>
      <w:rPr/>
      <w:fldChar w:fldCharType="end"/>
    </w:r>
    <w:r>
      <w:rPr/>
      <w:t>.</w:t>
    </w:r>
  </w:p>
  <w:p>
    <w:pPr>
      <w:pStyle w:val="Footer"/>
      <w:jc w:val="center"/>
      <w:rPr/>
    </w:pPr>
    <w:r>
      <w:rPr/>
    </w:r>
  </w:p>
  <w:p>
    <w:pPr>
      <w:pStyle w:val="Footer"/>
      <w:jc w:val="start"/>
      <w:rPr/>
    </w:pPr>
    <w:r>
      <w:rPr>
        <w:sz w:val="12"/>
      </w:rPr>
      <w:t>JAS\DOCUMENT\</w:t>
    </w:r>
    <w:r>
      <w:rPr>
        <w:sz w:val="12"/>
      </w:rPr>
      <w:fldChar w:fldCharType="begin"/>
    </w:r>
    <w:r>
      <w:rPr>
        <w:sz w:val="12"/>
      </w:rPr>
      <w:instrText xml:space="preserve"> FILENAME </w:instrText>
    </w:r>
    <w:r>
      <w:rPr>
        <w:sz w:val="12"/>
      </w:rPr>
      <w:fldChar w:fldCharType="separate"/>
    </w:r>
    <w:r>
      <w:rPr>
        <w:sz w:val="12"/>
      </w:rPr>
      <w:t>ECT__TRADING_Commodity_.DOC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jc w:val="both"/>
    </w:pPr>
    <w:rPr>
      <w:rFonts w:ascii="Times" w:hAnsi="Times" w:eastAsia="Times New Roman" w:cs="Times"/>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1999-07-30T18:01:00Z</dcterms:created>
  <dc:creator>tjones</dc:creator>
  <dc:description/>
  <cp:keywords>Authorized Officers and Traders</cp:keywords>
  <dc:language>en-CA</dc:language>
  <cp:lastModifiedBy>tjones</cp:lastModifiedBy>
  <cp:lastPrinted>2000-05-02T11:52:00Z</cp:lastPrinted>
  <dcterms:modified xsi:type="dcterms:W3CDTF">2000-07-24T13:56:00Z</dcterms:modified>
  <cp:revision>132</cp:revision>
  <dc:subject>Authorized Officers and Traders</dc:subject>
  <dc:title>Authorized Officers and Traders</dc:title>
</cp:coreProperties>
</file>