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080" w:end="-1800"/>
        <w:jc w:val="both"/>
        <w:rPr>
          <w:sz w:val="24"/>
        </w:rPr>
      </w:pPr>
      <w:r>
        <w:rPr/>
        <w:drawing>
          <wp:inline distT="0" distB="0" distL="0" distR="0">
            <wp:extent cx="7026275" cy="1475740"/>
            <wp:effectExtent l="0" t="0" r="0" b="0"/>
            <wp:docPr id="1" name="EA%20leatterhead%20for%20wor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20leatterhead%20for%20word" descr="" title=""/>
                    <pic:cNvPicPr>
                      <a:picLocks noChangeAspect="1" noChangeArrowheads="1"/>
                    </pic:cNvPicPr>
                  </pic:nvPicPr>
                  <pic:blipFill>
                    <a:blip r:embed="rId2"/>
                    <a:srcRect l="-5" t="-25" r="-5" b="-25"/>
                    <a:stretch>
                      <a:fillRect/>
                    </a:stretch>
                  </pic:blipFill>
                  <pic:spPr bwMode="auto">
                    <a:xfrm>
                      <a:off x="0" y="0"/>
                      <a:ext cx="7026275" cy="1475740"/>
                    </a:xfrm>
                    <a:prstGeom prst="rect">
                      <a:avLst/>
                    </a:prstGeom>
                    <a:noFill/>
                  </pic:spPr>
                </pic:pic>
              </a:graphicData>
            </a:graphic>
          </wp:inline>
        </w:drawing>
      </w:r>
    </w:p>
    <w:p>
      <w:pPr>
        <w:pStyle w:val="PlainText"/>
        <w:jc w:val="both"/>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b/>
          <w:sz w:val="28"/>
        </w:rPr>
      </w:pPr>
      <w:r>
        <w:rPr>
          <w:rFonts w:cs="Times New Roman" w:ascii="Times New Roman" w:hAnsi="Times New Roman"/>
          <w:b/>
          <w:sz w:val="28"/>
        </w:rPr>
      </w:r>
    </w:p>
    <w:p>
      <w:pPr>
        <w:pStyle w:val="PlainText"/>
        <w:rPr>
          <w:rFonts w:ascii="Times New Roman" w:hAnsi="Times New Roman" w:cs="Times New Roman"/>
          <w:b/>
          <w:sz w:val="28"/>
        </w:rPr>
      </w:pPr>
      <w:r>
        <w:rPr>
          <w:rFonts w:cs="Times New Roman" w:ascii="Times New Roman" w:hAnsi="Times New Roman"/>
          <w:b/>
          <w:sz w:val="28"/>
        </w:rPr>
        <w:t xml:space="preserve">EventAmerica, Inc.  </w:t>
        <w:tab/>
        <w:tab/>
        <w:tab/>
        <w:tab/>
        <w:tab/>
        <w:tab/>
        <w:tab/>
        <w:tab/>
        <w:t xml:space="preserve">      May 25, 2001</w:t>
      </w:r>
    </w:p>
    <w:p>
      <w:pPr>
        <w:pStyle w:val="PlainText"/>
        <w:rPr>
          <w:rFonts w:ascii="Times New Roman" w:hAnsi="Times New Roman" w:cs="Times New Roman"/>
          <w:b/>
          <w:sz w:val="28"/>
        </w:rPr>
      </w:pPr>
      <w:r>
        <w:rPr>
          <w:rFonts w:cs="Times New Roman" w:ascii="Times New Roman" w:hAnsi="Times New Roman"/>
          <w:b/>
          <w:sz w:val="28"/>
        </w:rPr>
      </w:r>
    </w:p>
    <w:p>
      <w:pPr>
        <w:pStyle w:val="PlainText"/>
        <w:jc w:val="both"/>
        <w:rPr>
          <w:rFonts w:ascii="Times New Roman" w:hAnsi="Times New Roman" w:cs="Times New Roman"/>
          <w:b/>
          <w:sz w:val="24"/>
        </w:rPr>
      </w:pPr>
      <w:r>
        <w:rPr>
          <w:rFonts w:cs="Times New Roman" w:ascii="Times New Roman" w:hAnsi="Times New Roman"/>
          <w:b/>
          <w:sz w:val="24"/>
        </w:rPr>
        <w:t>EventAmerica’s mission is to be the global leader in event entertainment.  The Company will create an event entertainment marketplace by rolling out its business model in three distinct phases.  The first phase is a VIP Sports Tour business that will produce tremendous brand recognition and a strong global presence.  Future phases will include an Event Directory portal with e-commerce capabilities for all event vendors, an ASP service for the event planning market and a B2B marketplace for the extremely fragmented event market industry.  The $145 billion global event entertainment market currently has no single dominant player. The Company plans an aggressive global expansion over the next decade.</w:t>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rFonts w:ascii="Times New Roman" w:hAnsi="Times New Roman" w:cs="Times New Roman"/>
          <w:b/>
          <w:color w:val="FF0000"/>
          <w:sz w:val="24"/>
        </w:rPr>
      </w:pPr>
      <w:r>
        <w:rPr>
          <w:rFonts w:cs="Times New Roman" w:ascii="Times New Roman" w:hAnsi="Times New Roman"/>
          <w:b/>
          <w:sz w:val="24"/>
        </w:rPr>
        <w:t xml:space="preserve">Within the VIP Sports Tour Hospitality industry there exists a tremendous void whereby affluent individuals, corporate executives and sports fans are precluded from attending major sporting events from an “inside” or backstage perspective.  Most often these VIP Sports Tour companies only offer group or “corporate” packages, which range from 10-25 people.  The standard tour package offers some travel opportunities, some accommodation opportunities, a seat in the stands, and limited VIP hospitality services.  EventAmerica believes that it will be able to sell 200-400 packages to each of its 50 annual race events it plans on marketing, once funding has been achieved.  These VIP packages will cost $2500 and up, and will be exclusive of airfare and accommodations.  EventAmerica will also offer air travel, hotel accommodations and extra luxury perks, such as private jets and helicopters.  EventAmerica will provide a new, exciting and unique way to experience major sporting and entertainment events.  In essence, a one-stop shop designed for all of your sports and entertainment needs.  </w:t>
      </w:r>
    </w:p>
    <w:p>
      <w:pPr>
        <w:pStyle w:val="PlainText"/>
        <w:jc w:val="both"/>
        <w:rPr>
          <w:rFonts w:ascii="Times New Roman" w:hAnsi="Times New Roman" w:cs="Times New Roman"/>
          <w:b/>
          <w:color w:val="FF0000"/>
          <w:sz w:val="24"/>
        </w:rPr>
      </w:pPr>
      <w:r>
        <w:rPr>
          <w:rFonts w:cs="Times New Roman" w:ascii="Times New Roman" w:hAnsi="Times New Roman"/>
          <w:b/>
          <w:color w:val="FF0000"/>
          <w:sz w:val="24"/>
        </w:rPr>
      </w:r>
    </w:p>
    <w:p>
      <w:pPr>
        <w:pStyle w:val="PlainText"/>
        <w:jc w:val="both"/>
        <w:rPr>
          <w:rFonts w:ascii="Times New Roman" w:hAnsi="Times New Roman" w:cs="Times New Roman"/>
          <w:b/>
          <w:sz w:val="24"/>
        </w:rPr>
      </w:pPr>
      <w:r>
        <w:rPr>
          <w:rFonts w:cs="Times New Roman" w:ascii="Times New Roman" w:hAnsi="Times New Roman"/>
          <w:b/>
          <w:sz w:val="24"/>
        </w:rPr>
        <w:t xml:space="preserve">The Company plans to create barriers to its competition by creating strategic sponsorship relationships with all of the major sporting entities in order to provide this type of VIP sports experience.  EventAmerica will offer VIP sports tour packages on its site by scaling into each and every major sport, including global sports such as the Olympics, World Cup soccer, Formula One racing and the America’s Cup sailing championships.  The Company believes that it can build tremendous brand recognition and loyalty with these exclusive sponsorship relationships. </w:t>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pPr>
      <w:r>
        <w:rPr>
          <w:rFonts w:cs="Times New Roman" w:ascii="Times New Roman" w:hAnsi="Times New Roman"/>
          <w:b/>
          <w:sz w:val="24"/>
        </w:rPr>
        <w:t>The Founder and CEO of EventAmerica, has 20 years of experience in event management, marketing and sponsorship sales, principally in professional motorsports.  Other management team experience includes sports management, hospitality service and business development. EventAmerica is uniquely positioned, through management’s experience and contacts, to capture exclusive or protected relationships with most</w:t>
      </w:r>
      <w:r>
        <w:rPr>
          <w:rFonts w:cs="Times New Roman" w:ascii="Times New Roman" w:hAnsi="Times New Roman"/>
          <w:b/>
          <w:color w:val="FF0000"/>
          <w:sz w:val="24"/>
        </w:rPr>
        <w:t xml:space="preserve"> </w:t>
      </w:r>
      <w:r>
        <w:rPr>
          <w:rFonts w:cs="Times New Roman" w:ascii="Times New Roman" w:hAnsi="Times New Roman"/>
          <w:b/>
          <w:sz w:val="24"/>
        </w:rPr>
        <w:t>major professional sports entities in the U.S.</w:t>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rFonts w:ascii="Times New Roman" w:hAnsi="Times New Roman" w:cs="Times New Roman"/>
          <w:b/>
          <w:sz w:val="24"/>
        </w:rPr>
      </w:pPr>
      <w:r>
        <w:rPr>
          <w:rFonts w:cs="Times New Roman" w:ascii="Times New Roman" w:hAnsi="Times New Roman"/>
          <w:b/>
          <w:sz w:val="24"/>
        </w:rPr>
        <w:t>Based on a first round investment of $5 million, EventAmerica believes it will reach profitability by its second year of business.  The Company projects revenues of $7,000,000 its first year in business and $107 million by 2004.  Net income before taxes will approach $49 million in 2004.  EventAmerica is uniquely positioned to become the dominant player in this space.</w:t>
      </w:r>
    </w:p>
    <w:sectPr>
      <w:type w:val="nextPage"/>
      <w:pgSz w:w="12240" w:h="15840"/>
      <w:pgMar w:left="1152" w:right="1152" w:gutter="0" w:header="0" w:top="274"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wis721 BT">
    <w:altName w:val="Arial"/>
    <w:charset w:val="00" w:characterSet="windows-1252"/>
    <w:family w:val="swiss"/>
    <w:pitch w:val="variable"/>
  </w:font>
  <w:font w:name="Arial Black">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Swis721 BT;Arial" w:hAnsi="Swis721 BT;Arial" w:eastAsia="Times New Roman" w:cs="Swis721 BT;Arial"/>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snapToGrid w:val="false"/>
      <w:jc w:val="both"/>
      <w:outlineLvl w:val="0"/>
    </w:pPr>
    <w:rPr>
      <w:rFonts w:ascii="Arial Black" w:hAnsi="Arial Black" w:eastAsia="Times" w:cs="Arial Black"/>
      <w:color w:val="000000"/>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bCs/>
      <w:sz w:val="36"/>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Times New Roman" w:hAnsi="Times New Roman" w:cs="Times New Roman"/>
      <w:u w:val="single"/>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val="false"/>
      <w:snapToGrid w:val="false"/>
      <w:jc w:val="both"/>
    </w:pPr>
    <w:rPr>
      <w:rFonts w:ascii="Times New Roman" w:hAnsi="Times New Roman" w:cs="Times New Roman"/>
      <w:b/>
      <w:bCs/>
      <w:color w:val="000000"/>
      <w:sz w:val="24"/>
    </w:rPr>
  </w:style>
  <w:style w:type="paragraph" w:styleId="PlainText">
    <w:name w:val="Plain Text"/>
    <w:basedOn w:val="Normal"/>
    <w:qFormat/>
    <w:pPr/>
    <w:rPr>
      <w:rFonts w:ascii="Courier New" w:hAnsi="Courier New" w:cs="Courier New"/>
    </w:rPr>
  </w:style>
  <w:style w:type="paragraph" w:styleId="BlockText">
    <w:name w:val="Block Text"/>
    <w:basedOn w:val="Normal"/>
    <w:qFormat/>
    <w:pPr>
      <w:ind w:hanging="0" w:start="-720" w:end="-90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2001-06-14T16:16:00Z</dcterms:created>
  <dc:creator>Kelly Telfer</dc:creator>
  <dc:description/>
  <dc:language>en-CA</dc:language>
  <cp:lastModifiedBy>jmckay</cp:lastModifiedBy>
  <cp:lastPrinted>2001-05-30T09:49:00Z</cp:lastPrinted>
  <dcterms:modified xsi:type="dcterms:W3CDTF">2001-06-14T16:16:00Z</dcterms:modified>
  <cp:revision>3</cp:revision>
  <dc:subject/>
  <dc:title> </dc:title>
</cp:coreProperties>
</file>