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8.xml" ContentType="application/vnd.openxmlformats-officedocument.wordprocessingml.header+xml"/>
  <Override PartName="/word/header65.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63.xml" ContentType="application/vnd.openxmlformats-officedocument.wordprocessingml.footer+xml"/>
  <Override PartName="/word/header15.xml" ContentType="application/vnd.openxmlformats-officedocument.wordprocessingml.header+xml"/>
  <Override PartName="/word/footer64.xml" ContentType="application/vnd.openxmlformats-officedocument.wordprocessingml.footer+xml"/>
  <Override PartName="/word/header17.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oter13.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7.xml" ContentType="application/vnd.openxmlformats-officedocument.wordprocessingml.header+xml"/>
  <Override PartName="/word/footer57.xml" ContentType="application/vnd.openxmlformats-officedocument.wordprocessingml.footer+xml"/>
  <Override PartName="/word/header16.xml" ContentType="application/vnd.openxmlformats-officedocument.wordprocessingml.header+xml"/>
  <Override PartName="/word/footer65.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header21.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footer2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w:t>
      </w:r>
    </w:p>
    <w:p>
      <w:pPr>
        <w:pStyle w:val="Normal"/>
        <w:jc w:val="end"/>
        <w:rPr>
          <w:b/>
          <w:sz w:val="20"/>
        </w:rPr>
      </w:pPr>
      <w:r>
        <w:rPr>
          <w:b/>
          <w:sz w:val="20"/>
        </w:rPr>
        <w:t xml:space="preserve">5-3-99 </w:t>
      </w:r>
    </w:p>
    <w:p>
      <w:pPr>
        <w:pStyle w:val="Normal"/>
        <w:jc w:val="end"/>
        <w:rPr>
          <w:b/>
          <w:sz w:val="20"/>
        </w:rPr>
      </w:pPr>
      <w:r>
        <w:rPr>
          <w:b/>
          <w:sz w:val="20"/>
        </w:rPr>
      </w:r>
    </w:p>
    <w:p>
      <w:pPr>
        <w:pStyle w:val="Normal"/>
        <w:rPr/>
      </w:pPr>
      <w:r>
        <w:rPr/>
      </w:r>
    </w:p>
    <w:p>
      <w:pPr>
        <w:pStyle w:val="Normal"/>
        <w:rPr/>
      </w:pPr>
      <w:r>
        <w:rPr/>
      </w:r>
    </w:p>
    <w:p>
      <w:pPr>
        <w:pStyle w:val="Normal"/>
        <w:rPr/>
      </w:pPr>
      <w:r>
        <w:rPr/>
      </w:r>
    </w:p>
    <w:p>
      <w:pPr>
        <w:pStyle w:val="Normal"/>
        <w:jc w:val="center"/>
        <w:rPr>
          <w:b/>
          <w:u w:val="single"/>
        </w:rPr>
      </w:pPr>
      <w:r>
        <w:rPr>
          <w:b/>
          <w:u w:val="single"/>
        </w:rPr>
        <w:t>PREPARATORY AND CONFIDENTIAL</w:t>
      </w:r>
    </w:p>
    <w:p>
      <w:pPr>
        <w:pStyle w:val="Normal"/>
        <w:jc w:val="center"/>
        <w:rPr>
          <w:b/>
        </w:rPr>
      </w:pPr>
      <w:r>
        <w:rPr>
          <w:b/>
        </w:rPr>
        <w:t>FOR DISCUSSION ONLY</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pacing w:val="20"/>
          <w:kern w:val="2"/>
        </w:rPr>
      </w:pPr>
      <w:r>
        <w:rPr>
          <w:b/>
          <w:spacing w:val="20"/>
          <w:kern w:val="2"/>
        </w:rPr>
        <w:t>ENERGY AND FACILITIES</w:t>
      </w:r>
    </w:p>
    <w:p>
      <w:pPr>
        <w:pStyle w:val="Normal"/>
        <w:jc w:val="center"/>
        <w:rPr>
          <w:b/>
          <w:spacing w:val="20"/>
          <w:kern w:val="2"/>
        </w:rPr>
      </w:pPr>
      <w:r>
        <w:rPr>
          <w:b/>
          <w:spacing w:val="20"/>
          <w:kern w:val="2"/>
        </w:rPr>
        <w:t>MANAGEMENT AGREEMENT</w:t>
      </w:r>
    </w:p>
    <w:p>
      <w:pPr>
        <w:pStyle w:val="Normal"/>
        <w:jc w:val="center"/>
        <w:rPr>
          <w:b/>
          <w:spacing w:val="20"/>
          <w:kern w:val="2"/>
        </w:rPr>
      </w:pPr>
      <w:r>
        <w:rPr>
          <w:b/>
          <w:spacing w:val="20"/>
          <w:kern w:val="2"/>
        </w:rPr>
      </w:r>
    </w:p>
    <w:p>
      <w:pPr>
        <w:pStyle w:val="Normal"/>
        <w:jc w:val="center"/>
        <w:rPr/>
      </w:pPr>
      <w:r>
        <w:rPr/>
        <w:t>BETWEEN</w:t>
      </w:r>
    </w:p>
    <w:p>
      <w:pPr>
        <w:pStyle w:val="Normal"/>
        <w:jc w:val="center"/>
        <w:rPr/>
      </w:pPr>
      <w:r>
        <w:rPr/>
      </w:r>
    </w:p>
    <w:p>
      <w:pPr>
        <w:pStyle w:val="Normal"/>
        <w:jc w:val="center"/>
        <w:rPr>
          <w:b/>
        </w:rPr>
      </w:pPr>
      <w:r>
        <w:rPr>
          <w:b/>
        </w:rPr>
        <w:t>ENRON ENERGY SERVICES OPERATIONS, INC.</w:t>
      </w:r>
    </w:p>
    <w:p>
      <w:pPr>
        <w:pStyle w:val="Normal"/>
        <w:jc w:val="center"/>
        <w:rPr>
          <w:b/>
        </w:rPr>
      </w:pPr>
      <w:r>
        <w:rPr>
          <w:b/>
        </w:rPr>
      </w:r>
    </w:p>
    <w:p>
      <w:pPr>
        <w:pStyle w:val="Normal"/>
        <w:jc w:val="center"/>
        <w:rPr/>
      </w:pPr>
      <w:r>
        <w:rPr/>
        <w:t>AND</w:t>
      </w:r>
    </w:p>
    <w:p>
      <w:pPr>
        <w:pStyle w:val="Normal"/>
        <w:jc w:val="center"/>
        <w:rPr/>
      </w:pPr>
      <w:r>
        <w:rPr/>
      </w:r>
    </w:p>
    <w:p>
      <w:pPr>
        <w:pStyle w:val="Normal"/>
        <w:jc w:val="center"/>
        <w:rPr>
          <w:b/>
        </w:rPr>
      </w:pPr>
      <w:r>
        <w:rPr>
          <w:b/>
        </w:rPr>
        <w:t>__________________________________</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b/>
        </w:rPr>
      </w:pPr>
      <w:r>
        <w:rPr>
          <w:b/>
        </w:rPr>
      </w:r>
    </w:p>
    <w:p>
      <w:pPr>
        <w:pStyle w:val="Expanded"/>
        <w:spacing w:before="0" w:after="0"/>
        <w:rPr>
          <w:caps w:val="false"/>
          <w:smallCaps w:val="false"/>
          <w:spacing w:val="0"/>
          <w:sz w:val="22"/>
        </w:rPr>
      </w:pPr>
      <w:r>
        <w:rPr>
          <w:caps w:val="false"/>
          <w:smallCaps w:val="false"/>
          <w:spacing w:val="0"/>
          <w:sz w:val="22"/>
        </w:rPr>
        <w:t>TABLE OF CONTENTS</w:t>
      </w:r>
    </w:p>
    <w:p>
      <w:pPr>
        <w:pStyle w:val="Normal"/>
        <w:jc w:val="start"/>
        <w:rPr>
          <w:caps/>
          <w:spacing w:val="0"/>
          <w:sz w:val="22"/>
        </w:rPr>
      </w:pPr>
      <w:r>
        <w:rPr>
          <w:caps/>
          <w:spacing w:val="0"/>
          <w:sz w:val="22"/>
        </w:rPr>
      </w:r>
    </w:p>
    <w:p>
      <w:pPr>
        <w:pStyle w:val="Normal"/>
        <w:jc w:val="start"/>
        <w:rPr>
          <w:sz w:val="22"/>
        </w:rPr>
      </w:pPr>
      <w:r>
        <w:rPr>
          <w:sz w:val="22"/>
        </w:rPr>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lang w:val="en-CA"/>
            </w:rPr>
            <w:instrText xml:space="preserve"> TOC \f </w:instrText>
          </w:r>
          <w:r>
            <w:rPr>
              <w:lang w:val="en-CA"/>
            </w:rPr>
            <w:fldChar w:fldCharType="separate"/>
          </w:r>
          <w:r>
            <w:rPr>
              <w:lang w:val="en-CA"/>
            </w:rPr>
            <w:t>ARTICLE I DEFINITIONS, OBJECTIVES AND CHANGE PROCESS</w:t>
            <w:tab/>
          </w:r>
          <w:hyperlink w:anchor="__RefHeading___Toc450359391">
            <w:r>
              <w:rPr>
                <w:rStyle w:val="IndexLink"/>
                <w:lang w:val="en-CA"/>
              </w:rPr>
              <w:t>1</w:t>
            </w:r>
          </w:hyperlink>
        </w:p>
        <w:p>
          <w:pPr>
            <w:pStyle w:val="TOC2"/>
            <w:tabs>
              <w:tab w:val="left" w:pos="720" w:leader="none"/>
              <w:tab w:val="right" w:pos="9350" w:leader="dot"/>
            </w:tabs>
            <w:rPr>
              <w:lang w:val="en-CA"/>
            </w:rPr>
          </w:pPr>
          <w:r>
            <w:rPr>
              <w:b/>
              <w:lang w:val="en-CA"/>
            </w:rPr>
            <w:t>1.1.</w:t>
          </w:r>
          <w:r>
            <w:rPr>
              <w:lang w:val="en-CA"/>
            </w:rPr>
            <w:tab/>
          </w:r>
          <w:r>
            <w:rPr>
              <w:b/>
              <w:lang w:val="en-CA"/>
            </w:rPr>
            <w:t>Definitions</w:t>
          </w:r>
          <w:r>
            <w:rPr>
              <w:lang w:val="en-CA"/>
            </w:rPr>
            <w:tab/>
          </w:r>
          <w:hyperlink w:anchor="__RefHeading___Toc450359392">
            <w:r>
              <w:rPr>
                <w:rStyle w:val="IndexLink"/>
                <w:lang w:val="en-CA"/>
              </w:rPr>
              <w:t>1</w:t>
            </w:r>
          </w:hyperlink>
        </w:p>
        <w:p>
          <w:pPr>
            <w:pStyle w:val="TOC2"/>
            <w:tabs>
              <w:tab w:val="left" w:pos="720" w:leader="none"/>
              <w:tab w:val="right" w:pos="9350" w:leader="dot"/>
            </w:tabs>
            <w:rPr>
              <w:lang w:val="en-CA"/>
            </w:rPr>
          </w:pPr>
          <w:r>
            <w:rPr>
              <w:b/>
              <w:lang w:val="en-CA"/>
            </w:rPr>
            <w:t>1.2.</w:t>
          </w:r>
          <w:r>
            <w:rPr>
              <w:lang w:val="en-CA"/>
            </w:rPr>
            <w:tab/>
          </w:r>
          <w:r>
            <w:rPr>
              <w:b/>
              <w:lang w:val="en-CA"/>
            </w:rPr>
            <w:t>Objectives</w:t>
          </w:r>
          <w:r>
            <w:rPr>
              <w:lang w:val="en-CA"/>
            </w:rPr>
            <w:tab/>
          </w:r>
          <w:hyperlink w:anchor="__RefHeading___Toc450359393">
            <w:r>
              <w:rPr>
                <w:rStyle w:val="IndexLink"/>
                <w:lang w:val="en-CA"/>
              </w:rPr>
              <w:t>1</w:t>
            </w:r>
          </w:hyperlink>
        </w:p>
        <w:p>
          <w:pPr>
            <w:pStyle w:val="TOC2"/>
            <w:tabs>
              <w:tab w:val="left" w:pos="720" w:leader="none"/>
              <w:tab w:val="right" w:pos="9350" w:leader="dot"/>
            </w:tabs>
            <w:rPr>
              <w:lang w:val="en-CA"/>
            </w:rPr>
          </w:pPr>
          <w:r>
            <w:rPr>
              <w:b/>
              <w:lang w:val="en-CA"/>
            </w:rPr>
            <w:t>1.3.</w:t>
          </w:r>
          <w:r>
            <w:rPr>
              <w:lang w:val="en-CA"/>
            </w:rPr>
            <w:tab/>
          </w:r>
          <w:r>
            <w:rPr>
              <w:b/>
              <w:lang w:val="en-CA"/>
            </w:rPr>
            <w:t>Change Process</w:t>
          </w:r>
          <w:r>
            <w:rPr>
              <w:lang w:val="en-CA"/>
            </w:rPr>
            <w:tab/>
          </w:r>
          <w:hyperlink w:anchor="__RefHeading___Toc450359394">
            <w:r>
              <w:rPr>
                <w:rStyle w:val="IndexLink"/>
                <w:lang w:val="en-CA"/>
              </w:rPr>
              <w:t>1</w:t>
            </w:r>
          </w:hyperlink>
        </w:p>
        <w:p>
          <w:pPr>
            <w:pStyle w:val="TOC1"/>
            <w:tabs>
              <w:tab w:val="clear" w:pos="720"/>
              <w:tab w:val="right" w:pos="9350" w:leader="dot"/>
            </w:tabs>
            <w:rPr>
              <w:lang w:val="en-CA"/>
            </w:rPr>
          </w:pPr>
          <w:r>
            <w:rPr>
              <w:lang w:val="en-CA"/>
            </w:rPr>
            <w:t>ARTICLE II SCOPE OF SERVICES</w:t>
            <w:tab/>
          </w:r>
          <w:hyperlink w:anchor="__RefHeading___Toc450359395">
            <w:r>
              <w:rPr>
                <w:rStyle w:val="IndexLink"/>
                <w:lang w:val="en-CA"/>
              </w:rPr>
              <w:t>1</w:t>
            </w:r>
          </w:hyperlink>
        </w:p>
        <w:p>
          <w:pPr>
            <w:pStyle w:val="TOC2"/>
            <w:tabs>
              <w:tab w:val="left" w:pos="720" w:leader="none"/>
              <w:tab w:val="right" w:pos="9350" w:leader="dot"/>
            </w:tabs>
            <w:rPr>
              <w:lang w:val="en-CA"/>
            </w:rPr>
          </w:pPr>
          <w:r>
            <w:rPr>
              <w:b/>
              <w:lang w:val="en-CA"/>
            </w:rPr>
            <w:t>2.1.</w:t>
          </w:r>
          <w:r>
            <w:rPr>
              <w:lang w:val="en-CA"/>
            </w:rPr>
            <w:tab/>
          </w:r>
          <w:r>
            <w:rPr>
              <w:b/>
              <w:lang w:val="en-CA"/>
            </w:rPr>
            <w:t>Scope of Services.</w:t>
          </w:r>
          <w:r>
            <w:rPr>
              <w:lang w:val="en-CA"/>
            </w:rPr>
            <w:tab/>
          </w:r>
          <w:hyperlink w:anchor="__RefHeading___Toc450359396">
            <w:r>
              <w:rPr>
                <w:rStyle w:val="IndexLink"/>
                <w:lang w:val="en-CA"/>
              </w:rPr>
              <w:t>1</w:t>
            </w:r>
          </w:hyperlink>
        </w:p>
        <w:p>
          <w:pPr>
            <w:pStyle w:val="TOC2"/>
            <w:tabs>
              <w:tab w:val="left" w:pos="720" w:leader="none"/>
              <w:tab w:val="right" w:pos="9350" w:leader="dot"/>
            </w:tabs>
            <w:rPr>
              <w:lang w:val="en-CA"/>
            </w:rPr>
          </w:pPr>
          <w:r>
            <w:rPr>
              <w:b/>
              <w:lang w:val="en-CA"/>
            </w:rPr>
            <w:t>2.2.</w:t>
          </w:r>
          <w:r>
            <w:rPr>
              <w:lang w:val="en-CA"/>
            </w:rPr>
            <w:tab/>
          </w:r>
          <w:r>
            <w:rPr>
              <w:b/>
              <w:lang w:val="en-CA"/>
            </w:rPr>
            <w:t>Excluded Services.</w:t>
          </w:r>
          <w:r>
            <w:rPr>
              <w:lang w:val="en-CA"/>
            </w:rPr>
            <w:tab/>
          </w:r>
          <w:hyperlink w:anchor="__RefHeading___Toc450359397">
            <w:r>
              <w:rPr>
                <w:rStyle w:val="IndexLink"/>
                <w:lang w:val="en-CA"/>
              </w:rPr>
              <w:t>2</w:t>
            </w:r>
          </w:hyperlink>
        </w:p>
        <w:p>
          <w:pPr>
            <w:pStyle w:val="TOC2"/>
            <w:tabs>
              <w:tab w:val="left" w:pos="720" w:leader="none"/>
              <w:tab w:val="right" w:pos="9350" w:leader="dot"/>
            </w:tabs>
            <w:rPr>
              <w:lang w:val="en-CA"/>
            </w:rPr>
          </w:pPr>
          <w:r>
            <w:rPr>
              <w:b/>
              <w:lang w:val="en-CA"/>
            </w:rPr>
            <w:t>2.3.</w:t>
          </w:r>
          <w:r>
            <w:rPr>
              <w:lang w:val="en-CA"/>
            </w:rPr>
            <w:tab/>
          </w:r>
          <w:r>
            <w:rPr>
              <w:b/>
              <w:lang w:val="en-CA"/>
            </w:rPr>
            <w:t>Scheduling</w:t>
          </w:r>
          <w:r>
            <w:rPr>
              <w:lang w:val="en-CA"/>
            </w:rPr>
            <w:tab/>
          </w:r>
          <w:hyperlink w:anchor="__RefHeading___Toc450359398">
            <w:r>
              <w:rPr>
                <w:rStyle w:val="IndexLink"/>
                <w:lang w:val="en-CA"/>
              </w:rPr>
              <w:t>2</w:t>
            </w:r>
          </w:hyperlink>
        </w:p>
        <w:p>
          <w:pPr>
            <w:pStyle w:val="TOC2"/>
            <w:tabs>
              <w:tab w:val="left" w:pos="720" w:leader="none"/>
              <w:tab w:val="right" w:pos="9350" w:leader="dot"/>
            </w:tabs>
            <w:rPr>
              <w:lang w:val="en-CA"/>
            </w:rPr>
          </w:pPr>
          <w:r>
            <w:rPr>
              <w:b/>
              <w:lang w:val="en-CA"/>
            </w:rPr>
            <w:t>2.4.</w:t>
          </w:r>
          <w:r>
            <w:rPr>
              <w:lang w:val="en-CA"/>
            </w:rPr>
            <w:tab/>
          </w:r>
          <w:r>
            <w:rPr>
              <w:b/>
              <w:lang w:val="en-CA"/>
            </w:rPr>
            <w:t>Baseline.</w:t>
          </w:r>
          <w:r>
            <w:rPr>
              <w:lang w:val="en-CA"/>
            </w:rPr>
            <w:tab/>
          </w:r>
          <w:hyperlink w:anchor="__RefHeading___Toc450359399">
            <w:r>
              <w:rPr>
                <w:rStyle w:val="IndexLink"/>
                <w:lang w:val="en-CA"/>
              </w:rPr>
              <w:t>3</w:t>
            </w:r>
          </w:hyperlink>
        </w:p>
        <w:p>
          <w:pPr>
            <w:pStyle w:val="TOC2"/>
            <w:tabs>
              <w:tab w:val="left" w:pos="720" w:leader="none"/>
              <w:tab w:val="right" w:pos="9350" w:leader="dot"/>
            </w:tabs>
            <w:rPr>
              <w:lang w:val="en-CA"/>
            </w:rPr>
          </w:pPr>
          <w:r>
            <w:rPr>
              <w:b/>
              <w:lang w:val="en-CA"/>
            </w:rPr>
            <w:t>2.5.</w:t>
          </w:r>
          <w:r>
            <w:rPr>
              <w:lang w:val="en-CA"/>
            </w:rPr>
            <w:tab/>
          </w:r>
          <w:r>
            <w:rPr>
              <w:b/>
              <w:lang w:val="en-CA"/>
            </w:rPr>
            <w:t>Account Managers.</w:t>
          </w:r>
          <w:r>
            <w:rPr>
              <w:lang w:val="en-CA"/>
            </w:rPr>
            <w:tab/>
          </w:r>
          <w:hyperlink w:anchor="__RefHeading___Toc450359400">
            <w:r>
              <w:rPr>
                <w:rStyle w:val="IndexLink"/>
                <w:lang w:val="en-CA"/>
              </w:rPr>
              <w:t>3</w:t>
            </w:r>
          </w:hyperlink>
        </w:p>
        <w:p>
          <w:pPr>
            <w:pStyle w:val="TOC3"/>
            <w:tabs>
              <w:tab w:val="clear" w:pos="720"/>
              <w:tab w:val="left" w:pos="1200" w:leader="none"/>
              <w:tab w:val="right" w:pos="9350" w:leader="dot"/>
            </w:tabs>
            <w:rPr>
              <w:lang w:val="en-CA"/>
            </w:rPr>
          </w:pPr>
          <w:r>
            <w:rPr>
              <w:b/>
              <w:lang w:val="en-CA"/>
            </w:rPr>
            <w:t>2.5.1.</w:t>
          </w:r>
          <w:r>
            <w:rPr>
              <w:lang w:val="en-CA"/>
            </w:rPr>
            <w:tab/>
          </w:r>
          <w:r>
            <w:rPr>
              <w:b/>
              <w:lang w:val="en-CA"/>
            </w:rPr>
            <w:t>Customer's Account Manager.</w:t>
          </w:r>
          <w:r>
            <w:rPr>
              <w:lang w:val="en-CA"/>
            </w:rPr>
            <w:tab/>
          </w:r>
          <w:hyperlink w:anchor="__RefHeading___Toc450359401">
            <w:r>
              <w:rPr>
                <w:rStyle w:val="IndexLink"/>
                <w:lang w:val="en-CA"/>
              </w:rPr>
              <w:t>3</w:t>
            </w:r>
          </w:hyperlink>
        </w:p>
        <w:p>
          <w:pPr>
            <w:pStyle w:val="TOC3"/>
            <w:tabs>
              <w:tab w:val="clear" w:pos="720"/>
              <w:tab w:val="left" w:pos="1200" w:leader="none"/>
              <w:tab w:val="right" w:pos="9350" w:leader="dot"/>
            </w:tabs>
            <w:rPr>
              <w:lang w:val="en-CA"/>
            </w:rPr>
          </w:pPr>
          <w:r>
            <w:rPr>
              <w:b/>
              <w:lang w:val="en-CA"/>
            </w:rPr>
            <w:t>2.5.2.</w:t>
          </w:r>
          <w:r>
            <w:rPr>
              <w:lang w:val="en-CA"/>
            </w:rPr>
            <w:tab/>
          </w:r>
          <w:r>
            <w:rPr>
              <w:b/>
              <w:lang w:val="en-CA"/>
            </w:rPr>
            <w:t>EESO's Account Manager.</w:t>
          </w:r>
          <w:r>
            <w:rPr>
              <w:lang w:val="en-CA"/>
            </w:rPr>
            <w:tab/>
          </w:r>
          <w:hyperlink w:anchor="__RefHeading___Toc450359402">
            <w:r>
              <w:rPr>
                <w:rStyle w:val="IndexLink"/>
                <w:lang w:val="en-CA"/>
              </w:rPr>
              <w:t>3</w:t>
            </w:r>
          </w:hyperlink>
        </w:p>
        <w:p>
          <w:pPr>
            <w:pStyle w:val="TOC2"/>
            <w:tabs>
              <w:tab w:val="left" w:pos="720" w:leader="none"/>
              <w:tab w:val="right" w:pos="9350" w:leader="dot"/>
            </w:tabs>
            <w:rPr>
              <w:lang w:val="en-CA"/>
            </w:rPr>
          </w:pPr>
          <w:r>
            <w:rPr>
              <w:b/>
              <w:lang w:val="en-CA"/>
            </w:rPr>
            <w:t>2.6.</w:t>
          </w:r>
          <w:r>
            <w:rPr>
              <w:lang w:val="en-CA"/>
            </w:rPr>
            <w:tab/>
          </w:r>
          <w:r>
            <w:rPr>
              <w:b/>
              <w:lang w:val="en-CA"/>
            </w:rPr>
            <w:t>Affiliates and Subcontractors</w:t>
          </w:r>
          <w:r>
            <w:rPr>
              <w:lang w:val="en-CA"/>
            </w:rPr>
            <w:tab/>
          </w:r>
          <w:hyperlink w:anchor="__RefHeading___Toc450359403">
            <w:r>
              <w:rPr>
                <w:rStyle w:val="IndexLink"/>
                <w:lang w:val="en-CA"/>
              </w:rPr>
              <w:t>3</w:t>
            </w:r>
          </w:hyperlink>
        </w:p>
        <w:p>
          <w:pPr>
            <w:pStyle w:val="TOC2"/>
            <w:tabs>
              <w:tab w:val="left" w:pos="720" w:leader="none"/>
              <w:tab w:val="right" w:pos="9350" w:leader="dot"/>
            </w:tabs>
            <w:rPr>
              <w:lang w:val="en-CA"/>
            </w:rPr>
          </w:pPr>
          <w:r>
            <w:rPr>
              <w:b/>
              <w:lang w:val="en-CA"/>
            </w:rPr>
            <w:t>2.7.</w:t>
          </w:r>
          <w:r>
            <w:rPr>
              <w:lang w:val="en-CA"/>
            </w:rPr>
            <w:tab/>
          </w:r>
          <w:r>
            <w:rPr>
              <w:b/>
              <w:lang w:val="en-CA"/>
            </w:rPr>
            <w:t>Implementation Period</w:t>
          </w:r>
          <w:r>
            <w:rPr>
              <w:lang w:val="en-CA"/>
            </w:rPr>
            <w:tab/>
          </w:r>
          <w:hyperlink w:anchor="__RefHeading___Toc450359404">
            <w:r>
              <w:rPr>
                <w:rStyle w:val="IndexLink"/>
                <w:lang w:val="en-CA"/>
              </w:rPr>
              <w:t>4</w:t>
            </w:r>
          </w:hyperlink>
        </w:p>
        <w:p>
          <w:pPr>
            <w:pStyle w:val="TOC2"/>
            <w:tabs>
              <w:tab w:val="left" w:pos="720" w:leader="none"/>
              <w:tab w:val="right" w:pos="9350" w:leader="dot"/>
            </w:tabs>
            <w:rPr>
              <w:lang w:val="en-CA"/>
            </w:rPr>
          </w:pPr>
          <w:r>
            <w:rPr>
              <w:b/>
              <w:lang w:val="en-CA"/>
            </w:rPr>
            <w:t>2.8.</w:t>
          </w:r>
          <w:r>
            <w:rPr>
              <w:lang w:val="en-CA"/>
            </w:rPr>
            <w:tab/>
          </w:r>
          <w:r>
            <w:rPr>
              <w:b/>
              <w:lang w:val="en-CA"/>
            </w:rPr>
            <w:t>Additional Facilities.</w:t>
          </w:r>
          <w:r>
            <w:rPr>
              <w:lang w:val="en-CA"/>
            </w:rPr>
            <w:tab/>
          </w:r>
          <w:hyperlink w:anchor="__RefHeading___Toc450359405">
            <w:r>
              <w:rPr>
                <w:rStyle w:val="IndexLink"/>
                <w:lang w:val="en-CA"/>
              </w:rPr>
              <w:t>4</w:t>
            </w:r>
          </w:hyperlink>
        </w:p>
        <w:p>
          <w:pPr>
            <w:pStyle w:val="TOC2"/>
            <w:tabs>
              <w:tab w:val="left" w:pos="720" w:leader="none"/>
              <w:tab w:val="right" w:pos="9350" w:leader="dot"/>
            </w:tabs>
            <w:rPr>
              <w:lang w:val="en-CA"/>
            </w:rPr>
          </w:pPr>
          <w:r>
            <w:rPr>
              <w:b/>
              <w:lang w:val="en-CA"/>
            </w:rPr>
            <w:t>2.9.</w:t>
          </w:r>
          <w:r>
            <w:rPr>
              <w:lang w:val="en-CA"/>
            </w:rPr>
            <w:tab/>
          </w:r>
          <w:r>
            <w:rPr>
              <w:b/>
              <w:lang w:val="en-CA"/>
            </w:rPr>
            <w:t>Third Parties</w:t>
          </w:r>
          <w:r>
            <w:rPr>
              <w:lang w:val="en-CA"/>
            </w:rPr>
            <w:tab/>
          </w:r>
          <w:hyperlink w:anchor="__RefHeading___Toc450359406">
            <w:r>
              <w:rPr>
                <w:rStyle w:val="IndexLink"/>
                <w:lang w:val="en-CA"/>
              </w:rPr>
              <w:t>4</w:t>
            </w:r>
          </w:hyperlink>
        </w:p>
        <w:p>
          <w:pPr>
            <w:pStyle w:val="TOC1"/>
            <w:tabs>
              <w:tab w:val="clear" w:pos="720"/>
              <w:tab w:val="right" w:pos="9350" w:leader="dot"/>
            </w:tabs>
            <w:rPr>
              <w:lang w:val="en-CA"/>
            </w:rPr>
          </w:pPr>
          <w:r>
            <w:rPr>
              <w:lang w:val="en-CA"/>
            </w:rPr>
            <w:t>ARTICLE III PAYMENT FOR SERVICES</w:t>
            <w:tab/>
          </w:r>
          <w:hyperlink w:anchor="__RefHeading___Toc450359407">
            <w:r>
              <w:rPr>
                <w:rStyle w:val="IndexLink"/>
                <w:lang w:val="en-CA"/>
              </w:rPr>
              <w:t>4</w:t>
            </w:r>
          </w:hyperlink>
        </w:p>
        <w:p>
          <w:pPr>
            <w:pStyle w:val="TOC2"/>
            <w:tabs>
              <w:tab w:val="left" w:pos="720" w:leader="none"/>
              <w:tab w:val="right" w:pos="9350" w:leader="dot"/>
            </w:tabs>
            <w:rPr>
              <w:lang w:val="en-CA"/>
            </w:rPr>
          </w:pPr>
          <w:r>
            <w:rPr>
              <w:b/>
              <w:lang w:val="en-CA"/>
            </w:rPr>
            <w:t>3.1.</w:t>
          </w:r>
          <w:r>
            <w:rPr>
              <w:lang w:val="en-CA"/>
            </w:rPr>
            <w:tab/>
          </w:r>
          <w:r>
            <w:rPr>
              <w:b/>
              <w:lang w:val="en-CA"/>
            </w:rPr>
            <w:t>General.</w:t>
          </w:r>
          <w:r>
            <w:rPr>
              <w:lang w:val="en-CA"/>
            </w:rPr>
            <w:tab/>
          </w:r>
          <w:hyperlink w:anchor="__RefHeading___Toc450359408">
            <w:r>
              <w:rPr>
                <w:rStyle w:val="IndexLink"/>
                <w:lang w:val="en-CA"/>
              </w:rPr>
              <w:t>4</w:t>
            </w:r>
          </w:hyperlink>
        </w:p>
        <w:p>
          <w:pPr>
            <w:pStyle w:val="TOC2"/>
            <w:tabs>
              <w:tab w:val="left" w:pos="720" w:leader="none"/>
              <w:tab w:val="right" w:pos="9350" w:leader="dot"/>
            </w:tabs>
            <w:rPr>
              <w:lang w:val="en-CA"/>
            </w:rPr>
          </w:pPr>
          <w:r>
            <w:rPr>
              <w:b/>
              <w:lang w:val="en-CA"/>
            </w:rPr>
            <w:t>3.2.</w:t>
          </w:r>
          <w:r>
            <w:rPr>
              <w:lang w:val="en-CA"/>
            </w:rPr>
            <w:tab/>
          </w:r>
          <w:r>
            <w:rPr>
              <w:b/>
              <w:lang w:val="en-CA"/>
            </w:rPr>
            <w:t>EESO Invoices</w:t>
          </w:r>
          <w:r>
            <w:rPr>
              <w:lang w:val="en-CA"/>
            </w:rPr>
            <w:tab/>
          </w:r>
          <w:hyperlink w:anchor="__RefHeading___Toc450359409">
            <w:r>
              <w:rPr>
                <w:rStyle w:val="IndexLink"/>
                <w:lang w:val="en-CA"/>
              </w:rPr>
              <w:t>4</w:t>
            </w:r>
          </w:hyperlink>
        </w:p>
        <w:p>
          <w:pPr>
            <w:pStyle w:val="TOC2"/>
            <w:tabs>
              <w:tab w:val="left" w:pos="720" w:leader="none"/>
              <w:tab w:val="right" w:pos="9350" w:leader="dot"/>
            </w:tabs>
            <w:rPr>
              <w:lang w:val="en-CA"/>
            </w:rPr>
          </w:pPr>
          <w:r>
            <w:rPr>
              <w:b/>
              <w:lang w:val="en-CA"/>
            </w:rPr>
            <w:t>3.3.</w:t>
          </w:r>
          <w:r>
            <w:rPr>
              <w:lang w:val="en-CA"/>
            </w:rPr>
            <w:tab/>
          </w:r>
          <w:r>
            <w:rPr>
              <w:b/>
              <w:lang w:val="en-CA"/>
            </w:rPr>
            <w:t>Adjustments to Per Square Foot Price</w:t>
          </w:r>
          <w:r>
            <w:rPr>
              <w:lang w:val="en-CA"/>
            </w:rPr>
            <w:tab/>
          </w:r>
          <w:hyperlink w:anchor="__RefHeading___Toc450359410">
            <w:r>
              <w:rPr>
                <w:rStyle w:val="IndexLink"/>
                <w:lang w:val="en-CA"/>
              </w:rPr>
              <w:t>5</w:t>
            </w:r>
          </w:hyperlink>
        </w:p>
        <w:p>
          <w:pPr>
            <w:pStyle w:val="TOC2"/>
            <w:tabs>
              <w:tab w:val="left" w:pos="720" w:leader="none"/>
              <w:tab w:val="right" w:pos="9350" w:leader="dot"/>
            </w:tabs>
            <w:rPr>
              <w:lang w:val="en-CA"/>
            </w:rPr>
          </w:pPr>
          <w:r>
            <w:rPr>
              <w:b/>
              <w:lang w:val="en-CA"/>
            </w:rPr>
            <w:t>3.4.</w:t>
          </w:r>
          <w:r>
            <w:rPr>
              <w:lang w:val="en-CA"/>
            </w:rPr>
            <w:tab/>
          </w:r>
          <w:r>
            <w:rPr>
              <w:b/>
              <w:lang w:val="en-CA"/>
            </w:rPr>
            <w:t>Energy Price Index</w:t>
          </w:r>
          <w:r>
            <w:rPr>
              <w:lang w:val="en-CA"/>
            </w:rPr>
            <w:tab/>
          </w:r>
          <w:hyperlink w:anchor="__RefHeading___Toc450359411">
            <w:r>
              <w:rPr>
                <w:rStyle w:val="IndexLink"/>
                <w:lang w:val="en-CA"/>
              </w:rPr>
              <w:t>5</w:t>
            </w:r>
          </w:hyperlink>
        </w:p>
        <w:p>
          <w:pPr>
            <w:pStyle w:val="TOC2"/>
            <w:tabs>
              <w:tab w:val="left" w:pos="720" w:leader="none"/>
              <w:tab w:val="right" w:pos="9350" w:leader="dot"/>
            </w:tabs>
            <w:rPr>
              <w:lang w:val="en-CA"/>
            </w:rPr>
          </w:pPr>
          <w:r>
            <w:rPr>
              <w:b/>
              <w:lang w:val="en-CA"/>
            </w:rPr>
            <w:t>3.5.</w:t>
          </w:r>
          <w:r>
            <w:rPr>
              <w:lang w:val="en-CA"/>
            </w:rPr>
            <w:tab/>
          </w:r>
          <w:r>
            <w:rPr>
              <w:b/>
              <w:lang w:val="en-CA"/>
            </w:rPr>
            <w:t>Terms of Payment</w:t>
          </w:r>
          <w:r>
            <w:rPr>
              <w:lang w:val="en-CA"/>
            </w:rPr>
            <w:tab/>
          </w:r>
          <w:hyperlink w:anchor="__RefHeading___Toc450359412">
            <w:r>
              <w:rPr>
                <w:rStyle w:val="IndexLink"/>
                <w:lang w:val="en-CA"/>
              </w:rPr>
              <w:t>5</w:t>
            </w:r>
          </w:hyperlink>
        </w:p>
        <w:p>
          <w:pPr>
            <w:pStyle w:val="TOC2"/>
            <w:tabs>
              <w:tab w:val="left" w:pos="720" w:leader="none"/>
              <w:tab w:val="right" w:pos="9350" w:leader="dot"/>
            </w:tabs>
            <w:rPr>
              <w:lang w:val="en-CA"/>
            </w:rPr>
          </w:pPr>
          <w:r>
            <w:rPr>
              <w:b/>
              <w:lang w:val="en-CA"/>
            </w:rPr>
            <w:t>3.6.</w:t>
          </w:r>
          <w:r>
            <w:rPr>
              <w:lang w:val="en-CA"/>
            </w:rPr>
            <w:tab/>
          </w:r>
          <w:r>
            <w:rPr>
              <w:b/>
              <w:lang w:val="en-CA"/>
            </w:rPr>
            <w:t>Facility Dispositions and Closures</w:t>
          </w:r>
          <w:r>
            <w:rPr>
              <w:lang w:val="en-CA"/>
            </w:rPr>
            <w:tab/>
          </w:r>
          <w:hyperlink w:anchor="__RefHeading___Toc450359413">
            <w:r>
              <w:rPr>
                <w:rStyle w:val="IndexLink"/>
                <w:lang w:val="en-CA"/>
              </w:rPr>
              <w:t>5</w:t>
            </w:r>
          </w:hyperlink>
        </w:p>
        <w:p>
          <w:pPr>
            <w:pStyle w:val="TOC1"/>
            <w:tabs>
              <w:tab w:val="clear" w:pos="720"/>
              <w:tab w:val="right" w:pos="9350" w:leader="dot"/>
            </w:tabs>
            <w:rPr>
              <w:lang w:val="en-CA"/>
            </w:rPr>
          </w:pPr>
          <w:r>
            <w:rPr>
              <w:lang w:val="en-CA"/>
            </w:rPr>
            <w:t>ARTICLE IV  CERTAIN COVENANTS</w:t>
            <w:tab/>
          </w:r>
          <w:hyperlink w:anchor="__RefHeading___Toc450359414">
            <w:r>
              <w:rPr>
                <w:rStyle w:val="IndexLink"/>
                <w:lang w:val="en-CA"/>
              </w:rPr>
              <w:t>5</w:t>
            </w:r>
          </w:hyperlink>
        </w:p>
        <w:p>
          <w:pPr>
            <w:pStyle w:val="TOC2"/>
            <w:tabs>
              <w:tab w:val="left" w:pos="720" w:leader="none"/>
              <w:tab w:val="right" w:pos="9350" w:leader="dot"/>
            </w:tabs>
            <w:rPr>
              <w:lang w:val="en-CA"/>
            </w:rPr>
          </w:pPr>
          <w:r>
            <w:rPr>
              <w:b/>
              <w:lang w:val="en-CA"/>
            </w:rPr>
            <w:t>4.1.</w:t>
          </w:r>
          <w:r>
            <w:rPr>
              <w:lang w:val="en-CA"/>
            </w:rPr>
            <w:tab/>
          </w:r>
          <w:r>
            <w:rPr>
              <w:b/>
              <w:lang w:val="en-CA"/>
            </w:rPr>
            <w:t>Provision of Space</w:t>
          </w:r>
          <w:r>
            <w:rPr>
              <w:lang w:val="en-CA"/>
            </w:rPr>
            <w:tab/>
          </w:r>
          <w:hyperlink w:anchor="__RefHeading___Toc450359415">
            <w:r>
              <w:rPr>
                <w:rStyle w:val="IndexLink"/>
                <w:lang w:val="en-CA"/>
              </w:rPr>
              <w:t>5</w:t>
            </w:r>
          </w:hyperlink>
        </w:p>
        <w:p>
          <w:pPr>
            <w:pStyle w:val="TOC2"/>
            <w:tabs>
              <w:tab w:val="left" w:pos="720" w:leader="none"/>
              <w:tab w:val="right" w:pos="9350" w:leader="dot"/>
            </w:tabs>
            <w:rPr>
              <w:lang w:val="en-CA"/>
            </w:rPr>
          </w:pPr>
          <w:r>
            <w:rPr>
              <w:b/>
              <w:lang w:val="en-CA"/>
            </w:rPr>
            <w:t>4.2.</w:t>
          </w:r>
          <w:r>
            <w:rPr>
              <w:lang w:val="en-CA"/>
            </w:rPr>
            <w:tab/>
          </w:r>
          <w:r>
            <w:rPr>
              <w:b/>
              <w:lang w:val="en-CA"/>
            </w:rPr>
            <w:t>Existing Utility Service</w:t>
          </w:r>
          <w:r>
            <w:rPr>
              <w:lang w:val="en-CA"/>
            </w:rPr>
            <w:tab/>
          </w:r>
          <w:hyperlink w:anchor="__RefHeading___Toc450359416">
            <w:r>
              <w:rPr>
                <w:rStyle w:val="IndexLink"/>
                <w:lang w:val="en-CA"/>
              </w:rPr>
              <w:t>6</w:t>
            </w:r>
          </w:hyperlink>
        </w:p>
        <w:p>
          <w:pPr>
            <w:pStyle w:val="TOC2"/>
            <w:tabs>
              <w:tab w:val="left" w:pos="720" w:leader="none"/>
              <w:tab w:val="right" w:pos="9350" w:leader="dot"/>
            </w:tabs>
            <w:rPr>
              <w:lang w:val="en-CA"/>
            </w:rPr>
          </w:pPr>
          <w:r>
            <w:rPr>
              <w:b/>
              <w:spacing w:val="-3"/>
              <w:lang w:val="en-CA"/>
            </w:rPr>
            <w:t>4.3.</w:t>
          </w:r>
          <w:r>
            <w:rPr>
              <w:lang w:val="en-CA"/>
            </w:rPr>
            <w:tab/>
          </w:r>
          <w:r>
            <w:rPr>
              <w:b/>
              <w:spacing w:val="-3"/>
              <w:lang w:val="en-CA"/>
            </w:rPr>
            <w:t xml:space="preserve"> Access to Perform Services</w:t>
          </w:r>
          <w:r>
            <w:rPr>
              <w:lang w:val="en-CA"/>
            </w:rPr>
            <w:tab/>
          </w:r>
          <w:hyperlink w:anchor="__RefHeading___Toc450359417">
            <w:r>
              <w:rPr>
                <w:rStyle w:val="IndexLink"/>
                <w:lang w:val="en-CA"/>
              </w:rPr>
              <w:t>6</w:t>
            </w:r>
          </w:hyperlink>
        </w:p>
        <w:p>
          <w:pPr>
            <w:pStyle w:val="TOC2"/>
            <w:tabs>
              <w:tab w:val="left" w:pos="720" w:leader="none"/>
              <w:tab w:val="right" w:pos="9350" w:leader="dot"/>
            </w:tabs>
            <w:rPr>
              <w:lang w:val="en-CA"/>
            </w:rPr>
          </w:pPr>
          <w:r>
            <w:rPr>
              <w:b/>
              <w:spacing w:val="-3"/>
              <w:lang w:val="en-CA"/>
            </w:rPr>
            <w:t>4.4.</w:t>
          </w:r>
          <w:r>
            <w:rPr>
              <w:lang w:val="en-CA"/>
            </w:rPr>
            <w:tab/>
          </w:r>
          <w:r>
            <w:rPr>
              <w:b/>
              <w:spacing w:val="-3"/>
              <w:lang w:val="en-CA"/>
            </w:rPr>
            <w:t>Plans and Specifications</w:t>
          </w:r>
          <w:r>
            <w:rPr>
              <w:lang w:val="en-CA"/>
            </w:rPr>
            <w:tab/>
          </w:r>
          <w:hyperlink w:anchor="__RefHeading___Toc450359418">
            <w:r>
              <w:rPr>
                <w:rStyle w:val="IndexLink"/>
                <w:lang w:val="en-CA"/>
              </w:rPr>
              <w:t>6</w:t>
            </w:r>
          </w:hyperlink>
        </w:p>
        <w:p>
          <w:pPr>
            <w:pStyle w:val="TOC2"/>
            <w:tabs>
              <w:tab w:val="left" w:pos="720" w:leader="none"/>
              <w:tab w:val="right" w:pos="9350" w:leader="dot"/>
            </w:tabs>
            <w:rPr>
              <w:lang w:val="en-CA"/>
            </w:rPr>
          </w:pPr>
          <w:r>
            <w:rPr>
              <w:b/>
              <w:lang w:val="en-CA"/>
            </w:rPr>
            <w:t>4.5.</w:t>
          </w:r>
          <w:r>
            <w:rPr>
              <w:lang w:val="en-CA"/>
            </w:rPr>
            <w:tab/>
          </w:r>
          <w:r>
            <w:rPr>
              <w:b/>
              <w:lang w:val="en-CA"/>
            </w:rPr>
            <w:t>Existing Service Contracts.</w:t>
          </w:r>
          <w:r>
            <w:rPr>
              <w:lang w:val="en-CA"/>
            </w:rPr>
            <w:tab/>
          </w:r>
          <w:hyperlink w:anchor="__RefHeading___Toc450359419">
            <w:r>
              <w:rPr>
                <w:rStyle w:val="IndexLink"/>
                <w:lang w:val="en-CA"/>
              </w:rPr>
              <w:t>6</w:t>
            </w:r>
          </w:hyperlink>
        </w:p>
        <w:p>
          <w:pPr>
            <w:pStyle w:val="TOC3"/>
            <w:tabs>
              <w:tab w:val="clear" w:pos="720"/>
              <w:tab w:val="left" w:pos="1200" w:leader="none"/>
              <w:tab w:val="right" w:pos="9350" w:leader="dot"/>
            </w:tabs>
            <w:rPr>
              <w:lang w:val="en-CA"/>
            </w:rPr>
          </w:pPr>
          <w:r>
            <w:rPr>
              <w:b/>
              <w:lang w:val="en-CA"/>
            </w:rPr>
            <w:t>4.5.1</w:t>
          </w:r>
          <w:r>
            <w:rPr>
              <w:lang w:val="en-CA"/>
            </w:rPr>
            <w:tab/>
          </w:r>
          <w:r>
            <w:rPr>
              <w:b/>
              <w:lang w:val="en-CA"/>
            </w:rPr>
            <w:t>Performance by Service Providers.</w:t>
          </w:r>
          <w:r>
            <w:rPr>
              <w:lang w:val="en-CA"/>
            </w:rPr>
            <w:tab/>
          </w:r>
          <w:hyperlink w:anchor="__RefHeading___Toc450359420">
            <w:r>
              <w:rPr>
                <w:rStyle w:val="IndexLink"/>
                <w:lang w:val="en-CA"/>
              </w:rPr>
              <w:t>6</w:t>
            </w:r>
          </w:hyperlink>
        </w:p>
        <w:p>
          <w:pPr>
            <w:pStyle w:val="TOC3"/>
            <w:tabs>
              <w:tab w:val="clear" w:pos="720"/>
              <w:tab w:val="left" w:pos="1200" w:leader="none"/>
              <w:tab w:val="right" w:pos="9350" w:leader="dot"/>
            </w:tabs>
            <w:rPr>
              <w:lang w:val="en-CA"/>
            </w:rPr>
          </w:pPr>
          <w:r>
            <w:rPr>
              <w:b/>
              <w:lang w:val="en-CA"/>
            </w:rPr>
            <w:t>4.5.2</w:t>
          </w:r>
          <w:r>
            <w:rPr>
              <w:lang w:val="en-CA"/>
            </w:rPr>
            <w:tab/>
          </w:r>
          <w:r>
            <w:rPr>
              <w:b/>
              <w:lang w:val="en-CA"/>
            </w:rPr>
            <w:t>Payment.</w:t>
          </w:r>
          <w:r>
            <w:rPr>
              <w:lang w:val="en-CA"/>
            </w:rPr>
            <w:tab/>
          </w:r>
          <w:hyperlink w:anchor="__RefHeading___Toc450359421">
            <w:r>
              <w:rPr>
                <w:rStyle w:val="IndexLink"/>
                <w:lang w:val="en-CA"/>
              </w:rPr>
              <w:t>6</w:t>
            </w:r>
          </w:hyperlink>
        </w:p>
        <w:p>
          <w:pPr>
            <w:pStyle w:val="TOC3"/>
            <w:tabs>
              <w:tab w:val="clear" w:pos="720"/>
              <w:tab w:val="left" w:pos="1200" w:leader="none"/>
              <w:tab w:val="right" w:pos="9350" w:leader="dot"/>
            </w:tabs>
            <w:rPr>
              <w:lang w:val="en-CA"/>
            </w:rPr>
          </w:pPr>
          <w:r>
            <w:rPr>
              <w:b/>
              <w:lang w:val="en-CA"/>
            </w:rPr>
            <w:t>4.5.3</w:t>
          </w:r>
          <w:r>
            <w:rPr>
              <w:lang w:val="en-CA"/>
            </w:rPr>
            <w:tab/>
          </w:r>
          <w:r>
            <w:rPr>
              <w:b/>
              <w:lang w:val="en-CA"/>
            </w:rPr>
            <w:t>Modifications</w:t>
          </w:r>
          <w:r>
            <w:rPr>
              <w:lang w:val="en-CA"/>
            </w:rPr>
            <w:tab/>
          </w:r>
          <w:hyperlink w:anchor="__RefHeading___Toc450359422">
            <w:r>
              <w:rPr>
                <w:rStyle w:val="IndexLink"/>
                <w:lang w:val="en-CA"/>
              </w:rPr>
              <w:t>7</w:t>
            </w:r>
          </w:hyperlink>
        </w:p>
        <w:p>
          <w:pPr>
            <w:pStyle w:val="TOC2"/>
            <w:tabs>
              <w:tab w:val="left" w:pos="720" w:leader="none"/>
              <w:tab w:val="right" w:pos="9350" w:leader="dot"/>
            </w:tabs>
            <w:rPr>
              <w:lang w:val="en-CA"/>
            </w:rPr>
          </w:pPr>
          <w:r>
            <w:rPr>
              <w:b/>
              <w:lang w:val="en-CA"/>
            </w:rPr>
            <w:t>4.6.</w:t>
          </w:r>
          <w:r>
            <w:rPr>
              <w:lang w:val="en-CA"/>
            </w:rPr>
            <w:tab/>
          </w:r>
          <w:r>
            <w:rPr>
              <w:b/>
              <w:lang w:val="en-CA"/>
            </w:rPr>
            <w:t>New Technologies</w:t>
          </w:r>
          <w:r>
            <w:rPr>
              <w:lang w:val="en-CA"/>
            </w:rPr>
            <w:tab/>
          </w:r>
          <w:hyperlink w:anchor="__RefHeading___Toc450359423">
            <w:r>
              <w:rPr>
                <w:rStyle w:val="IndexLink"/>
                <w:lang w:val="en-CA"/>
              </w:rPr>
              <w:t>7</w:t>
            </w:r>
          </w:hyperlink>
        </w:p>
        <w:p>
          <w:pPr>
            <w:pStyle w:val="TOC1"/>
            <w:tabs>
              <w:tab w:val="clear" w:pos="720"/>
              <w:tab w:val="right" w:pos="9350" w:leader="dot"/>
            </w:tabs>
            <w:rPr>
              <w:lang w:val="en-CA"/>
            </w:rPr>
          </w:pPr>
          <w:r>
            <w:rPr>
              <w:lang w:val="en-CA"/>
            </w:rPr>
            <w:t>ARTICLE V - LABOR MATTERS</w:t>
            <w:tab/>
          </w:r>
          <w:hyperlink w:anchor="__RefHeading___Toc450359424">
            <w:r>
              <w:rPr>
                <w:rStyle w:val="IndexLink"/>
                <w:lang w:val="en-CA"/>
              </w:rPr>
              <w:t>7</w:t>
            </w:r>
          </w:hyperlink>
        </w:p>
        <w:p>
          <w:pPr>
            <w:pStyle w:val="TOC2"/>
            <w:tabs>
              <w:tab w:val="left" w:pos="720" w:leader="none"/>
              <w:tab w:val="right" w:pos="9350" w:leader="dot"/>
            </w:tabs>
            <w:rPr>
              <w:lang w:val="en-CA"/>
            </w:rPr>
          </w:pPr>
          <w:r>
            <w:rPr>
              <w:b/>
              <w:lang w:val="en-CA"/>
            </w:rPr>
            <w:t>5.1.</w:t>
          </w:r>
          <w:r>
            <w:rPr>
              <w:lang w:val="en-CA"/>
            </w:rPr>
            <w:tab/>
          </w:r>
          <w:r>
            <w:rPr>
              <w:b/>
              <w:lang w:val="en-CA"/>
            </w:rPr>
            <w:t>Represented Locations</w:t>
          </w:r>
          <w:r>
            <w:rPr>
              <w:lang w:val="en-CA"/>
            </w:rPr>
            <w:tab/>
          </w:r>
          <w:hyperlink w:anchor="__RefHeading___Toc450359425">
            <w:r>
              <w:rPr>
                <w:rStyle w:val="IndexLink"/>
                <w:lang w:val="en-CA"/>
              </w:rPr>
              <w:t>7</w:t>
            </w:r>
          </w:hyperlink>
        </w:p>
        <w:p>
          <w:pPr>
            <w:pStyle w:val="TOC2"/>
            <w:tabs>
              <w:tab w:val="left" w:pos="720" w:leader="none"/>
              <w:tab w:val="right" w:pos="9350" w:leader="dot"/>
            </w:tabs>
            <w:rPr>
              <w:lang w:val="en-CA"/>
            </w:rPr>
          </w:pPr>
          <w:r>
            <w:rPr>
              <w:b/>
              <w:lang w:val="en-CA"/>
            </w:rPr>
            <w:t>5.2.</w:t>
          </w:r>
          <w:r>
            <w:rPr>
              <w:lang w:val="en-CA"/>
            </w:rPr>
            <w:tab/>
          </w:r>
          <w:r>
            <w:rPr>
              <w:b/>
              <w:lang w:val="en-CA"/>
            </w:rPr>
            <w:t>Initial Workforce</w:t>
          </w:r>
          <w:r>
            <w:rPr>
              <w:lang w:val="en-CA"/>
            </w:rPr>
            <w:tab/>
          </w:r>
          <w:hyperlink w:anchor="__RefHeading___Toc450359426">
            <w:r>
              <w:rPr>
                <w:rStyle w:val="IndexLink"/>
                <w:lang w:val="en-CA"/>
              </w:rPr>
              <w:t>7</w:t>
            </w:r>
          </w:hyperlink>
        </w:p>
        <w:p>
          <w:pPr>
            <w:pStyle w:val="TOC2"/>
            <w:tabs>
              <w:tab w:val="left" w:pos="720" w:leader="none"/>
              <w:tab w:val="right" w:pos="9350" w:leader="dot"/>
            </w:tabs>
            <w:rPr>
              <w:lang w:val="en-CA"/>
            </w:rPr>
          </w:pPr>
          <w:r>
            <w:rPr>
              <w:b/>
              <w:lang w:val="en-CA"/>
            </w:rPr>
            <w:t>5.3.</w:t>
          </w:r>
          <w:r>
            <w:rPr>
              <w:lang w:val="en-CA"/>
            </w:rPr>
            <w:tab/>
          </w:r>
          <w:r>
            <w:rPr>
              <w:b/>
              <w:lang w:val="en-CA"/>
            </w:rPr>
            <w:t>Benefits</w:t>
          </w:r>
          <w:r>
            <w:rPr>
              <w:lang w:val="en-CA"/>
            </w:rPr>
            <w:tab/>
          </w:r>
          <w:hyperlink w:anchor="__RefHeading___Toc450359427">
            <w:r>
              <w:rPr>
                <w:rStyle w:val="IndexLink"/>
                <w:lang w:val="en-CA"/>
              </w:rPr>
              <w:t>8</w:t>
            </w:r>
          </w:hyperlink>
        </w:p>
        <w:p>
          <w:pPr>
            <w:pStyle w:val="TOC2"/>
            <w:tabs>
              <w:tab w:val="left" w:pos="720" w:leader="none"/>
              <w:tab w:val="right" w:pos="9350" w:leader="dot"/>
            </w:tabs>
            <w:rPr>
              <w:lang w:val="en-CA"/>
            </w:rPr>
          </w:pPr>
          <w:r>
            <w:rPr>
              <w:b/>
              <w:lang w:val="en-CA"/>
            </w:rPr>
            <w:t>5.4.</w:t>
          </w:r>
          <w:r>
            <w:rPr>
              <w:lang w:val="en-CA"/>
            </w:rPr>
            <w:tab/>
          </w:r>
          <w:r>
            <w:rPr>
              <w:b/>
              <w:lang w:val="en-CA"/>
            </w:rPr>
            <w:t>Termination of Services</w:t>
          </w:r>
          <w:r>
            <w:rPr>
              <w:lang w:val="en-CA"/>
            </w:rPr>
            <w:tab/>
          </w:r>
          <w:hyperlink w:anchor="__RefHeading___Toc450359428">
            <w:r>
              <w:rPr>
                <w:rStyle w:val="IndexLink"/>
                <w:lang w:val="en-CA"/>
              </w:rPr>
              <w:t>9</w:t>
            </w:r>
          </w:hyperlink>
        </w:p>
        <w:p>
          <w:pPr>
            <w:pStyle w:val="TOC2"/>
            <w:tabs>
              <w:tab w:val="left" w:pos="720" w:leader="none"/>
              <w:tab w:val="right" w:pos="9350" w:leader="dot"/>
            </w:tabs>
            <w:rPr>
              <w:lang w:val="en-CA"/>
            </w:rPr>
          </w:pPr>
          <w:r>
            <w:rPr>
              <w:b/>
              <w:lang w:val="en-CA"/>
            </w:rPr>
            <w:t>5.5.</w:t>
          </w:r>
          <w:r>
            <w:rPr>
              <w:lang w:val="en-CA"/>
            </w:rPr>
            <w:tab/>
          </w:r>
          <w:r>
            <w:rPr>
              <w:b/>
              <w:lang w:val="en-CA"/>
            </w:rPr>
            <w:t>Labor Disputes</w:t>
          </w:r>
          <w:r>
            <w:rPr>
              <w:lang w:val="en-CA"/>
            </w:rPr>
            <w:tab/>
          </w:r>
          <w:hyperlink w:anchor="__RefHeading___Toc450359429">
            <w:r>
              <w:rPr>
                <w:rStyle w:val="IndexLink"/>
                <w:lang w:val="en-CA"/>
              </w:rPr>
              <w:t>9</w:t>
            </w:r>
          </w:hyperlink>
        </w:p>
        <w:p>
          <w:pPr>
            <w:pStyle w:val="TOC2"/>
            <w:tabs>
              <w:tab w:val="left" w:pos="720" w:leader="none"/>
              <w:tab w:val="right" w:pos="9350" w:leader="dot"/>
            </w:tabs>
            <w:rPr>
              <w:lang w:val="en-CA"/>
            </w:rPr>
          </w:pPr>
          <w:r>
            <w:rPr>
              <w:b/>
              <w:lang w:val="en-CA"/>
            </w:rPr>
            <w:t>5.6.</w:t>
          </w:r>
          <w:r>
            <w:rPr>
              <w:lang w:val="en-CA"/>
            </w:rPr>
            <w:tab/>
          </w:r>
          <w:r>
            <w:rPr>
              <w:b/>
              <w:lang w:val="en-CA"/>
            </w:rPr>
            <w:t>Site Management</w:t>
          </w:r>
          <w:r>
            <w:rPr>
              <w:lang w:val="en-CA"/>
            </w:rPr>
            <w:tab/>
          </w:r>
          <w:hyperlink w:anchor="__RefHeading___Toc450359430">
            <w:r>
              <w:rPr>
                <w:rStyle w:val="IndexLink"/>
                <w:lang w:val="en-CA"/>
              </w:rPr>
              <w:t>9</w:t>
            </w:r>
          </w:hyperlink>
        </w:p>
        <w:p>
          <w:pPr>
            <w:pStyle w:val="TOC1"/>
            <w:tabs>
              <w:tab w:val="clear" w:pos="720"/>
              <w:tab w:val="right" w:pos="9350" w:leader="dot"/>
            </w:tabs>
            <w:rPr>
              <w:lang w:val="en-CA"/>
            </w:rPr>
          </w:pPr>
          <w:r>
            <w:rPr>
              <w:lang w:val="en-CA"/>
            </w:rPr>
            <w:t>ARTICLE VI REPRESENTATIONS</w:t>
            <w:tab/>
          </w:r>
          <w:hyperlink w:anchor="__RefHeading___Toc450359431">
            <w:r>
              <w:rPr>
                <w:rStyle w:val="IndexLink"/>
                <w:lang w:val="en-CA"/>
              </w:rPr>
              <w:t>10</w:t>
            </w:r>
          </w:hyperlink>
        </w:p>
        <w:p>
          <w:pPr>
            <w:pStyle w:val="TOC2"/>
            <w:tabs>
              <w:tab w:val="left" w:pos="720" w:leader="none"/>
              <w:tab w:val="right" w:pos="9350" w:leader="dot"/>
            </w:tabs>
            <w:rPr>
              <w:lang w:val="en-CA"/>
            </w:rPr>
          </w:pPr>
          <w:r>
            <w:rPr>
              <w:b/>
              <w:lang w:val="en-CA"/>
            </w:rPr>
            <w:t>6.1.</w:t>
          </w:r>
          <w:r>
            <w:rPr>
              <w:lang w:val="en-CA"/>
            </w:rPr>
            <w:tab/>
          </w:r>
          <w:r>
            <w:rPr>
              <w:b/>
              <w:lang w:val="en-CA"/>
            </w:rPr>
            <w:t>Representations of Customer.</w:t>
          </w:r>
          <w:r>
            <w:rPr>
              <w:lang w:val="en-CA"/>
            </w:rPr>
            <w:tab/>
          </w:r>
          <w:hyperlink w:anchor="__RefHeading___Toc450359432">
            <w:r>
              <w:rPr>
                <w:rStyle w:val="IndexLink"/>
                <w:lang w:val="en-CA"/>
              </w:rPr>
              <w:t>10</w:t>
            </w:r>
          </w:hyperlink>
        </w:p>
        <w:p>
          <w:pPr>
            <w:pStyle w:val="TOC3"/>
            <w:tabs>
              <w:tab w:val="clear" w:pos="720"/>
              <w:tab w:val="left" w:pos="1200" w:leader="none"/>
              <w:tab w:val="right" w:pos="9350" w:leader="dot"/>
            </w:tabs>
            <w:rPr>
              <w:lang w:val="en-CA"/>
            </w:rPr>
          </w:pPr>
          <w:r>
            <w:rPr>
              <w:b/>
              <w:lang w:val="en-CA"/>
            </w:rPr>
            <w:t>6.1.1.</w:t>
          </w:r>
          <w:r>
            <w:rPr>
              <w:lang w:val="en-CA"/>
            </w:rPr>
            <w:tab/>
          </w:r>
          <w:r>
            <w:rPr>
              <w:b/>
              <w:lang w:val="en-CA"/>
            </w:rPr>
            <w:t>Organization.</w:t>
          </w:r>
          <w:r>
            <w:rPr>
              <w:lang w:val="en-CA"/>
            </w:rPr>
            <w:tab/>
          </w:r>
          <w:hyperlink w:anchor="__RefHeading___Toc450359433">
            <w:r>
              <w:rPr>
                <w:rStyle w:val="IndexLink"/>
                <w:lang w:val="en-CA"/>
              </w:rPr>
              <w:t>10</w:t>
            </w:r>
          </w:hyperlink>
        </w:p>
        <w:p>
          <w:pPr>
            <w:pStyle w:val="TOC3"/>
            <w:tabs>
              <w:tab w:val="clear" w:pos="720"/>
              <w:tab w:val="left" w:pos="1200" w:leader="none"/>
              <w:tab w:val="right" w:pos="9350" w:leader="dot"/>
            </w:tabs>
            <w:rPr>
              <w:lang w:val="en-CA"/>
            </w:rPr>
          </w:pPr>
          <w:r>
            <w:rPr>
              <w:b/>
              <w:lang w:val="en-CA"/>
            </w:rPr>
            <w:t>6.1.2.</w:t>
          </w:r>
          <w:r>
            <w:rPr>
              <w:lang w:val="en-CA"/>
            </w:rPr>
            <w:tab/>
          </w:r>
          <w:r>
            <w:rPr>
              <w:b/>
              <w:lang w:val="en-CA"/>
            </w:rPr>
            <w:t>Authorization.</w:t>
          </w:r>
          <w:r>
            <w:rPr>
              <w:lang w:val="en-CA"/>
            </w:rPr>
            <w:tab/>
          </w:r>
          <w:hyperlink w:anchor="__RefHeading___Toc450359434">
            <w:r>
              <w:rPr>
                <w:rStyle w:val="IndexLink"/>
                <w:lang w:val="en-CA"/>
              </w:rPr>
              <w:t>10</w:t>
            </w:r>
          </w:hyperlink>
        </w:p>
        <w:p>
          <w:pPr>
            <w:pStyle w:val="TOC3"/>
            <w:tabs>
              <w:tab w:val="clear" w:pos="720"/>
              <w:tab w:val="left" w:pos="1200" w:leader="none"/>
              <w:tab w:val="right" w:pos="9350" w:leader="dot"/>
            </w:tabs>
            <w:rPr>
              <w:lang w:val="en-CA"/>
            </w:rPr>
          </w:pPr>
          <w:r>
            <w:rPr>
              <w:b/>
              <w:lang w:val="en-CA"/>
            </w:rPr>
            <w:t>6.1.3.</w:t>
          </w:r>
          <w:r>
            <w:rPr>
              <w:lang w:val="en-CA"/>
            </w:rPr>
            <w:tab/>
          </w:r>
          <w:r>
            <w:rPr>
              <w:b/>
              <w:lang w:val="en-CA"/>
            </w:rPr>
            <w:t>Execution.</w:t>
          </w:r>
          <w:r>
            <w:rPr>
              <w:lang w:val="en-CA"/>
            </w:rPr>
            <w:tab/>
          </w:r>
          <w:hyperlink w:anchor="__RefHeading___Toc450359435">
            <w:r>
              <w:rPr>
                <w:rStyle w:val="IndexLink"/>
                <w:lang w:val="en-CA"/>
              </w:rPr>
              <w:t>10</w:t>
            </w:r>
          </w:hyperlink>
        </w:p>
        <w:p>
          <w:pPr>
            <w:pStyle w:val="TOC3"/>
            <w:tabs>
              <w:tab w:val="clear" w:pos="720"/>
              <w:tab w:val="left" w:pos="1200" w:leader="none"/>
              <w:tab w:val="right" w:pos="9350" w:leader="dot"/>
            </w:tabs>
            <w:rPr>
              <w:lang w:val="en-CA"/>
            </w:rPr>
          </w:pPr>
          <w:r>
            <w:rPr>
              <w:b/>
              <w:lang w:val="en-CA"/>
            </w:rPr>
            <w:t>6.1.4.</w:t>
          </w:r>
          <w:r>
            <w:rPr>
              <w:lang w:val="en-CA"/>
            </w:rPr>
            <w:tab/>
          </w:r>
          <w:r>
            <w:rPr>
              <w:b/>
              <w:lang w:val="en-CA"/>
            </w:rPr>
            <w:t>Enforceability.</w:t>
          </w:r>
          <w:r>
            <w:rPr>
              <w:lang w:val="en-CA"/>
            </w:rPr>
            <w:tab/>
          </w:r>
          <w:hyperlink w:anchor="__RefHeading___Toc450359436">
            <w:r>
              <w:rPr>
                <w:rStyle w:val="IndexLink"/>
                <w:lang w:val="en-CA"/>
              </w:rPr>
              <w:t>10</w:t>
            </w:r>
          </w:hyperlink>
        </w:p>
        <w:p>
          <w:pPr>
            <w:pStyle w:val="TOC3"/>
            <w:tabs>
              <w:tab w:val="clear" w:pos="720"/>
              <w:tab w:val="left" w:pos="1200" w:leader="none"/>
              <w:tab w:val="right" w:pos="9350" w:leader="dot"/>
            </w:tabs>
            <w:rPr>
              <w:lang w:val="en-CA"/>
            </w:rPr>
          </w:pPr>
          <w:r>
            <w:rPr>
              <w:b/>
              <w:lang w:val="en-CA"/>
            </w:rPr>
            <w:t>6.1.5.</w:t>
          </w:r>
          <w:r>
            <w:rPr>
              <w:lang w:val="en-CA"/>
            </w:rPr>
            <w:tab/>
          </w:r>
          <w:r>
            <w:rPr>
              <w:b/>
              <w:lang w:val="en-CA"/>
            </w:rPr>
            <w:t>Bankruptcy.</w:t>
          </w:r>
          <w:r>
            <w:rPr>
              <w:lang w:val="en-CA"/>
            </w:rPr>
            <w:tab/>
          </w:r>
          <w:hyperlink w:anchor="__RefHeading___Toc450359437">
            <w:r>
              <w:rPr>
                <w:rStyle w:val="IndexLink"/>
                <w:lang w:val="en-CA"/>
              </w:rPr>
              <w:t>10</w:t>
            </w:r>
          </w:hyperlink>
        </w:p>
        <w:p>
          <w:pPr>
            <w:pStyle w:val="TOC3"/>
            <w:tabs>
              <w:tab w:val="clear" w:pos="720"/>
              <w:tab w:val="left" w:pos="1200" w:leader="none"/>
              <w:tab w:val="right" w:pos="9350" w:leader="dot"/>
            </w:tabs>
            <w:rPr>
              <w:lang w:val="en-CA"/>
            </w:rPr>
          </w:pPr>
          <w:r>
            <w:rPr>
              <w:b/>
              <w:lang w:val="en-CA"/>
            </w:rPr>
            <w:t>6.1.6.</w:t>
          </w:r>
          <w:r>
            <w:rPr>
              <w:lang w:val="en-CA"/>
            </w:rPr>
            <w:tab/>
          </w:r>
          <w:r>
            <w:rPr>
              <w:b/>
              <w:lang w:val="en-CA"/>
            </w:rPr>
            <w:t>Claims.</w:t>
          </w:r>
          <w:r>
            <w:rPr>
              <w:lang w:val="en-CA"/>
            </w:rPr>
            <w:tab/>
          </w:r>
          <w:hyperlink w:anchor="__RefHeading___Toc450359438">
            <w:r>
              <w:rPr>
                <w:rStyle w:val="IndexLink"/>
                <w:lang w:val="en-CA"/>
              </w:rPr>
              <w:t>10</w:t>
            </w:r>
          </w:hyperlink>
        </w:p>
        <w:p>
          <w:pPr>
            <w:pStyle w:val="TOC3"/>
            <w:tabs>
              <w:tab w:val="clear" w:pos="720"/>
              <w:tab w:val="left" w:pos="1200" w:leader="none"/>
              <w:tab w:val="right" w:pos="9350" w:leader="dot"/>
            </w:tabs>
            <w:rPr>
              <w:lang w:val="en-CA"/>
            </w:rPr>
          </w:pPr>
          <w:r>
            <w:rPr>
              <w:b/>
              <w:lang w:val="en-CA"/>
            </w:rPr>
            <w:t>6.1.7.</w:t>
          </w:r>
          <w:r>
            <w:rPr>
              <w:lang w:val="en-CA"/>
            </w:rPr>
            <w:tab/>
          </w:r>
          <w:r>
            <w:rPr>
              <w:b/>
              <w:lang w:val="en-CA"/>
            </w:rPr>
            <w:t>Liens.</w:t>
          </w:r>
          <w:r>
            <w:rPr>
              <w:lang w:val="en-CA"/>
            </w:rPr>
            <w:tab/>
          </w:r>
          <w:hyperlink w:anchor="__RefHeading___Toc450359439">
            <w:r>
              <w:rPr>
                <w:rStyle w:val="IndexLink"/>
                <w:lang w:val="en-CA"/>
              </w:rPr>
              <w:t>10</w:t>
            </w:r>
          </w:hyperlink>
        </w:p>
        <w:p>
          <w:pPr>
            <w:pStyle w:val="TOC3"/>
            <w:tabs>
              <w:tab w:val="clear" w:pos="720"/>
              <w:tab w:val="left" w:pos="1200" w:leader="none"/>
              <w:tab w:val="right" w:pos="9350" w:leader="dot"/>
            </w:tabs>
            <w:rPr>
              <w:lang w:val="en-CA"/>
            </w:rPr>
          </w:pPr>
          <w:r>
            <w:rPr>
              <w:b/>
              <w:lang w:val="en-CA"/>
            </w:rPr>
            <w:t>6.1.8.</w:t>
          </w:r>
          <w:r>
            <w:rPr>
              <w:lang w:val="en-CA"/>
            </w:rPr>
            <w:tab/>
          </w:r>
          <w:r>
            <w:rPr>
              <w:b/>
              <w:lang w:val="en-CA"/>
            </w:rPr>
            <w:t>Consents.</w:t>
          </w:r>
          <w:r>
            <w:rPr>
              <w:lang w:val="en-CA"/>
            </w:rPr>
            <w:tab/>
          </w:r>
          <w:hyperlink w:anchor="__RefHeading___Toc450359440">
            <w:r>
              <w:rPr>
                <w:rStyle w:val="IndexLink"/>
                <w:lang w:val="en-CA"/>
              </w:rPr>
              <w:t>10</w:t>
            </w:r>
          </w:hyperlink>
        </w:p>
        <w:p>
          <w:pPr>
            <w:pStyle w:val="TOC3"/>
            <w:tabs>
              <w:tab w:val="clear" w:pos="720"/>
              <w:tab w:val="left" w:pos="1200" w:leader="none"/>
              <w:tab w:val="right" w:pos="9350" w:leader="dot"/>
            </w:tabs>
            <w:rPr>
              <w:lang w:val="en-CA"/>
            </w:rPr>
          </w:pPr>
          <w:r>
            <w:rPr>
              <w:b/>
              <w:lang w:val="en-CA"/>
            </w:rPr>
            <w:t>6.1.9.</w:t>
          </w:r>
          <w:r>
            <w:rPr>
              <w:lang w:val="en-CA"/>
            </w:rPr>
            <w:tab/>
          </w:r>
          <w:r>
            <w:rPr>
              <w:b/>
              <w:lang w:val="en-CA"/>
            </w:rPr>
            <w:t>Compliance.</w:t>
          </w:r>
          <w:r>
            <w:rPr>
              <w:lang w:val="en-CA"/>
            </w:rPr>
            <w:tab/>
          </w:r>
          <w:hyperlink w:anchor="__RefHeading___Toc450359441">
            <w:r>
              <w:rPr>
                <w:rStyle w:val="IndexLink"/>
                <w:lang w:val="en-CA"/>
              </w:rPr>
              <w:t>10</w:t>
            </w:r>
          </w:hyperlink>
        </w:p>
        <w:p>
          <w:pPr>
            <w:pStyle w:val="TOC3"/>
            <w:tabs>
              <w:tab w:val="clear" w:pos="720"/>
              <w:tab w:val="left" w:pos="1200" w:leader="none"/>
              <w:tab w:val="right" w:pos="9350" w:leader="dot"/>
            </w:tabs>
            <w:rPr>
              <w:lang w:val="en-CA"/>
            </w:rPr>
          </w:pPr>
          <w:r>
            <w:rPr>
              <w:b/>
              <w:lang w:val="en-CA"/>
            </w:rPr>
            <w:t>6.1.10.</w:t>
          </w:r>
          <w:r>
            <w:rPr>
              <w:lang w:val="en-CA"/>
            </w:rPr>
            <w:tab/>
          </w:r>
          <w:r>
            <w:rPr>
              <w:b/>
              <w:lang w:val="en-CA"/>
            </w:rPr>
            <w:t>Information.</w:t>
          </w:r>
          <w:r>
            <w:rPr>
              <w:lang w:val="en-CA"/>
            </w:rPr>
            <w:tab/>
          </w:r>
          <w:hyperlink w:anchor="__RefHeading___Toc450359442">
            <w:r>
              <w:rPr>
                <w:rStyle w:val="IndexLink"/>
                <w:lang w:val="en-CA"/>
              </w:rPr>
              <w:t>11</w:t>
            </w:r>
          </w:hyperlink>
        </w:p>
        <w:p>
          <w:pPr>
            <w:pStyle w:val="TOC3"/>
            <w:tabs>
              <w:tab w:val="clear" w:pos="720"/>
              <w:tab w:val="left" w:pos="1200" w:leader="none"/>
              <w:tab w:val="right" w:pos="9350" w:leader="dot"/>
            </w:tabs>
            <w:rPr>
              <w:lang w:val="en-CA"/>
            </w:rPr>
          </w:pPr>
          <w:r>
            <w:rPr>
              <w:b/>
              <w:lang w:val="en-CA"/>
            </w:rPr>
            <w:t>6.1.11.</w:t>
          </w:r>
          <w:r>
            <w:rPr>
              <w:lang w:val="en-CA"/>
            </w:rPr>
            <w:tab/>
          </w:r>
          <w:r>
            <w:rPr>
              <w:b/>
              <w:lang w:val="en-CA"/>
            </w:rPr>
            <w:t>Title to Assets</w:t>
          </w:r>
          <w:r>
            <w:rPr>
              <w:lang w:val="en-CA"/>
            </w:rPr>
            <w:tab/>
          </w:r>
          <w:hyperlink w:anchor="__RefHeading___Toc450359443">
            <w:r>
              <w:rPr>
                <w:rStyle w:val="IndexLink"/>
                <w:lang w:val="en-CA"/>
              </w:rPr>
              <w:t>11</w:t>
            </w:r>
          </w:hyperlink>
        </w:p>
        <w:p>
          <w:pPr>
            <w:pStyle w:val="TOC3"/>
            <w:tabs>
              <w:tab w:val="clear" w:pos="720"/>
              <w:tab w:val="left" w:pos="1200" w:leader="none"/>
              <w:tab w:val="right" w:pos="9350" w:leader="dot"/>
            </w:tabs>
            <w:rPr>
              <w:lang w:val="en-CA"/>
            </w:rPr>
          </w:pPr>
          <w:r>
            <w:rPr>
              <w:b/>
              <w:lang w:val="en-CA"/>
            </w:rPr>
            <w:t>6.1.12.</w:t>
          </w:r>
          <w:r>
            <w:rPr>
              <w:lang w:val="en-CA"/>
            </w:rPr>
            <w:tab/>
          </w:r>
          <w:r>
            <w:rPr>
              <w:b/>
              <w:lang w:val="en-CA"/>
            </w:rPr>
            <w:t>Service Contracts</w:t>
          </w:r>
          <w:r>
            <w:rPr>
              <w:lang w:val="en-CA"/>
            </w:rPr>
            <w:tab/>
          </w:r>
          <w:hyperlink w:anchor="__RefHeading___Toc450359444">
            <w:r>
              <w:rPr>
                <w:rStyle w:val="IndexLink"/>
                <w:lang w:val="en-CA"/>
              </w:rPr>
              <w:t>11</w:t>
            </w:r>
          </w:hyperlink>
        </w:p>
        <w:p>
          <w:pPr>
            <w:pStyle w:val="TOC3"/>
            <w:tabs>
              <w:tab w:val="clear" w:pos="720"/>
              <w:tab w:val="left" w:pos="1200" w:leader="none"/>
              <w:tab w:val="right" w:pos="9350" w:leader="dot"/>
            </w:tabs>
            <w:rPr>
              <w:lang w:val="en-CA"/>
            </w:rPr>
          </w:pPr>
          <w:r>
            <w:rPr>
              <w:b/>
              <w:lang w:val="en-CA"/>
            </w:rPr>
            <w:t>6.1.13.</w:t>
          </w:r>
          <w:r>
            <w:rPr>
              <w:lang w:val="en-CA"/>
            </w:rPr>
            <w:tab/>
          </w:r>
          <w:r>
            <w:rPr>
              <w:b/>
              <w:lang w:val="en-CA"/>
            </w:rPr>
            <w:t>Material Permits</w:t>
          </w:r>
          <w:r>
            <w:rPr>
              <w:lang w:val="en-CA"/>
            </w:rPr>
            <w:tab/>
          </w:r>
          <w:hyperlink w:anchor="__RefHeading___Toc450359445">
            <w:r>
              <w:rPr>
                <w:rStyle w:val="IndexLink"/>
                <w:lang w:val="en-CA"/>
              </w:rPr>
              <w:t>11</w:t>
            </w:r>
          </w:hyperlink>
        </w:p>
        <w:p>
          <w:pPr>
            <w:pStyle w:val="TOC3"/>
            <w:tabs>
              <w:tab w:val="clear" w:pos="720"/>
              <w:tab w:val="left" w:pos="1200" w:leader="none"/>
              <w:tab w:val="right" w:pos="9350" w:leader="dot"/>
            </w:tabs>
            <w:rPr>
              <w:lang w:val="en-CA"/>
            </w:rPr>
          </w:pPr>
          <w:r>
            <w:rPr>
              <w:b/>
              <w:lang w:val="en-CA"/>
            </w:rPr>
            <w:t>6.1.14.</w:t>
          </w:r>
          <w:r>
            <w:rPr>
              <w:lang w:val="en-CA"/>
            </w:rPr>
            <w:tab/>
          </w:r>
          <w:r>
            <w:rPr>
              <w:b/>
              <w:lang w:val="en-CA"/>
            </w:rPr>
            <w:t>Commodity Matters</w:t>
          </w:r>
          <w:r>
            <w:rPr>
              <w:lang w:val="en-CA"/>
            </w:rPr>
            <w:tab/>
          </w:r>
          <w:hyperlink w:anchor="__RefHeading___Toc450359446">
            <w:r>
              <w:rPr>
                <w:rStyle w:val="IndexLink"/>
                <w:lang w:val="en-CA"/>
              </w:rPr>
              <w:t>11</w:t>
            </w:r>
          </w:hyperlink>
        </w:p>
        <w:p>
          <w:pPr>
            <w:pStyle w:val="TOC3"/>
            <w:tabs>
              <w:tab w:val="clear" w:pos="720"/>
              <w:tab w:val="left" w:pos="1200" w:leader="none"/>
              <w:tab w:val="right" w:pos="9350" w:leader="dot"/>
            </w:tabs>
            <w:rPr>
              <w:lang w:val="en-CA"/>
            </w:rPr>
          </w:pPr>
          <w:r>
            <w:rPr>
              <w:b/>
              <w:lang w:val="en-CA"/>
            </w:rPr>
            <w:t>6.1.15.</w:t>
          </w:r>
          <w:r>
            <w:rPr>
              <w:lang w:val="en-CA"/>
            </w:rPr>
            <w:tab/>
          </w:r>
          <w:r>
            <w:rPr>
              <w:b/>
              <w:lang w:val="en-CA"/>
            </w:rPr>
            <w:t>Benefit Plans and Labor Matters</w:t>
          </w:r>
          <w:r>
            <w:rPr>
              <w:lang w:val="en-CA"/>
            </w:rPr>
            <w:tab/>
          </w:r>
          <w:hyperlink w:anchor="__RefHeading___Toc450359447">
            <w:r>
              <w:rPr>
                <w:rStyle w:val="IndexLink"/>
                <w:lang w:val="en-CA"/>
              </w:rPr>
              <w:t>11</w:t>
            </w:r>
          </w:hyperlink>
        </w:p>
        <w:p>
          <w:pPr>
            <w:pStyle w:val="TOC2"/>
            <w:tabs>
              <w:tab w:val="left" w:pos="720" w:leader="none"/>
              <w:tab w:val="right" w:pos="9350" w:leader="dot"/>
            </w:tabs>
            <w:rPr>
              <w:lang w:val="en-CA"/>
            </w:rPr>
          </w:pPr>
          <w:r>
            <w:rPr>
              <w:b/>
              <w:lang w:val="en-CA"/>
            </w:rPr>
            <w:t>6.2.</w:t>
          </w:r>
          <w:r>
            <w:rPr>
              <w:lang w:val="en-CA"/>
            </w:rPr>
            <w:tab/>
          </w:r>
          <w:r>
            <w:rPr>
              <w:b/>
              <w:lang w:val="en-CA"/>
            </w:rPr>
            <w:t>Representations of EESO.</w:t>
          </w:r>
          <w:r>
            <w:rPr>
              <w:lang w:val="en-CA"/>
            </w:rPr>
            <w:tab/>
          </w:r>
          <w:hyperlink w:anchor="__RefHeading___Toc450359448">
            <w:r>
              <w:rPr>
                <w:rStyle w:val="IndexLink"/>
                <w:lang w:val="en-CA"/>
              </w:rPr>
              <w:t>12</w:t>
            </w:r>
          </w:hyperlink>
        </w:p>
        <w:p>
          <w:pPr>
            <w:pStyle w:val="TOC3"/>
            <w:tabs>
              <w:tab w:val="clear" w:pos="720"/>
              <w:tab w:val="left" w:pos="1200" w:leader="none"/>
              <w:tab w:val="right" w:pos="9350" w:leader="dot"/>
            </w:tabs>
            <w:rPr>
              <w:lang w:val="en-CA"/>
            </w:rPr>
          </w:pPr>
          <w:r>
            <w:rPr>
              <w:b/>
              <w:lang w:val="en-CA"/>
            </w:rPr>
            <w:t>6.2.1.</w:t>
          </w:r>
          <w:r>
            <w:rPr>
              <w:lang w:val="en-CA"/>
            </w:rPr>
            <w:tab/>
          </w:r>
          <w:r>
            <w:rPr>
              <w:b/>
              <w:lang w:val="en-CA"/>
            </w:rPr>
            <w:t>Organization.</w:t>
          </w:r>
          <w:r>
            <w:rPr>
              <w:lang w:val="en-CA"/>
            </w:rPr>
            <w:tab/>
          </w:r>
          <w:hyperlink w:anchor="__RefHeading___Toc450359449">
            <w:r>
              <w:rPr>
                <w:rStyle w:val="IndexLink"/>
                <w:lang w:val="en-CA"/>
              </w:rPr>
              <w:t>12</w:t>
            </w:r>
          </w:hyperlink>
        </w:p>
        <w:p>
          <w:pPr>
            <w:pStyle w:val="TOC3"/>
            <w:tabs>
              <w:tab w:val="clear" w:pos="720"/>
              <w:tab w:val="left" w:pos="1200" w:leader="none"/>
              <w:tab w:val="right" w:pos="9350" w:leader="dot"/>
            </w:tabs>
            <w:rPr>
              <w:lang w:val="en-CA"/>
            </w:rPr>
          </w:pPr>
          <w:r>
            <w:rPr>
              <w:b/>
              <w:lang w:val="en-CA"/>
            </w:rPr>
            <w:t>6.2.2.</w:t>
          </w:r>
          <w:r>
            <w:rPr>
              <w:lang w:val="en-CA"/>
            </w:rPr>
            <w:tab/>
          </w:r>
          <w:r>
            <w:rPr>
              <w:b/>
              <w:lang w:val="en-CA"/>
            </w:rPr>
            <w:t>Authorization.</w:t>
          </w:r>
          <w:r>
            <w:rPr>
              <w:lang w:val="en-CA"/>
            </w:rPr>
            <w:tab/>
          </w:r>
          <w:hyperlink w:anchor="__RefHeading___Toc450359450">
            <w:r>
              <w:rPr>
                <w:rStyle w:val="IndexLink"/>
                <w:lang w:val="en-CA"/>
              </w:rPr>
              <w:t>12</w:t>
            </w:r>
          </w:hyperlink>
        </w:p>
        <w:p>
          <w:pPr>
            <w:pStyle w:val="TOC3"/>
            <w:tabs>
              <w:tab w:val="clear" w:pos="720"/>
              <w:tab w:val="left" w:pos="1200" w:leader="none"/>
              <w:tab w:val="right" w:pos="9350" w:leader="dot"/>
            </w:tabs>
            <w:rPr>
              <w:lang w:val="en-CA"/>
            </w:rPr>
          </w:pPr>
          <w:r>
            <w:rPr>
              <w:b/>
              <w:lang w:val="en-CA"/>
            </w:rPr>
            <w:t>6.2.3.</w:t>
          </w:r>
          <w:r>
            <w:rPr>
              <w:lang w:val="en-CA"/>
            </w:rPr>
            <w:tab/>
          </w:r>
          <w:r>
            <w:rPr>
              <w:b/>
              <w:lang w:val="en-CA"/>
            </w:rPr>
            <w:t>Execution.</w:t>
          </w:r>
          <w:r>
            <w:rPr>
              <w:lang w:val="en-CA"/>
            </w:rPr>
            <w:tab/>
          </w:r>
          <w:hyperlink w:anchor="__RefHeading___Toc450359451">
            <w:r>
              <w:rPr>
                <w:rStyle w:val="IndexLink"/>
                <w:lang w:val="en-CA"/>
              </w:rPr>
              <w:t>12</w:t>
            </w:r>
          </w:hyperlink>
        </w:p>
        <w:p>
          <w:pPr>
            <w:pStyle w:val="TOC3"/>
            <w:tabs>
              <w:tab w:val="clear" w:pos="720"/>
              <w:tab w:val="left" w:pos="1200" w:leader="none"/>
              <w:tab w:val="right" w:pos="9350" w:leader="dot"/>
            </w:tabs>
            <w:rPr>
              <w:lang w:val="en-CA"/>
            </w:rPr>
          </w:pPr>
          <w:r>
            <w:rPr>
              <w:b/>
              <w:lang w:val="en-CA"/>
            </w:rPr>
            <w:t>6.2.4.</w:t>
          </w:r>
          <w:r>
            <w:rPr>
              <w:lang w:val="en-CA"/>
            </w:rPr>
            <w:tab/>
          </w:r>
          <w:r>
            <w:rPr>
              <w:b/>
              <w:lang w:val="en-CA"/>
            </w:rPr>
            <w:t>Enforceability.</w:t>
          </w:r>
          <w:r>
            <w:rPr>
              <w:lang w:val="en-CA"/>
            </w:rPr>
            <w:tab/>
          </w:r>
          <w:hyperlink w:anchor="__RefHeading___Toc450359452">
            <w:r>
              <w:rPr>
                <w:rStyle w:val="IndexLink"/>
                <w:lang w:val="en-CA"/>
              </w:rPr>
              <w:t>12</w:t>
            </w:r>
          </w:hyperlink>
        </w:p>
        <w:p>
          <w:pPr>
            <w:pStyle w:val="TOC3"/>
            <w:tabs>
              <w:tab w:val="clear" w:pos="720"/>
              <w:tab w:val="left" w:pos="1200" w:leader="none"/>
              <w:tab w:val="right" w:pos="9350" w:leader="dot"/>
            </w:tabs>
            <w:rPr>
              <w:lang w:val="en-CA"/>
            </w:rPr>
          </w:pPr>
          <w:r>
            <w:rPr>
              <w:b/>
              <w:lang w:val="en-CA"/>
            </w:rPr>
            <w:t>6.2.5.</w:t>
          </w:r>
          <w:r>
            <w:rPr>
              <w:lang w:val="en-CA"/>
            </w:rPr>
            <w:tab/>
          </w:r>
          <w:r>
            <w:rPr>
              <w:b/>
              <w:lang w:val="en-CA"/>
            </w:rPr>
            <w:t>Bankruptcy.</w:t>
          </w:r>
          <w:r>
            <w:rPr>
              <w:lang w:val="en-CA"/>
            </w:rPr>
            <w:tab/>
          </w:r>
          <w:hyperlink w:anchor="__RefHeading___Toc450359453">
            <w:r>
              <w:rPr>
                <w:rStyle w:val="IndexLink"/>
                <w:lang w:val="en-CA"/>
              </w:rPr>
              <w:t>12</w:t>
            </w:r>
          </w:hyperlink>
        </w:p>
        <w:p>
          <w:pPr>
            <w:pStyle w:val="TOC3"/>
            <w:tabs>
              <w:tab w:val="clear" w:pos="720"/>
              <w:tab w:val="left" w:pos="1200" w:leader="none"/>
              <w:tab w:val="right" w:pos="9350" w:leader="dot"/>
            </w:tabs>
            <w:rPr>
              <w:lang w:val="en-CA"/>
            </w:rPr>
          </w:pPr>
          <w:r>
            <w:rPr>
              <w:b/>
              <w:lang w:val="en-CA"/>
            </w:rPr>
            <w:t>6.2.6.</w:t>
          </w:r>
          <w:r>
            <w:rPr>
              <w:lang w:val="en-CA"/>
            </w:rPr>
            <w:tab/>
          </w:r>
          <w:r>
            <w:rPr>
              <w:b/>
              <w:lang w:val="en-CA"/>
            </w:rPr>
            <w:t>Claims.</w:t>
          </w:r>
          <w:r>
            <w:rPr>
              <w:lang w:val="en-CA"/>
            </w:rPr>
            <w:tab/>
          </w:r>
          <w:hyperlink w:anchor="__RefHeading___Toc450359454">
            <w:r>
              <w:rPr>
                <w:rStyle w:val="IndexLink"/>
                <w:lang w:val="en-CA"/>
              </w:rPr>
              <w:t>12</w:t>
            </w:r>
          </w:hyperlink>
        </w:p>
        <w:p>
          <w:pPr>
            <w:pStyle w:val="TOC3"/>
            <w:tabs>
              <w:tab w:val="clear" w:pos="720"/>
              <w:tab w:val="left" w:pos="1200" w:leader="none"/>
              <w:tab w:val="right" w:pos="9350" w:leader="dot"/>
            </w:tabs>
            <w:rPr>
              <w:lang w:val="en-CA"/>
            </w:rPr>
          </w:pPr>
          <w:r>
            <w:rPr>
              <w:b/>
              <w:lang w:val="en-CA"/>
            </w:rPr>
            <w:t>6.2.7.</w:t>
          </w:r>
          <w:r>
            <w:rPr>
              <w:lang w:val="en-CA"/>
            </w:rPr>
            <w:tab/>
          </w:r>
          <w:r>
            <w:rPr>
              <w:b/>
              <w:lang w:val="en-CA"/>
            </w:rPr>
            <w:t>Consents.</w:t>
          </w:r>
          <w:r>
            <w:rPr>
              <w:lang w:val="en-CA"/>
            </w:rPr>
            <w:tab/>
          </w:r>
          <w:hyperlink w:anchor="__RefHeading___Toc450359455">
            <w:r>
              <w:rPr>
                <w:rStyle w:val="IndexLink"/>
                <w:lang w:val="en-CA"/>
              </w:rPr>
              <w:t>12</w:t>
            </w:r>
          </w:hyperlink>
        </w:p>
        <w:p>
          <w:pPr>
            <w:pStyle w:val="TOC3"/>
            <w:tabs>
              <w:tab w:val="clear" w:pos="720"/>
              <w:tab w:val="left" w:pos="1200" w:leader="none"/>
              <w:tab w:val="right" w:pos="9350" w:leader="dot"/>
            </w:tabs>
            <w:rPr>
              <w:lang w:val="en-CA"/>
            </w:rPr>
          </w:pPr>
          <w:r>
            <w:rPr>
              <w:b/>
              <w:lang w:val="en-CA"/>
            </w:rPr>
            <w:t>6.2.8.</w:t>
          </w:r>
          <w:r>
            <w:rPr>
              <w:lang w:val="en-CA"/>
            </w:rPr>
            <w:tab/>
          </w:r>
          <w:r>
            <w:rPr>
              <w:b/>
              <w:lang w:val="en-CA"/>
            </w:rPr>
            <w:t>Information.</w:t>
          </w:r>
          <w:r>
            <w:rPr>
              <w:lang w:val="en-CA"/>
            </w:rPr>
            <w:tab/>
          </w:r>
          <w:hyperlink w:anchor="__RefHeading___Toc450359456">
            <w:r>
              <w:rPr>
                <w:rStyle w:val="IndexLink"/>
                <w:lang w:val="en-CA"/>
              </w:rPr>
              <w:t>13</w:t>
            </w:r>
          </w:hyperlink>
        </w:p>
        <w:p>
          <w:pPr>
            <w:pStyle w:val="TOC1"/>
            <w:tabs>
              <w:tab w:val="clear" w:pos="720"/>
              <w:tab w:val="right" w:pos="9350" w:leader="dot"/>
            </w:tabs>
            <w:rPr>
              <w:lang w:val="en-CA"/>
            </w:rPr>
          </w:pPr>
          <w:r>
            <w:rPr>
              <w:lang w:val="en-CA"/>
            </w:rPr>
            <w:t>ARTICLE VII  INDEMNIFICATION</w:t>
            <w:tab/>
          </w:r>
          <w:hyperlink w:anchor="__RefHeading___Toc450359457">
            <w:r>
              <w:rPr>
                <w:rStyle w:val="IndexLink"/>
                <w:lang w:val="en-CA"/>
              </w:rPr>
              <w:t>13</w:t>
            </w:r>
          </w:hyperlink>
        </w:p>
        <w:p>
          <w:pPr>
            <w:pStyle w:val="TOC2"/>
            <w:tabs>
              <w:tab w:val="left" w:pos="720" w:leader="none"/>
              <w:tab w:val="right" w:pos="9350" w:leader="dot"/>
            </w:tabs>
            <w:rPr>
              <w:lang w:val="en-CA"/>
            </w:rPr>
          </w:pPr>
          <w:r>
            <w:rPr>
              <w:b/>
              <w:lang w:val="en-CA"/>
            </w:rPr>
            <w:t>7.1.</w:t>
          </w:r>
          <w:r>
            <w:rPr>
              <w:lang w:val="en-CA"/>
            </w:rPr>
            <w:tab/>
          </w:r>
          <w:r>
            <w:rPr>
              <w:b/>
              <w:lang w:val="en-CA"/>
            </w:rPr>
            <w:t>Personal Injury and Property Indemnity.</w:t>
          </w:r>
          <w:r>
            <w:rPr>
              <w:lang w:val="en-CA"/>
            </w:rPr>
            <w:tab/>
          </w:r>
          <w:hyperlink w:anchor="__RefHeading___Toc450359458">
            <w:r>
              <w:rPr>
                <w:rStyle w:val="IndexLink"/>
                <w:lang w:val="en-CA"/>
              </w:rPr>
              <w:t>13</w:t>
            </w:r>
          </w:hyperlink>
        </w:p>
        <w:p>
          <w:pPr>
            <w:pStyle w:val="TOC3"/>
            <w:tabs>
              <w:tab w:val="clear" w:pos="720"/>
              <w:tab w:val="left" w:pos="1200" w:leader="none"/>
              <w:tab w:val="right" w:pos="9350" w:leader="dot"/>
            </w:tabs>
            <w:rPr>
              <w:lang w:val="en-CA"/>
            </w:rPr>
          </w:pPr>
          <w:r>
            <w:rPr>
              <w:b/>
              <w:lang w:val="en-CA"/>
            </w:rPr>
            <w:t>7.1.1.</w:t>
          </w:r>
          <w:r>
            <w:rPr>
              <w:lang w:val="en-CA"/>
            </w:rPr>
            <w:tab/>
          </w:r>
          <w:r>
            <w:rPr>
              <w:b/>
              <w:lang w:val="en-CA"/>
            </w:rPr>
            <w:t>By EESO.</w:t>
          </w:r>
          <w:r>
            <w:rPr>
              <w:lang w:val="en-CA"/>
            </w:rPr>
            <w:tab/>
          </w:r>
          <w:hyperlink w:anchor="__RefHeading___Toc450359459">
            <w:r>
              <w:rPr>
                <w:rStyle w:val="IndexLink"/>
                <w:lang w:val="en-CA"/>
              </w:rPr>
              <w:t>13</w:t>
            </w:r>
          </w:hyperlink>
        </w:p>
        <w:p>
          <w:pPr>
            <w:pStyle w:val="TOC3"/>
            <w:tabs>
              <w:tab w:val="clear" w:pos="720"/>
              <w:tab w:val="left" w:pos="1200" w:leader="none"/>
              <w:tab w:val="right" w:pos="9350" w:leader="dot"/>
            </w:tabs>
            <w:rPr>
              <w:lang w:val="en-CA"/>
            </w:rPr>
          </w:pPr>
          <w:r>
            <w:rPr>
              <w:b/>
              <w:lang w:val="en-CA"/>
            </w:rPr>
            <w:t>7.1.2.</w:t>
          </w:r>
          <w:r>
            <w:rPr>
              <w:lang w:val="en-CA"/>
            </w:rPr>
            <w:tab/>
          </w:r>
          <w:r>
            <w:rPr>
              <w:b/>
              <w:lang w:val="en-CA"/>
            </w:rPr>
            <w:t>By Customer.</w:t>
          </w:r>
          <w:r>
            <w:rPr>
              <w:lang w:val="en-CA"/>
            </w:rPr>
            <w:tab/>
          </w:r>
          <w:hyperlink w:anchor="__RefHeading___Toc450359460">
            <w:r>
              <w:rPr>
                <w:rStyle w:val="IndexLink"/>
                <w:lang w:val="en-CA"/>
              </w:rPr>
              <w:t>13</w:t>
            </w:r>
          </w:hyperlink>
        </w:p>
        <w:p>
          <w:pPr>
            <w:pStyle w:val="TOC2"/>
            <w:tabs>
              <w:tab w:val="left" w:pos="720" w:leader="none"/>
              <w:tab w:val="right" w:pos="9350" w:leader="dot"/>
            </w:tabs>
            <w:rPr>
              <w:lang w:val="en-CA"/>
            </w:rPr>
          </w:pPr>
          <w:r>
            <w:rPr>
              <w:b/>
              <w:lang w:val="en-CA"/>
            </w:rPr>
            <w:t>7.2.</w:t>
          </w:r>
          <w:r>
            <w:rPr>
              <w:lang w:val="en-CA"/>
            </w:rPr>
            <w:tab/>
          </w:r>
          <w:r>
            <w:rPr>
              <w:b/>
              <w:lang w:val="en-CA"/>
            </w:rPr>
            <w:t>Environmental Compliance and Indemnity.</w:t>
          </w:r>
          <w:r>
            <w:rPr>
              <w:lang w:val="en-CA"/>
            </w:rPr>
            <w:tab/>
          </w:r>
          <w:hyperlink w:anchor="__RefHeading___Toc450359461">
            <w:r>
              <w:rPr>
                <w:rStyle w:val="IndexLink"/>
                <w:lang w:val="en-CA"/>
              </w:rPr>
              <w:t>13</w:t>
            </w:r>
          </w:hyperlink>
        </w:p>
        <w:p>
          <w:pPr>
            <w:pStyle w:val="TOC3"/>
            <w:tabs>
              <w:tab w:val="clear" w:pos="720"/>
              <w:tab w:val="left" w:pos="1200" w:leader="none"/>
              <w:tab w:val="right" w:pos="9350" w:leader="dot"/>
            </w:tabs>
            <w:rPr>
              <w:lang w:val="en-CA"/>
            </w:rPr>
          </w:pPr>
          <w:r>
            <w:rPr>
              <w:b/>
              <w:lang w:val="en-CA"/>
            </w:rPr>
            <w:t>7.2.1.</w:t>
          </w:r>
          <w:r>
            <w:rPr>
              <w:lang w:val="en-CA"/>
            </w:rPr>
            <w:tab/>
          </w:r>
          <w:r>
            <w:rPr>
              <w:b/>
              <w:lang w:val="en-CA"/>
            </w:rPr>
            <w:t>Environmental Compliance.</w:t>
          </w:r>
          <w:r>
            <w:rPr>
              <w:lang w:val="en-CA"/>
            </w:rPr>
            <w:tab/>
          </w:r>
          <w:hyperlink w:anchor="__RefHeading___Toc450359462">
            <w:r>
              <w:rPr>
                <w:rStyle w:val="IndexLink"/>
                <w:lang w:val="en-CA"/>
              </w:rPr>
              <w:t>13</w:t>
            </w:r>
          </w:hyperlink>
        </w:p>
        <w:p>
          <w:pPr>
            <w:pStyle w:val="TOC3"/>
            <w:tabs>
              <w:tab w:val="clear" w:pos="720"/>
              <w:tab w:val="left" w:pos="1200" w:leader="none"/>
              <w:tab w:val="right" w:pos="9350" w:leader="dot"/>
            </w:tabs>
            <w:rPr>
              <w:lang w:val="en-CA"/>
            </w:rPr>
          </w:pPr>
          <w:r>
            <w:rPr>
              <w:b/>
              <w:lang w:val="en-CA"/>
            </w:rPr>
            <w:t>7.2.2.</w:t>
          </w:r>
          <w:r>
            <w:rPr>
              <w:lang w:val="en-CA"/>
            </w:rPr>
            <w:tab/>
          </w:r>
          <w:r>
            <w:rPr>
              <w:b/>
              <w:lang w:val="en-CA"/>
            </w:rPr>
            <w:t>Environmental Indemnity by Customer.</w:t>
          </w:r>
          <w:r>
            <w:rPr>
              <w:lang w:val="en-CA"/>
            </w:rPr>
            <w:tab/>
          </w:r>
          <w:hyperlink w:anchor="__RefHeading___Toc450359463">
            <w:r>
              <w:rPr>
                <w:rStyle w:val="IndexLink"/>
                <w:lang w:val="en-CA"/>
              </w:rPr>
              <w:t>14</w:t>
            </w:r>
          </w:hyperlink>
        </w:p>
        <w:p>
          <w:pPr>
            <w:pStyle w:val="TOC3"/>
            <w:tabs>
              <w:tab w:val="clear" w:pos="720"/>
              <w:tab w:val="left" w:pos="1200" w:leader="none"/>
              <w:tab w:val="right" w:pos="9350" w:leader="dot"/>
            </w:tabs>
            <w:rPr>
              <w:lang w:val="en-CA"/>
            </w:rPr>
          </w:pPr>
          <w:r>
            <w:rPr>
              <w:b/>
              <w:lang w:val="en-CA"/>
            </w:rPr>
            <w:t>7.2.3.</w:t>
          </w:r>
          <w:r>
            <w:rPr>
              <w:lang w:val="en-CA"/>
            </w:rPr>
            <w:tab/>
          </w:r>
          <w:r>
            <w:rPr>
              <w:b/>
              <w:lang w:val="en-CA"/>
            </w:rPr>
            <w:t>Environmental Indemnity by EESO.</w:t>
          </w:r>
          <w:r>
            <w:rPr>
              <w:lang w:val="en-CA"/>
            </w:rPr>
            <w:tab/>
          </w:r>
          <w:hyperlink w:anchor="__RefHeading___Toc450359464">
            <w:r>
              <w:rPr>
                <w:rStyle w:val="IndexLink"/>
                <w:lang w:val="en-CA"/>
              </w:rPr>
              <w:t>15</w:t>
            </w:r>
          </w:hyperlink>
        </w:p>
        <w:p>
          <w:pPr>
            <w:pStyle w:val="TOC3"/>
            <w:tabs>
              <w:tab w:val="clear" w:pos="720"/>
              <w:tab w:val="left" w:pos="1200" w:leader="none"/>
              <w:tab w:val="right" w:pos="9350" w:leader="dot"/>
            </w:tabs>
            <w:rPr>
              <w:lang w:val="en-CA"/>
            </w:rPr>
          </w:pPr>
          <w:r>
            <w:rPr>
              <w:b/>
              <w:lang w:val="en-CA"/>
            </w:rPr>
            <w:t>7.2.4.</w:t>
          </w:r>
          <w:r>
            <w:rPr>
              <w:lang w:val="en-CA"/>
            </w:rPr>
            <w:tab/>
          </w:r>
          <w:r>
            <w:rPr>
              <w:b/>
              <w:lang w:val="en-CA"/>
            </w:rPr>
            <w:t>EXPRESS NEGLIGENCE</w:t>
          </w:r>
          <w:r>
            <w:rPr>
              <w:lang w:val="en-CA"/>
            </w:rPr>
            <w:tab/>
          </w:r>
          <w:hyperlink w:anchor="__RefHeading___Toc450359465">
            <w:r>
              <w:rPr>
                <w:rStyle w:val="IndexLink"/>
                <w:lang w:val="en-CA"/>
              </w:rPr>
              <w:t>15</w:t>
            </w:r>
          </w:hyperlink>
        </w:p>
        <w:p>
          <w:pPr>
            <w:pStyle w:val="TOC1"/>
            <w:tabs>
              <w:tab w:val="clear" w:pos="720"/>
              <w:tab w:val="right" w:pos="9350" w:leader="dot"/>
            </w:tabs>
            <w:rPr>
              <w:lang w:val="en-CA"/>
            </w:rPr>
          </w:pPr>
          <w:r>
            <w:rPr>
              <w:lang w:val="en-CA"/>
            </w:rPr>
            <w:t>ARTICLE VIII  DEFAULT AND REMEDY</w:t>
            <w:tab/>
          </w:r>
          <w:hyperlink w:anchor="__RefHeading___Toc450359466">
            <w:r>
              <w:rPr>
                <w:rStyle w:val="IndexLink"/>
                <w:lang w:val="en-CA"/>
              </w:rPr>
              <w:t>15</w:t>
            </w:r>
          </w:hyperlink>
        </w:p>
        <w:p>
          <w:pPr>
            <w:pStyle w:val="TOC2"/>
            <w:tabs>
              <w:tab w:val="left" w:pos="720" w:leader="none"/>
              <w:tab w:val="right" w:pos="9350" w:leader="dot"/>
            </w:tabs>
            <w:rPr>
              <w:lang w:val="en-CA"/>
            </w:rPr>
          </w:pPr>
          <w:r>
            <w:rPr>
              <w:b/>
              <w:lang w:val="en-CA"/>
            </w:rPr>
            <w:t>8.1.</w:t>
          </w:r>
          <w:r>
            <w:rPr>
              <w:lang w:val="en-CA"/>
            </w:rPr>
            <w:tab/>
          </w:r>
          <w:r>
            <w:rPr>
              <w:b/>
              <w:lang w:val="en-CA"/>
            </w:rPr>
            <w:t>Events of Default.</w:t>
          </w:r>
          <w:r>
            <w:rPr>
              <w:lang w:val="en-CA"/>
            </w:rPr>
            <w:tab/>
          </w:r>
          <w:hyperlink w:anchor="__RefHeading___Toc450359467">
            <w:r>
              <w:rPr>
                <w:rStyle w:val="IndexLink"/>
                <w:lang w:val="en-CA"/>
              </w:rPr>
              <w:t>15</w:t>
            </w:r>
          </w:hyperlink>
        </w:p>
        <w:p>
          <w:pPr>
            <w:pStyle w:val="TOC3"/>
            <w:tabs>
              <w:tab w:val="clear" w:pos="720"/>
              <w:tab w:val="right" w:pos="9350" w:leader="dot"/>
            </w:tabs>
            <w:rPr>
              <w:lang w:val="en-CA"/>
            </w:rPr>
          </w:pPr>
          <w:r>
            <w:rPr>
              <w:b/>
              <w:lang w:val="en-CA"/>
            </w:rPr>
            <w:t>8.1.1.</w:t>
          </w:r>
          <w:r>
            <w:rPr>
              <w:lang w:val="en-CA"/>
            </w:rPr>
            <w:tab/>
          </w:r>
          <w:hyperlink w:anchor="__RefHeading___Toc450359468">
            <w:r>
              <w:rPr>
                <w:rStyle w:val="IndexLink"/>
                <w:lang w:val="en-CA"/>
              </w:rPr>
              <w:t>15</w:t>
            </w:r>
          </w:hyperlink>
        </w:p>
        <w:p>
          <w:pPr>
            <w:pStyle w:val="TOC3"/>
            <w:tabs>
              <w:tab w:val="clear" w:pos="720"/>
              <w:tab w:val="right" w:pos="9350" w:leader="dot"/>
            </w:tabs>
            <w:rPr>
              <w:lang w:val="en-CA"/>
            </w:rPr>
          </w:pPr>
          <w:r>
            <w:rPr>
              <w:b/>
              <w:lang w:val="en-CA"/>
            </w:rPr>
            <w:t>8.1.2.</w:t>
          </w:r>
          <w:r>
            <w:rPr>
              <w:lang w:val="en-CA"/>
            </w:rPr>
            <w:tab/>
          </w:r>
          <w:hyperlink w:anchor="__RefHeading___Toc450359469">
            <w:r>
              <w:rPr>
                <w:rStyle w:val="IndexLink"/>
                <w:lang w:val="en-CA"/>
              </w:rPr>
              <w:t>15</w:t>
            </w:r>
          </w:hyperlink>
        </w:p>
        <w:p>
          <w:pPr>
            <w:pStyle w:val="TOC3"/>
            <w:tabs>
              <w:tab w:val="clear" w:pos="720"/>
              <w:tab w:val="right" w:pos="9350" w:leader="dot"/>
            </w:tabs>
            <w:rPr>
              <w:lang w:val="en-CA"/>
            </w:rPr>
          </w:pPr>
          <w:r>
            <w:rPr>
              <w:b/>
              <w:lang w:val="en-CA"/>
            </w:rPr>
            <w:t>8.1.3.</w:t>
          </w:r>
          <w:r>
            <w:rPr>
              <w:lang w:val="en-CA"/>
            </w:rPr>
            <w:tab/>
          </w:r>
          <w:hyperlink w:anchor="__RefHeading___Toc450359470">
            <w:r>
              <w:rPr>
                <w:rStyle w:val="IndexLink"/>
                <w:lang w:val="en-CA"/>
              </w:rPr>
              <w:t>15</w:t>
            </w:r>
          </w:hyperlink>
        </w:p>
        <w:p>
          <w:pPr>
            <w:pStyle w:val="TOC2"/>
            <w:tabs>
              <w:tab w:val="left" w:pos="720" w:leader="none"/>
              <w:tab w:val="right" w:pos="9350" w:leader="dot"/>
            </w:tabs>
            <w:rPr>
              <w:lang w:val="en-CA"/>
            </w:rPr>
          </w:pPr>
          <w:r>
            <w:rPr>
              <w:b/>
              <w:lang w:val="en-CA"/>
            </w:rPr>
            <w:t>8.2.</w:t>
          </w:r>
          <w:r>
            <w:rPr>
              <w:lang w:val="en-CA"/>
            </w:rPr>
            <w:tab/>
          </w:r>
          <w:r>
            <w:rPr>
              <w:b/>
              <w:lang w:val="en-CA"/>
            </w:rPr>
            <w:t>Remedy.</w:t>
          </w:r>
          <w:r>
            <w:rPr>
              <w:lang w:val="en-CA"/>
            </w:rPr>
            <w:tab/>
          </w:r>
          <w:hyperlink w:anchor="__RefHeading___Toc450359471">
            <w:r>
              <w:rPr>
                <w:rStyle w:val="IndexLink"/>
                <w:lang w:val="en-CA"/>
              </w:rPr>
              <w:t>15</w:t>
            </w:r>
          </w:hyperlink>
        </w:p>
        <w:p>
          <w:pPr>
            <w:pStyle w:val="TOC1"/>
            <w:tabs>
              <w:tab w:val="clear" w:pos="720"/>
              <w:tab w:val="right" w:pos="9350" w:leader="dot"/>
            </w:tabs>
            <w:rPr>
              <w:lang w:val="en-CA"/>
            </w:rPr>
          </w:pPr>
          <w:r>
            <w:rPr>
              <w:lang w:val="en-CA"/>
            </w:rPr>
            <w:t>ARTICLE IX MISCELLANEOUS PROVISIONS</w:t>
            <w:tab/>
          </w:r>
          <w:hyperlink w:anchor="__RefHeading___Toc450359472">
            <w:r>
              <w:rPr>
                <w:rStyle w:val="IndexLink"/>
                <w:lang w:val="en-CA"/>
              </w:rPr>
              <w:t>16</w:t>
            </w:r>
          </w:hyperlink>
        </w:p>
        <w:p>
          <w:pPr>
            <w:pStyle w:val="TOC2"/>
            <w:tabs>
              <w:tab w:val="left" w:pos="720" w:leader="none"/>
              <w:tab w:val="right" w:pos="9350" w:leader="dot"/>
            </w:tabs>
            <w:rPr>
              <w:lang w:val="en-CA"/>
            </w:rPr>
          </w:pPr>
          <w:r>
            <w:rPr>
              <w:b/>
              <w:lang w:val="en-CA"/>
            </w:rPr>
            <w:t>9.1.</w:t>
          </w:r>
          <w:r>
            <w:rPr>
              <w:lang w:val="en-CA"/>
            </w:rPr>
            <w:tab/>
          </w:r>
          <w:r>
            <w:rPr>
              <w:b/>
              <w:lang w:val="en-CA"/>
            </w:rPr>
            <w:t>Term of Agreement.</w:t>
          </w:r>
          <w:r>
            <w:rPr>
              <w:lang w:val="en-CA"/>
            </w:rPr>
            <w:tab/>
          </w:r>
          <w:hyperlink w:anchor="__RefHeading___Toc450359473">
            <w:r>
              <w:rPr>
                <w:rStyle w:val="IndexLink"/>
                <w:lang w:val="en-CA"/>
              </w:rPr>
              <w:t>16</w:t>
            </w:r>
          </w:hyperlink>
        </w:p>
        <w:p>
          <w:pPr>
            <w:pStyle w:val="TOC3"/>
            <w:tabs>
              <w:tab w:val="clear" w:pos="720"/>
              <w:tab w:val="left" w:pos="1200" w:leader="none"/>
              <w:tab w:val="right" w:pos="9350" w:leader="dot"/>
            </w:tabs>
            <w:rPr>
              <w:lang w:val="en-CA"/>
            </w:rPr>
          </w:pPr>
          <w:r>
            <w:rPr>
              <w:b/>
              <w:lang w:val="en-CA"/>
            </w:rPr>
            <w:t>9.1.1.</w:t>
          </w:r>
          <w:r>
            <w:rPr>
              <w:lang w:val="en-CA"/>
            </w:rPr>
            <w:tab/>
          </w:r>
          <w:r>
            <w:rPr>
              <w:b/>
              <w:lang w:val="en-CA"/>
            </w:rPr>
            <w:t>Embedded Capital Amount</w:t>
          </w:r>
          <w:r>
            <w:rPr>
              <w:lang w:val="en-CA"/>
            </w:rPr>
            <w:tab/>
          </w:r>
          <w:hyperlink w:anchor="__RefHeading___Toc450359474">
            <w:r>
              <w:rPr>
                <w:rStyle w:val="IndexLink"/>
                <w:lang w:val="en-CA"/>
              </w:rPr>
              <w:t>16</w:t>
            </w:r>
          </w:hyperlink>
        </w:p>
        <w:p>
          <w:pPr>
            <w:pStyle w:val="TOC2"/>
            <w:tabs>
              <w:tab w:val="left" w:pos="720" w:leader="none"/>
              <w:tab w:val="right" w:pos="9350" w:leader="dot"/>
            </w:tabs>
            <w:rPr>
              <w:lang w:val="en-CA"/>
            </w:rPr>
          </w:pPr>
          <w:r>
            <w:rPr>
              <w:b/>
              <w:lang w:val="en-CA"/>
            </w:rPr>
            <w:t>9.2.</w:t>
          </w:r>
          <w:r>
            <w:rPr>
              <w:lang w:val="en-CA"/>
            </w:rPr>
            <w:tab/>
          </w:r>
          <w:r>
            <w:rPr>
              <w:b/>
              <w:lang w:val="en-CA"/>
            </w:rPr>
            <w:t>Other Activities</w:t>
          </w:r>
          <w:r>
            <w:rPr>
              <w:lang w:val="en-CA"/>
            </w:rPr>
            <w:tab/>
          </w:r>
          <w:hyperlink w:anchor="__RefHeading___Toc450359475">
            <w:r>
              <w:rPr>
                <w:rStyle w:val="IndexLink"/>
                <w:lang w:val="en-CA"/>
              </w:rPr>
              <w:t>16</w:t>
            </w:r>
          </w:hyperlink>
        </w:p>
        <w:p>
          <w:pPr>
            <w:pStyle w:val="TOC2"/>
            <w:tabs>
              <w:tab w:val="left" w:pos="720" w:leader="none"/>
              <w:tab w:val="right" w:pos="9350" w:leader="dot"/>
            </w:tabs>
            <w:rPr>
              <w:lang w:val="en-CA"/>
            </w:rPr>
          </w:pPr>
          <w:r>
            <w:rPr>
              <w:b/>
              <w:lang w:val="en-CA"/>
            </w:rPr>
            <w:t>9.3.</w:t>
          </w:r>
          <w:r>
            <w:rPr>
              <w:lang w:val="en-CA"/>
            </w:rPr>
            <w:tab/>
          </w:r>
          <w:r>
            <w:rPr>
              <w:b/>
              <w:lang w:val="en-CA"/>
            </w:rPr>
            <w:t>Exclusion of Consequentials</w:t>
          </w:r>
          <w:r>
            <w:rPr>
              <w:lang w:val="en-CA"/>
            </w:rPr>
            <w:tab/>
          </w:r>
          <w:hyperlink w:anchor="__RefHeading___Toc450359476">
            <w:r>
              <w:rPr>
                <w:rStyle w:val="IndexLink"/>
                <w:lang w:val="en-CA"/>
              </w:rPr>
              <w:t>16</w:t>
            </w:r>
          </w:hyperlink>
        </w:p>
        <w:p>
          <w:pPr>
            <w:pStyle w:val="TOC2"/>
            <w:tabs>
              <w:tab w:val="left" w:pos="720" w:leader="none"/>
              <w:tab w:val="right" w:pos="9350" w:leader="dot"/>
            </w:tabs>
            <w:rPr>
              <w:lang w:val="en-CA"/>
            </w:rPr>
          </w:pPr>
          <w:r>
            <w:rPr>
              <w:b/>
              <w:lang w:val="en-CA"/>
            </w:rPr>
            <w:t>9.4.</w:t>
          </w:r>
          <w:r>
            <w:rPr>
              <w:lang w:val="en-CA"/>
            </w:rPr>
            <w:tab/>
          </w:r>
          <w:r>
            <w:rPr>
              <w:b/>
              <w:lang w:val="en-CA"/>
            </w:rPr>
            <w:t>Limitation of Liability</w:t>
          </w:r>
          <w:r>
            <w:rPr>
              <w:lang w:val="en-CA"/>
            </w:rPr>
            <w:tab/>
          </w:r>
          <w:hyperlink w:anchor="__RefHeading___Toc450359477">
            <w:r>
              <w:rPr>
                <w:rStyle w:val="IndexLink"/>
                <w:lang w:val="en-CA"/>
              </w:rPr>
              <w:t>16</w:t>
            </w:r>
          </w:hyperlink>
        </w:p>
        <w:p>
          <w:pPr>
            <w:pStyle w:val="TOC2"/>
            <w:tabs>
              <w:tab w:val="left" w:pos="720" w:leader="none"/>
              <w:tab w:val="right" w:pos="9350" w:leader="dot"/>
            </w:tabs>
            <w:rPr>
              <w:lang w:val="en-CA"/>
            </w:rPr>
          </w:pPr>
          <w:r>
            <w:rPr>
              <w:b/>
              <w:lang w:val="en-CA"/>
            </w:rPr>
            <w:t>9.5.</w:t>
          </w:r>
          <w:r>
            <w:rPr>
              <w:lang w:val="en-CA"/>
            </w:rPr>
            <w:tab/>
          </w:r>
          <w:r>
            <w:rPr>
              <w:b/>
              <w:lang w:val="en-CA"/>
            </w:rPr>
            <w:t>Limited Warranty.</w:t>
          </w:r>
          <w:r>
            <w:rPr>
              <w:lang w:val="en-CA"/>
            </w:rPr>
            <w:tab/>
          </w:r>
          <w:hyperlink w:anchor="__RefHeading___Toc450359478">
            <w:r>
              <w:rPr>
                <w:rStyle w:val="IndexLink"/>
                <w:lang w:val="en-CA"/>
              </w:rPr>
              <w:t>16</w:t>
            </w:r>
          </w:hyperlink>
        </w:p>
        <w:p>
          <w:pPr>
            <w:pStyle w:val="TOC2"/>
            <w:tabs>
              <w:tab w:val="left" w:pos="720" w:leader="none"/>
              <w:tab w:val="right" w:pos="9350" w:leader="dot"/>
            </w:tabs>
            <w:rPr>
              <w:lang w:val="en-CA"/>
            </w:rPr>
          </w:pPr>
          <w:r>
            <w:rPr>
              <w:b/>
              <w:lang w:val="en-CA"/>
            </w:rPr>
            <w:t>9.6.</w:t>
          </w:r>
          <w:r>
            <w:rPr>
              <w:lang w:val="en-CA"/>
            </w:rPr>
            <w:tab/>
          </w:r>
          <w:r>
            <w:rPr>
              <w:b/>
              <w:lang w:val="en-CA"/>
            </w:rPr>
            <w:t>Insurance and Waiver</w:t>
          </w:r>
          <w:r>
            <w:rPr>
              <w:lang w:val="en-CA"/>
            </w:rPr>
            <w:tab/>
          </w:r>
          <w:hyperlink w:anchor="__RefHeading___Toc450359479">
            <w:r>
              <w:rPr>
                <w:rStyle w:val="IndexLink"/>
                <w:lang w:val="en-CA"/>
              </w:rPr>
              <w:t>17</w:t>
            </w:r>
          </w:hyperlink>
        </w:p>
        <w:p>
          <w:pPr>
            <w:pStyle w:val="TOC2"/>
            <w:tabs>
              <w:tab w:val="left" w:pos="720" w:leader="none"/>
              <w:tab w:val="right" w:pos="9350" w:leader="dot"/>
            </w:tabs>
            <w:rPr>
              <w:lang w:val="en-CA"/>
            </w:rPr>
          </w:pPr>
          <w:r>
            <w:rPr>
              <w:b/>
              <w:lang w:val="en-CA"/>
            </w:rPr>
            <w:t>9.7.</w:t>
          </w:r>
          <w:r>
            <w:rPr>
              <w:lang w:val="en-CA"/>
            </w:rPr>
            <w:tab/>
          </w:r>
          <w:r>
            <w:rPr>
              <w:b/>
              <w:lang w:val="en-CA"/>
            </w:rPr>
            <w:t>Force Majeure.</w:t>
          </w:r>
          <w:r>
            <w:rPr>
              <w:lang w:val="en-CA"/>
            </w:rPr>
            <w:tab/>
          </w:r>
          <w:hyperlink w:anchor="__RefHeading___Toc450359480">
            <w:r>
              <w:rPr>
                <w:rStyle w:val="IndexLink"/>
                <w:lang w:val="en-CA"/>
              </w:rPr>
              <w:t>17</w:t>
            </w:r>
          </w:hyperlink>
        </w:p>
        <w:p>
          <w:pPr>
            <w:pStyle w:val="TOC2"/>
            <w:tabs>
              <w:tab w:val="left" w:pos="720" w:leader="none"/>
              <w:tab w:val="right" w:pos="9350" w:leader="dot"/>
            </w:tabs>
            <w:rPr>
              <w:lang w:val="en-CA"/>
            </w:rPr>
          </w:pPr>
          <w:r>
            <w:rPr>
              <w:b/>
              <w:lang w:val="en-CA"/>
            </w:rPr>
            <w:t>9.8.</w:t>
          </w:r>
          <w:r>
            <w:rPr>
              <w:lang w:val="en-CA"/>
            </w:rPr>
            <w:tab/>
          </w:r>
          <w:r>
            <w:rPr>
              <w:b/>
              <w:lang w:val="en-CA"/>
            </w:rPr>
            <w:t>Taxes.</w:t>
          </w:r>
          <w:r>
            <w:rPr>
              <w:lang w:val="en-CA"/>
            </w:rPr>
            <w:tab/>
          </w:r>
          <w:hyperlink w:anchor="__RefHeading___Toc450359481">
            <w:r>
              <w:rPr>
                <w:rStyle w:val="IndexLink"/>
                <w:lang w:val="en-CA"/>
              </w:rPr>
              <w:t>18</w:t>
            </w:r>
          </w:hyperlink>
        </w:p>
        <w:p>
          <w:pPr>
            <w:pStyle w:val="TOC2"/>
            <w:tabs>
              <w:tab w:val="left" w:pos="720" w:leader="none"/>
              <w:tab w:val="right" w:pos="9350" w:leader="dot"/>
            </w:tabs>
            <w:rPr>
              <w:lang w:val="en-CA"/>
            </w:rPr>
          </w:pPr>
          <w:r>
            <w:rPr>
              <w:b/>
              <w:lang w:val="en-CA"/>
            </w:rPr>
            <w:t>9.9.</w:t>
          </w:r>
          <w:r>
            <w:rPr>
              <w:lang w:val="en-CA"/>
            </w:rPr>
            <w:tab/>
          </w:r>
          <w:r>
            <w:rPr>
              <w:b/>
              <w:lang w:val="en-CA"/>
            </w:rPr>
            <w:t>Non-Waiver.</w:t>
          </w:r>
          <w:r>
            <w:rPr>
              <w:lang w:val="en-CA"/>
            </w:rPr>
            <w:tab/>
          </w:r>
          <w:hyperlink w:anchor="__RefHeading___Toc450359482">
            <w:r>
              <w:rPr>
                <w:rStyle w:val="IndexLink"/>
                <w:lang w:val="en-CA"/>
              </w:rPr>
              <w:t>18</w:t>
            </w:r>
          </w:hyperlink>
        </w:p>
        <w:p>
          <w:pPr>
            <w:pStyle w:val="TOC2"/>
            <w:tabs>
              <w:tab w:val="clear" w:pos="720"/>
              <w:tab w:val="left" w:pos="960" w:leader="none"/>
              <w:tab w:val="right" w:pos="9350" w:leader="dot"/>
            </w:tabs>
            <w:rPr>
              <w:lang w:val="en-CA"/>
            </w:rPr>
          </w:pPr>
          <w:r>
            <w:rPr>
              <w:b/>
              <w:lang w:val="en-CA"/>
            </w:rPr>
            <w:t>9.10.</w:t>
          </w:r>
          <w:r>
            <w:rPr>
              <w:lang w:val="en-CA"/>
            </w:rPr>
            <w:tab/>
          </w:r>
          <w:r>
            <w:rPr>
              <w:b/>
              <w:lang w:val="en-CA"/>
            </w:rPr>
            <w:t>Notices</w:t>
          </w:r>
          <w:r>
            <w:rPr>
              <w:lang w:val="en-CA"/>
            </w:rPr>
            <w:tab/>
          </w:r>
          <w:hyperlink w:anchor="__RefHeading___Toc450359483">
            <w:r>
              <w:rPr>
                <w:rStyle w:val="IndexLink"/>
                <w:lang w:val="en-CA"/>
              </w:rPr>
              <w:t>18</w:t>
            </w:r>
          </w:hyperlink>
        </w:p>
        <w:p>
          <w:pPr>
            <w:pStyle w:val="TOC2"/>
            <w:tabs>
              <w:tab w:val="clear" w:pos="720"/>
              <w:tab w:val="left" w:pos="960" w:leader="none"/>
              <w:tab w:val="right" w:pos="9350" w:leader="dot"/>
            </w:tabs>
            <w:rPr>
              <w:lang w:val="en-CA"/>
            </w:rPr>
          </w:pPr>
          <w:r>
            <w:rPr>
              <w:b/>
              <w:lang w:val="en-CA"/>
            </w:rPr>
            <w:t>9.11.</w:t>
          </w:r>
          <w:r>
            <w:rPr>
              <w:lang w:val="en-CA"/>
            </w:rPr>
            <w:tab/>
          </w:r>
          <w:r>
            <w:rPr>
              <w:b/>
              <w:lang w:val="en-CA"/>
            </w:rPr>
            <w:t>Relationship of the Parties.</w:t>
          </w:r>
          <w:r>
            <w:rPr>
              <w:lang w:val="en-CA"/>
            </w:rPr>
            <w:tab/>
          </w:r>
          <w:hyperlink w:anchor="__RefHeading___Toc450359484">
            <w:r>
              <w:rPr>
                <w:rStyle w:val="IndexLink"/>
                <w:lang w:val="en-CA"/>
              </w:rPr>
              <w:t>18</w:t>
            </w:r>
          </w:hyperlink>
        </w:p>
        <w:p>
          <w:pPr>
            <w:pStyle w:val="TOC2"/>
            <w:tabs>
              <w:tab w:val="clear" w:pos="720"/>
              <w:tab w:val="left" w:pos="960" w:leader="none"/>
              <w:tab w:val="right" w:pos="9350" w:leader="dot"/>
            </w:tabs>
            <w:rPr>
              <w:lang w:val="en-CA"/>
            </w:rPr>
          </w:pPr>
          <w:r>
            <w:rPr>
              <w:b/>
              <w:lang w:val="en-CA"/>
            </w:rPr>
            <w:t>9.12.</w:t>
          </w:r>
          <w:r>
            <w:rPr>
              <w:lang w:val="en-CA"/>
            </w:rPr>
            <w:tab/>
          </w:r>
          <w:r>
            <w:rPr>
              <w:b/>
              <w:lang w:val="en-CA"/>
            </w:rPr>
            <w:t>Assignment.</w:t>
          </w:r>
          <w:r>
            <w:rPr>
              <w:lang w:val="en-CA"/>
            </w:rPr>
            <w:tab/>
          </w:r>
          <w:hyperlink w:anchor="__RefHeading___Toc450359485">
            <w:r>
              <w:rPr>
                <w:rStyle w:val="IndexLink"/>
                <w:lang w:val="en-CA"/>
              </w:rPr>
              <w:t>19</w:t>
            </w:r>
          </w:hyperlink>
        </w:p>
        <w:p>
          <w:pPr>
            <w:pStyle w:val="TOC2"/>
            <w:tabs>
              <w:tab w:val="clear" w:pos="720"/>
              <w:tab w:val="left" w:pos="960" w:leader="none"/>
              <w:tab w:val="right" w:pos="9350" w:leader="dot"/>
            </w:tabs>
            <w:rPr>
              <w:lang w:val="en-CA"/>
            </w:rPr>
          </w:pPr>
          <w:r>
            <w:rPr>
              <w:b/>
              <w:lang w:val="en-CA"/>
            </w:rPr>
            <w:t>9.13.</w:t>
          </w:r>
          <w:r>
            <w:rPr>
              <w:lang w:val="en-CA"/>
            </w:rPr>
            <w:tab/>
          </w:r>
          <w:r>
            <w:rPr>
              <w:b/>
              <w:lang w:val="en-CA"/>
            </w:rPr>
            <w:t>No Third Party Beneficiaries.</w:t>
          </w:r>
          <w:r>
            <w:rPr>
              <w:lang w:val="en-CA"/>
            </w:rPr>
            <w:tab/>
          </w:r>
          <w:hyperlink w:anchor="__RefHeading___Toc450359486">
            <w:r>
              <w:rPr>
                <w:rStyle w:val="IndexLink"/>
                <w:lang w:val="en-CA"/>
              </w:rPr>
              <w:t>19</w:t>
            </w:r>
          </w:hyperlink>
        </w:p>
        <w:p>
          <w:pPr>
            <w:pStyle w:val="TOC2"/>
            <w:tabs>
              <w:tab w:val="clear" w:pos="720"/>
              <w:tab w:val="left" w:pos="960" w:leader="none"/>
              <w:tab w:val="right" w:pos="9350" w:leader="dot"/>
            </w:tabs>
            <w:rPr>
              <w:lang w:val="en-CA"/>
            </w:rPr>
          </w:pPr>
          <w:r>
            <w:rPr>
              <w:b/>
              <w:lang w:val="en-CA"/>
            </w:rPr>
            <w:t>9.14.</w:t>
          </w:r>
          <w:r>
            <w:rPr>
              <w:lang w:val="en-CA"/>
            </w:rPr>
            <w:tab/>
          </w:r>
          <w:r>
            <w:rPr>
              <w:b/>
              <w:lang w:val="en-CA"/>
            </w:rPr>
            <w:t>Entire Agreement.</w:t>
          </w:r>
          <w:r>
            <w:rPr>
              <w:lang w:val="en-CA"/>
            </w:rPr>
            <w:tab/>
          </w:r>
          <w:hyperlink w:anchor="__RefHeading___Toc450359487">
            <w:r>
              <w:rPr>
                <w:rStyle w:val="IndexLink"/>
                <w:lang w:val="en-CA"/>
              </w:rPr>
              <w:t>19</w:t>
            </w:r>
          </w:hyperlink>
        </w:p>
        <w:p>
          <w:pPr>
            <w:pStyle w:val="TOC2"/>
            <w:tabs>
              <w:tab w:val="clear" w:pos="720"/>
              <w:tab w:val="left" w:pos="960" w:leader="none"/>
              <w:tab w:val="right" w:pos="9350" w:leader="dot"/>
            </w:tabs>
            <w:rPr>
              <w:lang w:val="en-CA"/>
            </w:rPr>
          </w:pPr>
          <w:r>
            <w:rPr>
              <w:b/>
              <w:lang w:val="en-CA"/>
            </w:rPr>
            <w:t>9.15.</w:t>
          </w:r>
          <w:r>
            <w:rPr>
              <w:lang w:val="en-CA"/>
            </w:rPr>
            <w:tab/>
          </w:r>
          <w:r>
            <w:rPr>
              <w:b/>
              <w:lang w:val="en-CA"/>
            </w:rPr>
            <w:t>Headings, Schedules and Construction.</w:t>
          </w:r>
          <w:r>
            <w:rPr>
              <w:lang w:val="en-CA"/>
            </w:rPr>
            <w:tab/>
          </w:r>
          <w:hyperlink w:anchor="__RefHeading___Toc450359488">
            <w:r>
              <w:rPr>
                <w:rStyle w:val="IndexLink"/>
                <w:lang w:val="en-CA"/>
              </w:rPr>
              <w:t>19</w:t>
            </w:r>
          </w:hyperlink>
        </w:p>
        <w:p>
          <w:pPr>
            <w:pStyle w:val="TOC2"/>
            <w:tabs>
              <w:tab w:val="clear" w:pos="720"/>
              <w:tab w:val="left" w:pos="960" w:leader="none"/>
              <w:tab w:val="right" w:pos="9350" w:leader="dot"/>
            </w:tabs>
            <w:rPr>
              <w:lang w:val="en-CA"/>
            </w:rPr>
          </w:pPr>
          <w:r>
            <w:rPr>
              <w:b/>
              <w:lang w:val="en-CA"/>
            </w:rPr>
            <w:t>9.16.</w:t>
          </w:r>
          <w:r>
            <w:rPr>
              <w:lang w:val="en-CA"/>
            </w:rPr>
            <w:tab/>
          </w:r>
          <w:r>
            <w:rPr>
              <w:b/>
              <w:lang w:val="en-CA"/>
            </w:rPr>
            <w:t>Confidentiality.</w:t>
          </w:r>
          <w:r>
            <w:rPr>
              <w:lang w:val="en-CA"/>
            </w:rPr>
            <w:tab/>
          </w:r>
          <w:hyperlink w:anchor="__RefHeading___Toc450359489">
            <w:r>
              <w:rPr>
                <w:rStyle w:val="IndexLink"/>
                <w:lang w:val="en-CA"/>
              </w:rPr>
              <w:t>19</w:t>
            </w:r>
          </w:hyperlink>
        </w:p>
        <w:p>
          <w:pPr>
            <w:pStyle w:val="TOC3"/>
            <w:tabs>
              <w:tab w:val="clear" w:pos="720"/>
              <w:tab w:val="left" w:pos="1200" w:leader="none"/>
              <w:tab w:val="right" w:pos="9350" w:leader="dot"/>
            </w:tabs>
            <w:rPr>
              <w:lang w:val="en-CA"/>
            </w:rPr>
          </w:pPr>
          <w:r>
            <w:rPr>
              <w:b/>
              <w:lang w:val="en-CA"/>
            </w:rPr>
            <w:t>9.16.1.</w:t>
          </w:r>
          <w:r>
            <w:rPr>
              <w:lang w:val="en-CA"/>
            </w:rPr>
            <w:tab/>
          </w:r>
          <w:r>
            <w:rPr>
              <w:b/>
              <w:lang w:val="en-CA"/>
            </w:rPr>
            <w:t xml:space="preserve"> Promotions.</w:t>
          </w:r>
          <w:r>
            <w:rPr>
              <w:lang w:val="en-CA"/>
            </w:rPr>
            <w:tab/>
          </w:r>
          <w:hyperlink w:anchor="__RefHeading___Toc450359490">
            <w:r>
              <w:rPr>
                <w:rStyle w:val="IndexLink"/>
                <w:lang w:val="en-CA"/>
              </w:rPr>
              <w:t>20</w:t>
            </w:r>
          </w:hyperlink>
        </w:p>
        <w:p>
          <w:pPr>
            <w:pStyle w:val="TOC2"/>
            <w:tabs>
              <w:tab w:val="clear" w:pos="720"/>
              <w:tab w:val="left" w:pos="960" w:leader="none"/>
              <w:tab w:val="right" w:pos="9350" w:leader="dot"/>
            </w:tabs>
            <w:rPr>
              <w:lang w:val="en-CA"/>
            </w:rPr>
          </w:pPr>
          <w:r>
            <w:rPr>
              <w:b/>
              <w:lang w:val="en-CA"/>
            </w:rPr>
            <w:t>9.17.</w:t>
          </w:r>
          <w:r>
            <w:rPr>
              <w:lang w:val="en-CA"/>
            </w:rPr>
            <w:tab/>
          </w:r>
          <w:r>
            <w:rPr>
              <w:b/>
              <w:lang w:val="en-CA"/>
            </w:rPr>
            <w:t>Choice of Law.</w:t>
          </w:r>
          <w:r>
            <w:rPr>
              <w:lang w:val="en-CA"/>
            </w:rPr>
            <w:tab/>
          </w:r>
          <w:hyperlink w:anchor="__RefHeading___Toc450359491">
            <w:r>
              <w:rPr>
                <w:rStyle w:val="IndexLink"/>
                <w:lang w:val="en-CA"/>
              </w:rPr>
              <w:t>20</w:t>
            </w:r>
          </w:hyperlink>
        </w:p>
        <w:p>
          <w:pPr>
            <w:pStyle w:val="TOC2"/>
            <w:tabs>
              <w:tab w:val="clear" w:pos="720"/>
              <w:tab w:val="left" w:pos="960" w:leader="none"/>
              <w:tab w:val="right" w:pos="9350" w:leader="dot"/>
            </w:tabs>
            <w:rPr>
              <w:lang w:val="en-CA"/>
            </w:rPr>
          </w:pPr>
          <w:r>
            <w:rPr>
              <w:b/>
              <w:lang w:val="en-CA"/>
            </w:rPr>
            <w:t>9.18.</w:t>
          </w:r>
          <w:r>
            <w:rPr>
              <w:lang w:val="en-CA"/>
            </w:rPr>
            <w:tab/>
          </w:r>
          <w:r>
            <w:rPr>
              <w:b/>
              <w:lang w:val="en-CA"/>
            </w:rPr>
            <w:t>Severability.</w:t>
          </w:r>
          <w:r>
            <w:rPr>
              <w:lang w:val="en-CA"/>
            </w:rPr>
            <w:tab/>
          </w:r>
          <w:hyperlink w:anchor="__RefHeading___Toc450359492">
            <w:r>
              <w:rPr>
                <w:rStyle w:val="IndexLink"/>
                <w:lang w:val="en-CA"/>
              </w:rPr>
              <w:t>20</w:t>
            </w:r>
          </w:hyperlink>
        </w:p>
        <w:p>
          <w:pPr>
            <w:pStyle w:val="TOC2"/>
            <w:tabs>
              <w:tab w:val="clear" w:pos="720"/>
              <w:tab w:val="left" w:pos="960" w:leader="none"/>
              <w:tab w:val="right" w:pos="9350" w:leader="dot"/>
            </w:tabs>
            <w:rPr>
              <w:lang w:val="en-CA"/>
            </w:rPr>
          </w:pPr>
          <w:r>
            <w:rPr>
              <w:b/>
              <w:lang w:val="en-CA"/>
            </w:rPr>
            <w:t>9.19.</w:t>
          </w:r>
          <w:r>
            <w:rPr>
              <w:lang w:val="en-CA"/>
            </w:rPr>
            <w:tab/>
          </w:r>
          <w:r>
            <w:rPr>
              <w:b/>
              <w:lang w:val="en-CA"/>
            </w:rPr>
            <w:t>Survival of Obligations.</w:t>
          </w:r>
          <w:r>
            <w:rPr>
              <w:lang w:val="en-CA"/>
            </w:rPr>
            <w:tab/>
          </w:r>
          <w:hyperlink w:anchor="__RefHeading___Toc450359493">
            <w:r>
              <w:rPr>
                <w:rStyle w:val="IndexLink"/>
                <w:lang w:val="en-CA"/>
              </w:rPr>
              <w:t>20</w:t>
            </w:r>
          </w:hyperlink>
        </w:p>
        <w:p>
          <w:pPr>
            <w:pStyle w:val="TOC2"/>
            <w:tabs>
              <w:tab w:val="clear" w:pos="720"/>
              <w:tab w:val="left" w:pos="960" w:leader="none"/>
              <w:tab w:val="right" w:pos="9350" w:leader="dot"/>
            </w:tabs>
            <w:rPr>
              <w:lang w:val="en-CA"/>
            </w:rPr>
          </w:pPr>
          <w:r>
            <w:rPr>
              <w:b/>
              <w:lang w:val="en-CA"/>
            </w:rPr>
            <w:t>9.20.</w:t>
          </w:r>
          <w:r>
            <w:rPr>
              <w:lang w:val="en-CA"/>
            </w:rPr>
            <w:tab/>
          </w:r>
          <w:r>
            <w:rPr>
              <w:b/>
              <w:lang w:val="en-CA"/>
            </w:rPr>
            <w:t>Arbitration.</w:t>
          </w:r>
          <w:r>
            <w:rPr>
              <w:lang w:val="en-CA"/>
            </w:rPr>
            <w:tab/>
          </w:r>
          <w:hyperlink w:anchor="__RefHeading___Toc450359494">
            <w:r>
              <w:rPr>
                <w:rStyle w:val="IndexLink"/>
                <w:lang w:val="en-CA"/>
              </w:rPr>
              <w:t>20</w:t>
            </w:r>
          </w:hyperlink>
        </w:p>
        <w:p>
          <w:pPr>
            <w:pStyle w:val="TOC3"/>
            <w:tabs>
              <w:tab w:val="clear" w:pos="720"/>
              <w:tab w:val="left" w:pos="1200" w:leader="none"/>
              <w:tab w:val="right" w:pos="9350" w:leader="dot"/>
            </w:tabs>
            <w:rPr>
              <w:lang w:val="en-CA"/>
            </w:rPr>
          </w:pPr>
          <w:r>
            <w:rPr>
              <w:b/>
              <w:lang w:val="en-CA"/>
            </w:rPr>
            <w:t>9.20.1.</w:t>
          </w:r>
          <w:r>
            <w:rPr>
              <w:lang w:val="en-CA"/>
            </w:rPr>
            <w:tab/>
          </w:r>
          <w:r>
            <w:rPr>
              <w:b/>
              <w:lang w:val="en-CA"/>
            </w:rPr>
            <w:t>Notice.</w:t>
          </w:r>
          <w:r>
            <w:rPr>
              <w:lang w:val="en-CA"/>
            </w:rPr>
            <w:tab/>
          </w:r>
          <w:hyperlink w:anchor="__RefHeading___Toc450359495">
            <w:r>
              <w:rPr>
                <w:rStyle w:val="IndexLink"/>
                <w:lang w:val="en-CA"/>
              </w:rPr>
              <w:t>20</w:t>
            </w:r>
          </w:hyperlink>
        </w:p>
        <w:p>
          <w:pPr>
            <w:pStyle w:val="TOC3"/>
            <w:tabs>
              <w:tab w:val="clear" w:pos="720"/>
              <w:tab w:val="left" w:pos="1200" w:leader="none"/>
              <w:tab w:val="right" w:pos="9350" w:leader="dot"/>
            </w:tabs>
            <w:rPr>
              <w:lang w:val="en-CA"/>
            </w:rPr>
          </w:pPr>
          <w:r>
            <w:rPr>
              <w:b/>
              <w:lang w:val="en-CA"/>
            </w:rPr>
            <w:t>9.20.2.</w:t>
          </w:r>
          <w:r>
            <w:rPr>
              <w:lang w:val="en-CA"/>
            </w:rPr>
            <w:tab/>
          </w:r>
          <w:r>
            <w:rPr>
              <w:b/>
              <w:lang w:val="en-CA"/>
            </w:rPr>
            <w:t>Arbitrators.</w:t>
          </w:r>
          <w:r>
            <w:rPr>
              <w:lang w:val="en-CA"/>
            </w:rPr>
            <w:tab/>
          </w:r>
          <w:hyperlink w:anchor="__RefHeading___Toc450359496">
            <w:r>
              <w:rPr>
                <w:rStyle w:val="IndexLink"/>
                <w:lang w:val="en-CA"/>
              </w:rPr>
              <w:t>20</w:t>
            </w:r>
          </w:hyperlink>
        </w:p>
        <w:p>
          <w:pPr>
            <w:pStyle w:val="TOC3"/>
            <w:tabs>
              <w:tab w:val="clear" w:pos="720"/>
              <w:tab w:val="left" w:pos="1200" w:leader="none"/>
              <w:tab w:val="right" w:pos="9350" w:leader="dot"/>
            </w:tabs>
            <w:rPr>
              <w:lang w:val="en-CA"/>
            </w:rPr>
          </w:pPr>
          <w:r>
            <w:rPr>
              <w:b/>
              <w:lang w:val="en-CA"/>
            </w:rPr>
            <w:t>9.20.3.</w:t>
          </w:r>
          <w:r>
            <w:rPr>
              <w:lang w:val="en-CA"/>
            </w:rPr>
            <w:tab/>
          </w:r>
          <w:r>
            <w:rPr>
              <w:b/>
              <w:lang w:val="en-CA"/>
            </w:rPr>
            <w:t>Place.</w:t>
          </w:r>
          <w:r>
            <w:rPr>
              <w:lang w:val="en-CA"/>
            </w:rPr>
            <w:tab/>
          </w:r>
          <w:hyperlink w:anchor="__RefHeading___Toc450359497">
            <w:r>
              <w:rPr>
                <w:rStyle w:val="IndexLink"/>
                <w:lang w:val="en-CA"/>
              </w:rPr>
              <w:t>21</w:t>
            </w:r>
          </w:hyperlink>
        </w:p>
        <w:p>
          <w:pPr>
            <w:pStyle w:val="TOC3"/>
            <w:tabs>
              <w:tab w:val="clear" w:pos="720"/>
              <w:tab w:val="left" w:pos="1200" w:leader="none"/>
              <w:tab w:val="right" w:pos="9350" w:leader="dot"/>
            </w:tabs>
            <w:rPr>
              <w:lang w:val="en-CA"/>
            </w:rPr>
          </w:pPr>
          <w:r>
            <w:rPr>
              <w:b/>
              <w:lang w:val="en-CA"/>
            </w:rPr>
            <w:t>9.20.4.</w:t>
          </w:r>
          <w:r>
            <w:rPr>
              <w:lang w:val="en-CA"/>
            </w:rPr>
            <w:tab/>
          </w:r>
          <w:r>
            <w:rPr>
              <w:b/>
              <w:lang w:val="en-CA"/>
            </w:rPr>
            <w:t>Decision.</w:t>
          </w:r>
          <w:r>
            <w:rPr>
              <w:lang w:val="en-CA"/>
            </w:rPr>
            <w:tab/>
          </w:r>
          <w:hyperlink w:anchor="__RefHeading___Toc450359498">
            <w:r>
              <w:rPr>
                <w:rStyle w:val="IndexLink"/>
                <w:lang w:val="en-CA"/>
              </w:rPr>
              <w:t>21</w:t>
            </w:r>
          </w:hyperlink>
        </w:p>
        <w:p>
          <w:pPr>
            <w:pStyle w:val="TOC3"/>
            <w:tabs>
              <w:tab w:val="clear" w:pos="720"/>
              <w:tab w:val="left" w:pos="1200" w:leader="none"/>
              <w:tab w:val="right" w:pos="9350" w:leader="dot"/>
            </w:tabs>
            <w:rPr>
              <w:lang w:val="en-CA"/>
            </w:rPr>
          </w:pPr>
          <w:r>
            <w:rPr>
              <w:b/>
              <w:lang w:val="en-CA"/>
            </w:rPr>
            <w:t>9.20.5.</w:t>
          </w:r>
          <w:r>
            <w:rPr>
              <w:lang w:val="en-CA"/>
            </w:rPr>
            <w:tab/>
          </w:r>
          <w:r>
            <w:rPr>
              <w:b/>
              <w:lang w:val="en-CA"/>
            </w:rPr>
            <w:t>Binding.</w:t>
          </w:r>
          <w:r>
            <w:rPr>
              <w:lang w:val="en-CA"/>
            </w:rPr>
            <w:tab/>
          </w:r>
          <w:hyperlink w:anchor="__RefHeading___Toc450359499">
            <w:r>
              <w:rPr>
                <w:rStyle w:val="IndexLink"/>
                <w:lang w:val="en-CA"/>
              </w:rPr>
              <w:t>21</w:t>
            </w:r>
          </w:hyperlink>
        </w:p>
        <w:p>
          <w:pPr>
            <w:pStyle w:val="TOC3"/>
            <w:tabs>
              <w:tab w:val="clear" w:pos="720"/>
              <w:tab w:val="left" w:pos="1200" w:leader="none"/>
              <w:tab w:val="right" w:pos="9350" w:leader="dot"/>
            </w:tabs>
            <w:rPr>
              <w:lang w:val="en-CA"/>
            </w:rPr>
          </w:pPr>
          <w:r>
            <w:rPr>
              <w:b/>
              <w:lang w:val="en-CA"/>
            </w:rPr>
            <w:t>9.20.6.</w:t>
          </w:r>
          <w:r>
            <w:rPr>
              <w:lang w:val="en-CA"/>
            </w:rPr>
            <w:tab/>
          </w:r>
          <w:r>
            <w:rPr>
              <w:b/>
              <w:lang w:val="en-CA"/>
            </w:rPr>
            <w:t>Exclusivity.</w:t>
          </w:r>
          <w:r>
            <w:rPr>
              <w:lang w:val="en-CA"/>
            </w:rPr>
            <w:tab/>
          </w:r>
          <w:hyperlink w:anchor="__RefHeading___Toc450359500">
            <w:r>
              <w:rPr>
                <w:rStyle w:val="IndexLink"/>
                <w:lang w:val="en-CA"/>
              </w:rPr>
              <w:t>21</w:t>
            </w:r>
          </w:hyperlink>
        </w:p>
        <w:p>
          <w:pPr>
            <w:pStyle w:val="TOC2"/>
            <w:tabs>
              <w:tab w:val="clear" w:pos="720"/>
              <w:tab w:val="left" w:pos="960" w:leader="none"/>
              <w:tab w:val="right" w:pos="9350" w:leader="dot"/>
            </w:tabs>
            <w:rPr>
              <w:lang w:val="en-CA"/>
            </w:rPr>
          </w:pPr>
          <w:r>
            <w:rPr>
              <w:b/>
              <w:lang w:val="en-CA"/>
            </w:rPr>
            <w:t>9.21.</w:t>
          </w:r>
          <w:r>
            <w:rPr>
              <w:lang w:val="en-CA"/>
            </w:rPr>
            <w:tab/>
          </w:r>
          <w:r>
            <w:rPr>
              <w:b/>
              <w:lang w:val="en-CA"/>
            </w:rPr>
            <w:t>Intellectual Property.</w:t>
          </w:r>
          <w:r>
            <w:rPr>
              <w:lang w:val="en-CA"/>
            </w:rPr>
            <w:tab/>
          </w:r>
          <w:hyperlink w:anchor="__RefHeading___Toc450359501">
            <w:r>
              <w:rPr>
                <w:rStyle w:val="IndexLink"/>
                <w:lang w:val="en-CA"/>
              </w:rPr>
              <w:t>21</w:t>
            </w:r>
          </w:hyperlink>
        </w:p>
        <w:p>
          <w:pPr>
            <w:pStyle w:val="TOC2"/>
            <w:tabs>
              <w:tab w:val="clear" w:pos="720"/>
              <w:tab w:val="left" w:pos="960" w:leader="none"/>
              <w:tab w:val="right" w:pos="9350" w:leader="dot"/>
            </w:tabs>
            <w:rPr>
              <w:lang w:val="en-CA"/>
            </w:rPr>
          </w:pPr>
          <w:r>
            <w:rPr>
              <w:b/>
              <w:lang w:val="en-CA"/>
            </w:rPr>
            <w:t>9.22.</w:t>
          </w:r>
          <w:r>
            <w:rPr>
              <w:lang w:val="en-CA"/>
            </w:rPr>
            <w:tab/>
          </w:r>
          <w:r>
            <w:rPr>
              <w:b/>
              <w:lang w:val="en-CA"/>
            </w:rPr>
            <w:t>Counterparts</w:t>
          </w:r>
          <w:r>
            <w:rPr>
              <w:lang w:val="en-CA"/>
            </w:rPr>
            <w:tab/>
          </w:r>
          <w:hyperlink w:anchor="__RefHeading___Toc450359502">
            <w:r>
              <w:rPr>
                <w:rStyle w:val="IndexLink"/>
                <w:lang w:val="en-CA"/>
              </w:rPr>
              <w:t>21</w:t>
            </w:r>
          </w:hyperlink>
          <w:r>
            <w:rPr>
              <w:rStyle w:val="IndexLink"/>
              <w:lang w:val="en-CA"/>
            </w:rPr>
            <w:fldChar w:fldCharType="end"/>
          </w:r>
        </w:p>
      </w:sdtContent>
    </w:sdt>
    <w:p>
      <w:pPr>
        <w:pStyle w:val="TOC2"/>
        <w:numPr>
          <w:ilvl w:val="0"/>
          <w:numId w:val="0"/>
        </w:numPr>
        <w:tabs>
          <w:tab w:val="clear" w:pos="720"/>
          <w:tab w:val="left" w:pos="960" w:leader="none"/>
          <w:tab w:val="right" w:pos="9350" w:leader="dot"/>
        </w:tabs>
        <w:ind w:hanging="0" w:start="240"/>
        <w:rPr>
          <w:lang w:val="en-CA"/>
        </w:rPr>
      </w:pPr>
      <w:r>
        <w:rPr>
          <w:lang w:val="en-CA"/>
        </w:rPr>
      </w:r>
      <w:r>
        <w:br w:type="page"/>
      </w:r>
    </w:p>
    <w:p>
      <w:pPr>
        <w:pStyle w:val="TOC2"/>
        <w:tabs>
          <w:tab w:val="clear" w:pos="720"/>
          <w:tab w:val="left" w:pos="960" w:leader="none"/>
          <w:tab w:val="right" w:pos="9350" w:leader="dot"/>
        </w:tabs>
        <w:rPr/>
      </w:pPr>
      <w:r>
        <w:rPr/>
      </w:r>
    </w:p>
    <w:p>
      <w:pPr>
        <w:pStyle w:val="Expanded"/>
        <w:spacing w:before="0" w:after="0"/>
        <w:rPr>
          <w:caps w:val="false"/>
          <w:smallCaps w:val="false"/>
          <w:spacing w:val="0"/>
          <w:sz w:val="22"/>
        </w:rPr>
      </w:pPr>
      <w:r>
        <w:rPr>
          <w:caps w:val="false"/>
          <w:smallCaps w:val="false"/>
          <w:spacing w:val="0"/>
          <w:sz w:val="22"/>
        </w:rPr>
        <w:t>ATTACHMENTS</w:t>
      </w:r>
    </w:p>
    <w:p>
      <w:pPr>
        <w:pStyle w:val="Normal"/>
        <w:jc w:val="start"/>
        <w:rPr>
          <w:caps/>
          <w:spacing w:val="0"/>
          <w:sz w:val="22"/>
        </w:rPr>
      </w:pPr>
      <w:r>
        <w:rPr>
          <w:caps/>
          <w:spacing w:val="0"/>
          <w:sz w:val="22"/>
        </w:rPr>
      </w:r>
    </w:p>
    <w:p>
      <w:pPr>
        <w:pStyle w:val="Normal"/>
        <w:jc w:val="start"/>
        <w:rPr>
          <w:sz w:val="22"/>
        </w:rPr>
      </w:pPr>
      <w:r>
        <w:rPr>
          <w:sz w:val="22"/>
        </w:rPr>
      </w:r>
    </w:p>
    <w:p>
      <w:pPr>
        <w:pStyle w:val="Normal"/>
        <w:jc w:val="start"/>
        <w:rPr>
          <w:sz w:val="22"/>
        </w:rPr>
      </w:pPr>
      <w:r>
        <w:rPr>
          <w:sz w:val="22"/>
        </w:rPr>
        <w:t>Appendix I</w:t>
        <w:tab/>
        <w:t>- Definitions</w:t>
      </w:r>
    </w:p>
    <w:p>
      <w:pPr>
        <w:pStyle w:val="Normal"/>
        <w:keepNext w:val="true"/>
        <w:rPr>
          <w:sz w:val="22"/>
        </w:rPr>
      </w:pPr>
      <w:r>
        <w:rPr>
          <w:sz w:val="22"/>
        </w:rPr>
        <w:t>Schedule 2.1(a) - Commodity Management Services</w:t>
      </w:r>
    </w:p>
    <w:p>
      <w:pPr>
        <w:pStyle w:val="Normal"/>
        <w:rPr>
          <w:sz w:val="22"/>
        </w:rPr>
      </w:pPr>
      <w:r>
        <w:rPr>
          <w:sz w:val="22"/>
        </w:rPr>
        <w:t>Schedule 2.1(b) - Bill Management Services</w:t>
      </w:r>
    </w:p>
    <w:p>
      <w:pPr>
        <w:pStyle w:val="Normal"/>
        <w:rPr>
          <w:sz w:val="22"/>
        </w:rPr>
      </w:pPr>
      <w:r>
        <w:rPr>
          <w:sz w:val="22"/>
        </w:rPr>
        <w:t>Schedule 2.1(c) - Energy Information Services</w:t>
      </w:r>
    </w:p>
    <w:p>
      <w:pPr>
        <w:pStyle w:val="Normal"/>
        <w:rPr>
          <w:sz w:val="22"/>
        </w:rPr>
      </w:pPr>
      <w:r>
        <w:rPr>
          <w:sz w:val="22"/>
        </w:rPr>
        <w:t>Schedule 2.1(d) - Project Services</w:t>
      </w:r>
    </w:p>
    <w:p>
      <w:pPr>
        <w:pStyle w:val="Normal"/>
        <w:rPr>
          <w:sz w:val="22"/>
        </w:rPr>
      </w:pPr>
      <w:r>
        <w:rPr>
          <w:sz w:val="22"/>
        </w:rPr>
        <w:t>Schedule 2.1(e) - Cogeneration Management Services</w:t>
      </w:r>
    </w:p>
    <w:p>
      <w:pPr>
        <w:pStyle w:val="Normal"/>
        <w:rPr>
          <w:sz w:val="22"/>
        </w:rPr>
      </w:pPr>
      <w:r>
        <w:rPr>
          <w:sz w:val="22"/>
        </w:rPr>
        <w:t>Schedule 2.1(f) - Energy Asset Maintenance Services</w:t>
      </w:r>
    </w:p>
    <w:p>
      <w:pPr>
        <w:pStyle w:val="Normal"/>
        <w:rPr>
          <w:sz w:val="22"/>
        </w:rPr>
      </w:pPr>
      <w:r>
        <w:rPr>
          <w:sz w:val="22"/>
        </w:rPr>
        <w:t>Schedule 2.1(g) - Capital Management Services</w:t>
      </w:r>
    </w:p>
    <w:p>
      <w:pPr>
        <w:pStyle w:val="Normal"/>
        <w:rPr>
          <w:sz w:val="22"/>
        </w:rPr>
      </w:pPr>
      <w:r>
        <w:rPr>
          <w:sz w:val="22"/>
        </w:rPr>
        <w:t>Schedule 2.1(h) - Facilities Management Services</w:t>
      </w:r>
    </w:p>
    <w:p>
      <w:pPr>
        <w:pStyle w:val="Normal"/>
        <w:rPr>
          <w:sz w:val="22"/>
        </w:rPr>
      </w:pPr>
      <w:r>
        <w:rPr>
          <w:sz w:val="22"/>
        </w:rPr>
        <w:t>Schedule 2.4</w:t>
        <w:tab/>
        <w:t>- Component Historical Cost</w:t>
      </w:r>
    </w:p>
    <w:p>
      <w:pPr>
        <w:pStyle w:val="Normal"/>
        <w:rPr>
          <w:sz w:val="22"/>
        </w:rPr>
      </w:pPr>
      <w:r>
        <w:rPr>
          <w:sz w:val="22"/>
        </w:rPr>
        <w:t>Schedule 2.7</w:t>
        <w:tab/>
        <w:t>- Transition Plan</w:t>
      </w:r>
    </w:p>
    <w:p>
      <w:pPr>
        <w:pStyle w:val="Normal"/>
        <w:rPr>
          <w:sz w:val="22"/>
        </w:rPr>
      </w:pPr>
      <w:r>
        <w:rPr>
          <w:sz w:val="22"/>
        </w:rPr>
        <w:t>Schedule 3.2</w:t>
        <w:tab/>
        <w:t>- Price Per Square Foot Calculation</w:t>
      </w:r>
    </w:p>
    <w:p>
      <w:pPr>
        <w:pStyle w:val="Normal"/>
        <w:rPr>
          <w:sz w:val="22"/>
        </w:rPr>
      </w:pPr>
      <w:r>
        <w:rPr>
          <w:sz w:val="22"/>
        </w:rPr>
        <w:t>Schedule 3.3</w:t>
        <w:tab/>
        <w:t>- Adjustment Process</w:t>
      </w:r>
    </w:p>
    <w:p>
      <w:pPr>
        <w:pStyle w:val="Normal"/>
        <w:rPr>
          <w:sz w:val="22"/>
        </w:rPr>
      </w:pPr>
      <w:r>
        <w:rPr>
          <w:sz w:val="22"/>
        </w:rPr>
        <w:t>Schedule 3.4</w:t>
        <w:tab/>
        <w:t>- Energy Price Index</w:t>
      </w:r>
    </w:p>
    <w:p>
      <w:pPr>
        <w:pStyle w:val="Normal"/>
        <w:rPr>
          <w:sz w:val="22"/>
        </w:rPr>
      </w:pPr>
      <w:r>
        <w:rPr>
          <w:sz w:val="22"/>
        </w:rPr>
        <w:t>Schedule 3.6</w:t>
        <w:tab/>
        <w:t>- Facility Termination Amount</w:t>
      </w:r>
    </w:p>
    <w:p>
      <w:pPr>
        <w:pStyle w:val="Normal"/>
        <w:rPr>
          <w:sz w:val="22"/>
        </w:rPr>
      </w:pPr>
      <w:r>
        <w:rPr>
          <w:sz w:val="22"/>
        </w:rPr>
        <w:t>Schedule 5.1</w:t>
        <w:tab/>
        <w:t>- Collective Bargaining Agreements</w:t>
      </w:r>
    </w:p>
    <w:p>
      <w:pPr>
        <w:pStyle w:val="Normal"/>
        <w:rPr>
          <w:sz w:val="22"/>
        </w:rPr>
      </w:pPr>
      <w:r>
        <w:rPr>
          <w:sz w:val="22"/>
        </w:rPr>
        <w:t>Schedule 5.2</w:t>
        <w:tab/>
        <w:t>- Targeted Employees</w:t>
      </w:r>
    </w:p>
    <w:p>
      <w:pPr>
        <w:pStyle w:val="Normal"/>
        <w:rPr>
          <w:sz w:val="22"/>
        </w:rPr>
      </w:pPr>
      <w:r>
        <w:rPr>
          <w:sz w:val="22"/>
        </w:rPr>
        <w:t>Schedule 6.1.7</w:t>
        <w:tab/>
        <w:t>- Liens</w:t>
      </w:r>
    </w:p>
    <w:p>
      <w:pPr>
        <w:pStyle w:val="Normal"/>
        <w:rPr>
          <w:sz w:val="22"/>
        </w:rPr>
      </w:pPr>
      <w:r>
        <w:rPr>
          <w:sz w:val="22"/>
        </w:rPr>
        <w:t>Schedule 6.1.15</w:t>
        <w:tab/>
        <w:t>- Current Collective Bargaining Negotiations and Labor Disputes</w:t>
      </w:r>
    </w:p>
    <w:p>
      <w:pPr>
        <w:pStyle w:val="Normal"/>
        <w:rPr>
          <w:sz w:val="22"/>
        </w:rPr>
      </w:pPr>
      <w:r>
        <w:rPr>
          <w:sz w:val="22"/>
        </w:rPr>
        <w:t>Schedule 9.6</w:t>
        <w:tab/>
        <w:t>- Insurance</w:t>
      </w:r>
    </w:p>
    <w:p>
      <w:pPr>
        <w:pStyle w:val="Normal"/>
        <w:rPr>
          <w:sz w:val="22"/>
        </w:rPr>
      </w:pPr>
      <w:r>
        <w:rPr>
          <w:sz w:val="22"/>
        </w:rPr>
      </w:r>
    </w:p>
    <w:p>
      <w:pPr>
        <w:pStyle w:val="Footer"/>
        <w:tabs>
          <w:tab w:val="clear" w:pos="4320"/>
          <w:tab w:val="clear" w:pos="8640"/>
          <w:tab w:val="left" w:pos="2880" w:leader="none"/>
        </w:tabs>
        <w:rPr>
          <w:sz w:val="22"/>
        </w:rPr>
      </w:pPr>
      <w:r>
        <w:rPr>
          <w:sz w:val="22"/>
        </w:rPr>
      </w:r>
    </w:p>
    <w:p>
      <w:pPr>
        <w:pStyle w:val="Normal"/>
        <w:jc w:val="start"/>
        <w:rPr>
          <w:sz w:val="22"/>
        </w:rPr>
      </w:pPr>
      <w:r>
        <w:rPr>
          <w:sz w:val="22"/>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jc w:val="start"/>
        <w:rPr/>
      </w:pPr>
      <w:r>
        <w:rPr/>
      </w:r>
    </w:p>
    <w:p>
      <w:pPr>
        <w:pStyle w:val="Normal"/>
        <w:jc w:val="center"/>
        <w:rPr>
          <w:b/>
          <w:sz w:val="22"/>
        </w:rPr>
      </w:pPr>
      <w:r>
        <w:rPr>
          <w:b/>
          <w:sz w:val="22"/>
        </w:rPr>
        <w:t>Energy and Facilities Management Agreement</w:t>
      </w:r>
    </w:p>
    <w:p>
      <w:pPr>
        <w:pStyle w:val="Normal"/>
        <w:jc w:val="start"/>
        <w:rPr>
          <w:b/>
          <w:sz w:val="22"/>
        </w:rPr>
      </w:pPr>
      <w:r>
        <w:rPr>
          <w:b/>
          <w:sz w:val="22"/>
        </w:rPr>
      </w:r>
    </w:p>
    <w:p>
      <w:pPr>
        <w:pStyle w:val="Normal"/>
        <w:tabs>
          <w:tab w:val="clear" w:pos="720"/>
          <w:tab w:val="right" w:pos="2940" w:leader="none"/>
        </w:tabs>
        <w:jc w:val="start"/>
        <w:rPr>
          <w:b/>
          <w:sz w:val="22"/>
        </w:rPr>
      </w:pPr>
      <w:r>
        <w:rPr>
          <w:b/>
          <w:sz w:val="22"/>
        </w:rPr>
      </w:r>
    </w:p>
    <w:p>
      <w:pPr>
        <w:pStyle w:val="Normal"/>
        <w:rPr>
          <w:b/>
          <w:sz w:val="22"/>
        </w:rPr>
      </w:pPr>
      <w:r>
        <w:rPr>
          <w:b/>
          <w:sz w:val="22"/>
        </w:rPr>
        <w:tab/>
      </w:r>
      <w:r>
        <w:rPr>
          <w:sz w:val="22"/>
        </w:rPr>
        <w:t xml:space="preserve">This </w:t>
      </w:r>
      <w:r>
        <w:rPr>
          <w:b/>
          <w:sz w:val="22"/>
        </w:rPr>
        <w:t xml:space="preserve">Energy and Facilities Management Agreement </w:t>
      </w:r>
      <w:r>
        <w:rPr>
          <w:sz w:val="22"/>
        </w:rPr>
        <w:t>is made and entered into as of _____________, _______, by and between _____________________</w:t>
      </w:r>
      <w:r>
        <w:rPr>
          <w:b/>
          <w:sz w:val="22"/>
        </w:rPr>
        <w:t xml:space="preserve">, </w:t>
      </w:r>
      <w:r>
        <w:rPr>
          <w:sz w:val="22"/>
        </w:rPr>
        <w:t xml:space="preserve">a ____________ corporation ("Customer"), and </w:t>
      </w:r>
      <w:r>
        <w:rPr>
          <w:b/>
          <w:sz w:val="22"/>
        </w:rPr>
        <w:t xml:space="preserve">Enron Energy Services Operations, Inc., </w:t>
      </w:r>
      <w:r>
        <w:rPr>
          <w:sz w:val="22"/>
        </w:rPr>
        <w:t>a Delaware corporation ("EESO").  Customer and EESO are sometimes referred to in this Agreement as a "Party" and collectively as the "Parties."</w:t>
      </w:r>
    </w:p>
    <w:p>
      <w:pPr>
        <w:pStyle w:val="Normal"/>
        <w:ind w:firstLine="735" w:end="0"/>
        <w:rPr>
          <w:b/>
          <w:sz w:val="22"/>
        </w:rPr>
      </w:pPr>
      <w:r>
        <w:rPr>
          <w:b/>
          <w:sz w:val="22"/>
        </w:rPr>
      </w:r>
    </w:p>
    <w:p>
      <w:pPr>
        <w:pStyle w:val="Normal"/>
        <w:jc w:val="center"/>
        <w:rPr>
          <w:b/>
          <w:sz w:val="22"/>
        </w:rPr>
      </w:pPr>
      <w:r>
        <w:rPr>
          <w:b/>
          <w:sz w:val="22"/>
        </w:rPr>
        <w:t>ARTICLE I</w:t>
      </w:r>
    </w:p>
    <w:p>
      <w:pPr>
        <w:pStyle w:val="Normal"/>
        <w:jc w:val="center"/>
        <w:rPr>
          <w:sz w:val="22"/>
        </w:rPr>
      </w:pPr>
      <w:r>
        <w:rPr>
          <w:b/>
          <w:sz w:val="22"/>
        </w:rPr>
        <w:t>DEFINITIONS, OBJECTIVES AND CHANGE PROCESS</w:t>
      </w:r>
      <w:r>
        <w:fldChar w:fldCharType="begin"/>
      </w:r>
      <w:r>
        <w:rPr/>
        <w:instrText xml:space="preserve"> TC "ARTICLE I DEFINITIONS, OBJECTIVES AND CHANGE PROCESS" \l 1 </w:instrText>
      </w:r>
      <w:r>
        <w:rPr/>
        <w:fldChar w:fldCharType="separate"/>
      </w:r>
      <w:r>
        <w:rPr/>
      </w:r>
      <w:r>
        <w:rPr/>
        <w:fldChar w:fldCharType="end"/>
      </w:r>
      <w:bookmarkStart w:id="0" w:name="__RefHeading___Toc450359391"/>
      <w:bookmarkEnd w:id="0"/>
    </w:p>
    <w:p>
      <w:pPr>
        <w:pStyle w:val="Normal"/>
        <w:jc w:val="center"/>
        <w:rPr>
          <w:sz w:val="22"/>
        </w:rPr>
      </w:pPr>
      <w:r>
        <w:rPr>
          <w:sz w:val="22"/>
        </w:rPr>
      </w:r>
    </w:p>
    <w:p>
      <w:pPr>
        <w:pStyle w:val="Normal"/>
        <w:rPr/>
      </w:pPr>
      <w:r>
        <w:rPr>
          <w:b/>
          <w:sz w:val="22"/>
        </w:rPr>
        <w:t>1.1.</w:t>
        <w:tab/>
        <w:t>Definitions</w:t>
      </w:r>
      <w:r>
        <w:fldChar w:fldCharType="begin"/>
      </w:r>
      <w:r>
        <w:rPr/>
        <w:instrText xml:space="preserve"> TC "1.1.</w:instrText>
        <w:tab/>
        <w:instrText xml:space="preserve">Definitions" \l 2 </w:instrText>
      </w:r>
      <w:r>
        <w:rPr/>
        <w:fldChar w:fldCharType="separate"/>
      </w:r>
      <w:r>
        <w:rPr/>
      </w:r>
      <w:r>
        <w:rPr/>
        <w:fldChar w:fldCharType="end"/>
      </w:r>
      <w:bookmarkStart w:id="1" w:name="__RefHeading___Toc450359392"/>
      <w:bookmarkEnd w:id="1"/>
      <w:r>
        <w:rPr>
          <w:b/>
          <w:sz w:val="22"/>
        </w:rPr>
        <w:t>.</w:t>
      </w:r>
      <w:r>
        <w:rPr>
          <w:sz w:val="22"/>
        </w:rPr>
        <w:t xml:space="preserve">  Capitalized terms used in this Agreement shall have the respective meanings set forth in Appendix I.</w:t>
      </w:r>
    </w:p>
    <w:p>
      <w:pPr>
        <w:pStyle w:val="Normal"/>
        <w:rPr>
          <w:sz w:val="22"/>
        </w:rPr>
      </w:pPr>
      <w:r>
        <w:rPr>
          <w:sz w:val="22"/>
        </w:rPr>
      </w:r>
    </w:p>
    <w:p>
      <w:pPr>
        <w:pStyle w:val="Normal"/>
        <w:rPr/>
      </w:pPr>
      <w:r>
        <w:rPr>
          <w:b/>
          <w:sz w:val="22"/>
        </w:rPr>
        <w:t>1.2.</w:t>
        <w:tab/>
        <w:t>Objectives</w:t>
      </w:r>
      <w:r>
        <w:fldChar w:fldCharType="begin"/>
      </w:r>
      <w:r>
        <w:rPr/>
        <w:instrText xml:space="preserve"> TC "1.2.</w:instrText>
        <w:tab/>
        <w:instrText xml:space="preserve">Objectives" \l 2 </w:instrText>
      </w:r>
      <w:r>
        <w:rPr/>
        <w:fldChar w:fldCharType="separate"/>
      </w:r>
      <w:r>
        <w:rPr/>
      </w:r>
      <w:r>
        <w:rPr/>
        <w:fldChar w:fldCharType="end"/>
      </w:r>
      <w:bookmarkStart w:id="2" w:name="__RefHeading___Toc450359393"/>
      <w:bookmarkEnd w:id="2"/>
      <w:r>
        <w:rPr>
          <w:b/>
          <w:sz w:val="22"/>
        </w:rPr>
        <w:t>.</w:t>
      </w:r>
      <w:r>
        <w:rPr>
          <w:sz w:val="22"/>
        </w:rPr>
        <w:t xml:space="preserve">  The Parties are entering into this Agreement for the purposes of (a) outsourcing to EESO the management of Customer's energy requirements at Customer's Facilities located throughout the United States to permit Customer to focus on its core business, (b) outsourcing to EESO the management of various of Customer's Facilities, (c) Customer being charged a price for the services to be provided by EESO pursuant to this Agreement that reflects a discount or savings from the stipulated historical cost (i.e., over the approximate ____ year period preceding the Effective Date) incurred by Customer in having the same services provided, and (d) permitting EESO to implement projects at Customer's Facilities and negotiate arrangements with utilities and other energy providers that result in energy related savings, in each case as more fully set forth in the following provisions of this Agreement.</w:t>
      </w:r>
    </w:p>
    <w:p>
      <w:pPr>
        <w:pStyle w:val="Normal"/>
        <w:rPr>
          <w:sz w:val="22"/>
        </w:rPr>
      </w:pPr>
      <w:r>
        <w:rPr>
          <w:sz w:val="22"/>
        </w:rPr>
      </w:r>
    </w:p>
    <w:p>
      <w:pPr>
        <w:pStyle w:val="Normal"/>
        <w:rPr/>
      </w:pPr>
      <w:r>
        <w:rPr>
          <w:b/>
          <w:sz w:val="22"/>
        </w:rPr>
        <w:t>1.3.</w:t>
        <w:tab/>
        <w:t>Change Process</w:t>
      </w:r>
      <w:r>
        <w:fldChar w:fldCharType="begin"/>
      </w:r>
      <w:r>
        <w:rPr/>
        <w:instrText xml:space="preserve"> TC "1.3.</w:instrText>
        <w:tab/>
        <w:instrText xml:space="preserve">Change Process" \l 2 </w:instrText>
      </w:r>
      <w:r>
        <w:rPr/>
        <w:fldChar w:fldCharType="separate"/>
      </w:r>
      <w:r>
        <w:rPr/>
      </w:r>
      <w:r>
        <w:rPr/>
        <w:fldChar w:fldCharType="end"/>
      </w:r>
      <w:bookmarkStart w:id="3" w:name="__RefHeading___Toc450359394"/>
      <w:bookmarkEnd w:id="3"/>
      <w:r>
        <w:rPr>
          <w:b/>
          <w:sz w:val="22"/>
        </w:rPr>
        <w:t>.</w:t>
      </w:r>
      <w:r>
        <w:rPr>
          <w:sz w:val="22"/>
        </w:rPr>
        <w:t xml:space="preserve">  The Parties recognize that they are entering into this Agreement with mutual incentives to work together in a spirit of cooperation consistent with the objectives described in Section 1.2.  In addition, given the term of this Agreement and the dynamics of Customer's business and processes, the Parties recognize that from time to time during the term of this Agreement either Party may identify to the other Party a matter or item (each a "Change Item") that if implemented would require a change to or amendment of the services, pricing or other rights or obligations of the Parties pursuant to this Agreement.  The Party submitting a Change Item for consideration shall describe the Change Item, the rationale for the Change Item and the projected effect the Change Item will have on the rights and obligations of the Parties pursuant to this Agreement.  Each Party shall cause their appropriate personnel (including, where applicable, executive personnel) to review the Change Item.  If the Parties reach an agreement regarding the implementation of a Change Item, such agreement shall be incorporated into a written amendment to this Agreement.  The process described in this Section 1.3 shall be utilized throughout the Term.</w:t>
      </w:r>
    </w:p>
    <w:p>
      <w:pPr>
        <w:pStyle w:val="Normal"/>
        <w:rPr>
          <w:sz w:val="22"/>
        </w:rPr>
      </w:pPr>
      <w:r>
        <w:rPr>
          <w:sz w:val="22"/>
        </w:rPr>
      </w:r>
    </w:p>
    <w:p>
      <w:pPr>
        <w:pStyle w:val="Normal"/>
        <w:jc w:val="center"/>
        <w:rPr>
          <w:b/>
          <w:sz w:val="22"/>
        </w:rPr>
      </w:pPr>
      <w:r>
        <w:rPr>
          <w:b/>
          <w:sz w:val="22"/>
        </w:rPr>
        <w:t>ARTICLE II</w:t>
      </w:r>
    </w:p>
    <w:p>
      <w:pPr>
        <w:pStyle w:val="Normal"/>
        <w:jc w:val="center"/>
        <w:rPr>
          <w:b/>
          <w:sz w:val="22"/>
          <w:u w:val="single"/>
        </w:rPr>
      </w:pPr>
      <w:r>
        <w:rPr>
          <w:b/>
          <w:sz w:val="22"/>
          <w:u w:val="single"/>
        </w:rPr>
        <w:t>SCOPE OF SERVICES</w:t>
      </w:r>
      <w:r>
        <w:fldChar w:fldCharType="begin"/>
      </w:r>
      <w:r>
        <w:rPr/>
        <w:instrText xml:space="preserve"> TC "ARTICLE II SCOPE OF SERVICES" \l 1 </w:instrText>
      </w:r>
      <w:r>
        <w:rPr/>
        <w:fldChar w:fldCharType="separate"/>
      </w:r>
      <w:r>
        <w:rPr/>
      </w:r>
      <w:r>
        <w:rPr/>
        <w:fldChar w:fldCharType="end"/>
      </w:r>
      <w:bookmarkStart w:id="4" w:name="__RefHeading___Toc450359395"/>
      <w:bookmarkEnd w:id="4"/>
    </w:p>
    <w:p>
      <w:pPr>
        <w:pStyle w:val="Normal"/>
        <w:jc w:val="center"/>
        <w:rPr>
          <w:b/>
          <w:sz w:val="22"/>
          <w:u w:val="single"/>
        </w:rPr>
      </w:pPr>
      <w:r>
        <w:rPr>
          <w:b/>
          <w:sz w:val="22"/>
          <w:u w:val="single"/>
        </w:rPr>
      </w:r>
    </w:p>
    <w:p>
      <w:pPr>
        <w:pStyle w:val="Normal"/>
        <w:jc w:val="center"/>
        <w:rPr/>
      </w:pPr>
      <w:r>
        <w:rPr>
          <w:b/>
          <w:sz w:val="22"/>
        </w:rPr>
        <w:t>2.1.</w:t>
        <w:tab/>
        <w:t>Scope of Services.</w:t>
      </w:r>
      <w:r>
        <w:fldChar w:fldCharType="begin"/>
      </w:r>
      <w:r>
        <w:rPr/>
        <w:instrText xml:space="preserve"> TC "2.1.</w:instrText>
        <w:tab/>
        <w:instrText xml:space="preserve">Scope of Services." \l 2 </w:instrText>
      </w:r>
      <w:r>
        <w:rPr/>
        <w:fldChar w:fldCharType="separate"/>
      </w:r>
      <w:r>
        <w:rPr/>
      </w:r>
      <w:r>
        <w:rPr/>
        <w:fldChar w:fldCharType="end"/>
      </w:r>
      <w:bookmarkStart w:id="5" w:name="__RefHeading___Toc450359396"/>
      <w:bookmarkEnd w:id="5"/>
      <w:r>
        <w:rPr>
          <w:b/>
          <w:sz w:val="22"/>
        </w:rPr>
        <w:t xml:space="preserve">  </w:t>
      </w:r>
      <w:r>
        <w:rPr>
          <w:sz w:val="22"/>
        </w:rPr>
        <w:t>Commencing as of the Services Commencement Date and continuing thereafter during the Term, EESO will implement an energy and facilities management program with respect to the Facilities (the "Program") that involves the provision of the following services:</w:t>
      </w:r>
    </w:p>
    <w:p>
      <w:pPr>
        <w:pStyle w:val="Normal"/>
        <w:keepNext w:val="true"/>
        <w:rPr>
          <w:sz w:val="22"/>
        </w:rPr>
      </w:pPr>
      <w:r>
        <w:rPr>
          <w:sz w:val="22"/>
        </w:rPr>
      </w:r>
    </w:p>
    <w:p>
      <w:pPr>
        <w:pStyle w:val="Normal"/>
        <w:keepNext w:val="true"/>
        <w:rPr>
          <w:sz w:val="22"/>
        </w:rPr>
      </w:pPr>
      <w:r>
        <w:rPr>
          <w:sz w:val="22"/>
        </w:rPr>
        <w:tab/>
        <w:t>(a)</w:t>
        <w:tab/>
        <w:t>The Commodity Management Services described in Schedule 2.1(a);</w:t>
      </w:r>
    </w:p>
    <w:p>
      <w:pPr>
        <w:pStyle w:val="Normal"/>
        <w:keepNext w:val="true"/>
        <w:rPr>
          <w:sz w:val="22"/>
        </w:rPr>
      </w:pPr>
      <w:r>
        <w:rPr>
          <w:sz w:val="22"/>
        </w:rPr>
      </w:r>
    </w:p>
    <w:p>
      <w:pPr>
        <w:pStyle w:val="Normal"/>
        <w:keepNext w:val="true"/>
        <w:ind w:hanging="720" w:start="1440" w:end="0"/>
        <w:rPr>
          <w:sz w:val="22"/>
        </w:rPr>
      </w:pPr>
      <w:r>
        <w:rPr>
          <w:sz w:val="22"/>
        </w:rPr>
        <w:t>(ii)</w:t>
        <w:tab/>
        <w:t>The Bill Management Services described in Schedule 2.1(b);</w:t>
      </w:r>
    </w:p>
    <w:p>
      <w:pPr>
        <w:pStyle w:val="Normal"/>
        <w:keepNext w:val="true"/>
        <w:ind w:hanging="720" w:start="1440" w:end="0"/>
        <w:rPr>
          <w:sz w:val="22"/>
        </w:rPr>
      </w:pPr>
      <w:r>
        <w:rPr>
          <w:sz w:val="22"/>
        </w:rPr>
      </w:r>
    </w:p>
    <w:p>
      <w:pPr>
        <w:pStyle w:val="Normal"/>
        <w:keepNext w:val="true"/>
        <w:ind w:hanging="720" w:start="1440" w:end="0"/>
        <w:rPr>
          <w:sz w:val="22"/>
        </w:rPr>
      </w:pPr>
      <w:r>
        <w:rPr>
          <w:sz w:val="22"/>
        </w:rPr>
        <w:t>(iii)</w:t>
        <w:tab/>
        <w:t>The Energy Information Services described in Schedule 2.1(c);</w:t>
      </w:r>
    </w:p>
    <w:p>
      <w:pPr>
        <w:pStyle w:val="Normal"/>
        <w:keepNext w:val="true"/>
        <w:ind w:hanging="720" w:start="1440" w:end="0"/>
        <w:rPr>
          <w:sz w:val="22"/>
        </w:rPr>
      </w:pPr>
      <w:r>
        <w:rPr>
          <w:sz w:val="22"/>
        </w:rPr>
      </w:r>
    </w:p>
    <w:p>
      <w:pPr>
        <w:pStyle w:val="Normal"/>
        <w:keepNext w:val="true"/>
        <w:ind w:hanging="720" w:start="1440" w:end="0"/>
        <w:rPr>
          <w:sz w:val="22"/>
        </w:rPr>
      </w:pPr>
      <w:r>
        <w:rPr>
          <w:sz w:val="22"/>
        </w:rPr>
        <w:t>(iv)</w:t>
        <w:tab/>
        <w:t>The Project Services described in Schedule 2.1(d);</w:t>
      </w:r>
    </w:p>
    <w:p>
      <w:pPr>
        <w:pStyle w:val="Normal"/>
        <w:keepNext w:val="true"/>
        <w:ind w:hanging="720" w:start="1440" w:end="0"/>
        <w:rPr>
          <w:sz w:val="22"/>
        </w:rPr>
      </w:pPr>
      <w:r>
        <w:rPr>
          <w:sz w:val="22"/>
        </w:rPr>
      </w:r>
    </w:p>
    <w:p>
      <w:pPr>
        <w:pStyle w:val="Normal"/>
        <w:keepNext w:val="true"/>
        <w:ind w:hanging="720" w:start="1440" w:end="0"/>
        <w:rPr>
          <w:sz w:val="22"/>
        </w:rPr>
      </w:pPr>
      <w:r>
        <w:rPr>
          <w:sz w:val="22"/>
        </w:rPr>
        <w:t>(v)</w:t>
        <w:tab/>
        <w:t>The Cogeneration Management Services described in Schedule 2.1(e);</w:t>
      </w:r>
    </w:p>
    <w:p>
      <w:pPr>
        <w:pStyle w:val="Normal"/>
        <w:keepNext w:val="true"/>
        <w:ind w:hanging="720" w:start="1440" w:end="0"/>
        <w:rPr>
          <w:sz w:val="22"/>
        </w:rPr>
      </w:pPr>
      <w:r>
        <w:rPr>
          <w:sz w:val="22"/>
        </w:rPr>
      </w:r>
    </w:p>
    <w:p>
      <w:pPr>
        <w:pStyle w:val="Normal"/>
        <w:keepNext w:val="true"/>
        <w:ind w:hanging="720" w:start="1440" w:end="0"/>
        <w:rPr>
          <w:sz w:val="22"/>
        </w:rPr>
      </w:pPr>
      <w:r>
        <w:rPr>
          <w:sz w:val="22"/>
        </w:rPr>
        <w:t>(vi)</w:t>
        <w:tab/>
        <w:t>The Energy Asset Maintenance Services described in Schedule 2.1(f)</w:t>
      </w:r>
    </w:p>
    <w:p>
      <w:pPr>
        <w:pStyle w:val="Normal"/>
        <w:keepNext w:val="true"/>
        <w:ind w:hanging="720" w:start="1440" w:end="0"/>
        <w:rPr>
          <w:sz w:val="22"/>
        </w:rPr>
      </w:pPr>
      <w:r>
        <w:rPr>
          <w:sz w:val="22"/>
        </w:rPr>
      </w:r>
    </w:p>
    <w:p>
      <w:pPr>
        <w:pStyle w:val="Normal"/>
        <w:keepNext w:val="true"/>
        <w:ind w:hanging="720" w:start="1440" w:end="0"/>
        <w:rPr>
          <w:sz w:val="22"/>
        </w:rPr>
      </w:pPr>
      <w:r>
        <w:rPr>
          <w:sz w:val="22"/>
        </w:rPr>
        <w:t>(vii)</w:t>
        <w:tab/>
        <w:t>The Capital Management Services described in Schedule 2.1(g); and</w:t>
      </w:r>
    </w:p>
    <w:p>
      <w:pPr>
        <w:pStyle w:val="Normal"/>
        <w:keepNext w:val="true"/>
        <w:ind w:hanging="720" w:start="1440" w:end="0"/>
        <w:rPr>
          <w:sz w:val="22"/>
        </w:rPr>
      </w:pPr>
      <w:r>
        <w:rPr>
          <w:sz w:val="22"/>
        </w:rPr>
      </w:r>
    </w:p>
    <w:p>
      <w:pPr>
        <w:pStyle w:val="Normal"/>
        <w:keepNext w:val="true"/>
        <w:ind w:hanging="720" w:start="1440" w:end="0"/>
        <w:rPr>
          <w:sz w:val="22"/>
        </w:rPr>
      </w:pPr>
      <w:r>
        <w:rPr>
          <w:sz w:val="22"/>
        </w:rPr>
        <w:t>(viii)</w:t>
        <w:tab/>
        <w:t>The Facility Management Services described in Schedule 2.1(h).</w:t>
      </w:r>
    </w:p>
    <w:p>
      <w:pPr>
        <w:pStyle w:val="Normal"/>
        <w:keepNext w:val="true"/>
        <w:ind w:hanging="720" w:start="720" w:end="0"/>
        <w:rPr>
          <w:sz w:val="22"/>
        </w:rPr>
      </w:pPr>
      <w:r>
        <w:rPr>
          <w:sz w:val="22"/>
        </w:rPr>
      </w:r>
    </w:p>
    <w:p>
      <w:pPr>
        <w:pStyle w:val="Normal"/>
        <w:keepNext w:val="true"/>
        <w:rPr>
          <w:sz w:val="22"/>
        </w:rPr>
      </w:pPr>
      <w:r>
        <w:rPr>
          <w:sz w:val="22"/>
        </w:rPr>
        <w:t>Commencing as of the Services Commencement Date EESO shall make available to Customer the aggregate FTEs set forth in Schedule 2.1.1, which FTEs shall be used solely for the purpose of the performance of the Energy Asset Maintenance Services and the Facilities Management Services. After the Services Commencement Date Customer may request Energy Asset Maintenance Services and Facilities Management Services be performed, and promptly following receipt of each such request, EESO shall assign such Employees as are necessary to provide such Services; provided, as to each calendar year EESO shall have no obligation to provide such Employees upon the aggregate FTEs for such calendar year having been utilized. EESO shall report to Customer the monthly cumulative aggregate FTEs used by Customer in the preceding month and calendar year.</w:t>
      </w:r>
    </w:p>
    <w:p>
      <w:pPr>
        <w:pStyle w:val="Normal"/>
        <w:rPr>
          <w:sz w:val="22"/>
        </w:rPr>
      </w:pPr>
      <w:r>
        <w:rPr>
          <w:sz w:val="22"/>
        </w:rPr>
      </w:r>
    </w:p>
    <w:p>
      <w:pPr>
        <w:pStyle w:val="Normal"/>
        <w:rPr/>
      </w:pPr>
      <w:r>
        <w:rPr>
          <w:b/>
          <w:sz w:val="22"/>
        </w:rPr>
        <w:t>2.2.</w:t>
        <w:tab/>
        <w:t>Excluded Services.</w:t>
      </w:r>
      <w:r>
        <w:fldChar w:fldCharType="begin"/>
      </w:r>
      <w:r>
        <w:rPr/>
        <w:instrText xml:space="preserve"> TC "2.2.</w:instrText>
        <w:tab/>
        <w:instrText xml:space="preserve">Excluded Services." \l 2 </w:instrText>
      </w:r>
      <w:r>
        <w:rPr/>
        <w:fldChar w:fldCharType="separate"/>
      </w:r>
      <w:r>
        <w:rPr/>
      </w:r>
      <w:r>
        <w:rPr/>
        <w:fldChar w:fldCharType="end"/>
      </w:r>
      <w:bookmarkStart w:id="6" w:name="__RefHeading___Toc450359397"/>
      <w:bookmarkEnd w:id="6"/>
      <w:r>
        <w:rPr>
          <w:b/>
          <w:sz w:val="22"/>
        </w:rPr>
        <w:t xml:space="preserve">  </w:t>
      </w:r>
      <w:r>
        <w:rPr>
          <w:sz w:val="22"/>
        </w:rPr>
        <w:t>EESO shall not provide or be required to provide to Customer any of the following services: (a) advice regarding the value or the advisability of trading in "commodity interests" as defined in the CEA, including futures contracts and commodity options or any other activity which would cause EESO to be considered a Commodity Trading Advisor under the CEA; (b) the sale by EESO or any of EESO's Affiliates of any energy commodity to Customer or any of Customer's Affiliates except as otherwise provided herein or otherwise agreed to by the Parties and only to the extent permitted under applicable law; (c) without limiting EESO's obligations under any other provision of this Agreement, legal, tax and accounting services; (d) except as otherwise provided in this Agreement, the removal or disposition of any Hazardous Waste; and (e) any services not expressly described pursuant to the terms of this Agreement to be provided by EESO.</w:t>
      </w:r>
    </w:p>
    <w:p>
      <w:pPr>
        <w:pStyle w:val="Normal"/>
        <w:rPr>
          <w:sz w:val="22"/>
        </w:rPr>
      </w:pPr>
      <w:r>
        <w:rPr>
          <w:sz w:val="22"/>
        </w:rPr>
      </w:r>
    </w:p>
    <w:p>
      <w:pPr>
        <w:pStyle w:val="Normal"/>
        <w:rPr/>
      </w:pPr>
      <w:r>
        <w:rPr>
          <w:b/>
          <w:sz w:val="22"/>
        </w:rPr>
        <w:t>2.3.</w:t>
        <w:tab/>
        <w:t>Scheduling</w:t>
      </w:r>
      <w:r>
        <w:fldChar w:fldCharType="begin"/>
      </w:r>
      <w:r>
        <w:rPr/>
        <w:instrText xml:space="preserve"> TC "2.3.</w:instrText>
        <w:tab/>
        <w:instrText xml:space="preserve">Scheduling" \l 2 </w:instrText>
      </w:r>
      <w:r>
        <w:rPr/>
        <w:fldChar w:fldCharType="separate"/>
      </w:r>
      <w:r>
        <w:rPr/>
      </w:r>
      <w:r>
        <w:rPr/>
        <w:fldChar w:fldCharType="end"/>
      </w:r>
      <w:bookmarkStart w:id="7" w:name="__RefHeading___Toc450359398"/>
      <w:bookmarkEnd w:id="7"/>
      <w:r>
        <w:rPr>
          <w:b/>
          <w:sz w:val="22"/>
        </w:rPr>
        <w:t>.</w:t>
      </w:r>
      <w:r>
        <w:rPr>
          <w:sz w:val="22"/>
        </w:rPr>
        <w:t xml:space="preserve">  EESO shall consult with Customer regarding the method, details and means of implementing the Program and performing the Services.  The Parties acknowledge that the scheduling and performance of Services must balance Customer's need to minimize interruption and stoppage of operations with EESO's need to install Projects and perform Services in a timely manner.  In connection with each entry into the Facilities, EESO shall cause the Persons entering the Facilities on its behalf to comply with the safety and other rules of the Facilities as generally applicable to Customer's outside contractors; provided, the insurance, risk of loss, disclaimer, waiver, limitation of liability and indemnification provisions of this Agreement shall be applicable in lieu of any insurance, risk of loss, disclaimer, waiver, limitation of liability or indemnification/contribution provisions that are a part of such rules.</w:t>
      </w:r>
    </w:p>
    <w:p>
      <w:pPr>
        <w:pStyle w:val="Normal"/>
        <w:rPr>
          <w:sz w:val="22"/>
        </w:rPr>
      </w:pPr>
      <w:r>
        <w:rPr>
          <w:sz w:val="22"/>
        </w:rPr>
      </w:r>
    </w:p>
    <w:p>
      <w:pPr>
        <w:pStyle w:val="Normal"/>
        <w:tabs>
          <w:tab w:val="left" w:pos="720" w:leader="none"/>
          <w:tab w:val="right" w:pos="8708" w:leader="none"/>
        </w:tabs>
        <w:rPr/>
      </w:pPr>
      <w:r>
        <w:rPr>
          <w:b/>
          <w:sz w:val="22"/>
        </w:rPr>
        <w:t>2.4.</w:t>
        <w:tab/>
        <w:t>Baseline.</w:t>
      </w:r>
      <w:r>
        <w:fldChar w:fldCharType="begin"/>
      </w:r>
      <w:r>
        <w:rPr/>
        <w:instrText xml:space="preserve"> TC "2.4.</w:instrText>
        <w:tab/>
        <w:instrText xml:space="preserve">Baseline." \l 2 </w:instrText>
      </w:r>
      <w:r>
        <w:rPr/>
        <w:fldChar w:fldCharType="separate"/>
      </w:r>
      <w:r>
        <w:rPr/>
      </w:r>
      <w:r>
        <w:rPr/>
        <w:fldChar w:fldCharType="end"/>
      </w:r>
      <w:bookmarkStart w:id="8" w:name="__RefHeading___Toc450359399"/>
      <w:bookmarkEnd w:id="8"/>
      <w:r>
        <w:rPr>
          <w:b/>
          <w:sz w:val="22"/>
        </w:rPr>
        <w:t xml:space="preserve">  </w:t>
      </w:r>
      <w:r>
        <w:rPr>
          <w:sz w:val="22"/>
        </w:rPr>
        <w:t>(a) Based on information that has been provided by Customer, EESO has developed the historical cost information set forth on Schedule 2.4 and based on such cost information EESO has developed the Per Square Foot Price set forth in Schedule 3.2 for the Facilities; however, it is recognized that EESO has not had an opportunity to review and verify all of the relevant information regarding the matters covered by such Schedule 2.4.</w:t>
      </w:r>
    </w:p>
    <w:p>
      <w:pPr>
        <w:pStyle w:val="Normal"/>
        <w:tabs>
          <w:tab w:val="left" w:pos="720" w:leader="none"/>
          <w:tab w:val="right" w:pos="8708" w:leader="none"/>
        </w:tabs>
        <w:rPr>
          <w:sz w:val="22"/>
        </w:rPr>
      </w:pPr>
      <w:r>
        <w:rPr>
          <w:sz w:val="22"/>
        </w:rPr>
      </w:r>
    </w:p>
    <w:p>
      <w:pPr>
        <w:pStyle w:val="Normal"/>
        <w:tabs>
          <w:tab w:val="left" w:pos="720" w:leader="none"/>
          <w:tab w:val="left" w:pos="1440" w:leader="none"/>
          <w:tab w:val="right" w:pos="8708" w:leader="none"/>
        </w:tabs>
        <w:rPr>
          <w:sz w:val="22"/>
        </w:rPr>
      </w:pPr>
      <w:r>
        <w:rPr>
          <w:sz w:val="22"/>
        </w:rPr>
        <w:tab/>
        <w:t>(b)</w:t>
        <w:tab/>
        <w:tab/>
        <w:t>To the extent not previously provided to EESO, as soon as reasonably practicable following the Effective Date and in any event within 60 days following the Effective Date, Customer shall forward to EESO (i) all consumption, billing and cost information associated with each Component, and (ii) all General Ledger data related to the matters covered by Schedule 2.4.  Such information (the "Information") shall be provided with respect to each Component for the same period (as to each Component, its "Baseline Period") reviewed by EESO in determining the initial amount of such Component that is set forth in Schedule 2.4.</w:t>
      </w:r>
    </w:p>
    <w:p>
      <w:pPr>
        <w:pStyle w:val="Normal"/>
        <w:tabs>
          <w:tab w:val="left" w:pos="720" w:leader="none"/>
          <w:tab w:val="right" w:pos="8708" w:leader="none"/>
        </w:tabs>
        <w:rPr>
          <w:sz w:val="22"/>
        </w:rPr>
      </w:pPr>
      <w:r>
        <w:rPr>
          <w:sz w:val="22"/>
        </w:rPr>
      </w:r>
    </w:p>
    <w:p>
      <w:pPr>
        <w:pStyle w:val="Normal"/>
        <w:tabs>
          <w:tab w:val="left" w:pos="720" w:leader="none"/>
          <w:tab w:val="left" w:pos="1440" w:leader="none"/>
          <w:tab w:val="right" w:pos="8708" w:leader="none"/>
        </w:tabs>
        <w:rPr>
          <w:sz w:val="22"/>
        </w:rPr>
      </w:pPr>
      <w:r>
        <w:rPr>
          <w:sz w:val="22"/>
        </w:rPr>
        <w:tab/>
        <w:t>(c)</w:t>
        <w:tab/>
        <w:t>If the incorporation of any part of the Information into a Component would result in such Component more accurately reflecting Customer's costs associated with such Component over its Baseline Period, then EESO will modify the applicable Component and provide such modifications to Customer for its approval, such approval not to be unreasonably withheld.  If any Component is modified pursuant to the preceding provisions of this Section 2.4, then the Annual Baseline Cost shall be recalculated by determining the sum total of the Components following such modifications and the Per Square Foot Price shall be recalculated in accordance with Schedule 3.2.</w:t>
      </w:r>
    </w:p>
    <w:p>
      <w:pPr>
        <w:pStyle w:val="Normal"/>
        <w:tabs>
          <w:tab w:val="left" w:pos="720" w:leader="none"/>
          <w:tab w:val="left" w:pos="1440" w:leader="none"/>
          <w:tab w:val="right" w:pos="8708" w:leader="none"/>
        </w:tabs>
        <w:rPr>
          <w:sz w:val="22"/>
        </w:rPr>
      </w:pPr>
      <w:r>
        <w:rPr>
          <w:sz w:val="22"/>
        </w:rPr>
      </w:r>
    </w:p>
    <w:p>
      <w:pPr>
        <w:pStyle w:val="Normal"/>
        <w:tabs>
          <w:tab w:val="left" w:pos="720" w:leader="none"/>
          <w:tab w:val="left" w:pos="1440" w:leader="none"/>
          <w:tab w:val="right" w:pos="8708" w:leader="none"/>
        </w:tabs>
        <w:rPr>
          <w:sz w:val="22"/>
        </w:rPr>
      </w:pPr>
      <w:r>
        <w:rPr>
          <w:sz w:val="22"/>
        </w:rPr>
        <w:tab/>
        <w:t>(d)</w:t>
        <w:tab/>
        <w:t>If any invoice has been issued pursuant to Section 3.2 based on the original Per Square Foot Price set forth in Schedule 3.2 and paid by Customer, then such invoice shall be recalculated using the adjusted pricing taking into the adjustments to the Annual Baseline Cost pursuant to Section 2.4(c) and the corresponding adjustment to the Per Square Foot Price.  If any such invoice has been issued but not yet paid, then such invoice shall be recalculated and reissued by EESO.  If the recalculated invoice that has previously been paid by EESO exceeds the original amount of such invoice, then Customer shall pay excess to EESO; and if it is less than the original amount of the invoice, then EESO shall deduct such difference from Customer's next invoice.</w:t>
      </w:r>
    </w:p>
    <w:p>
      <w:pPr>
        <w:pStyle w:val="Normal"/>
        <w:rPr>
          <w:sz w:val="22"/>
        </w:rPr>
      </w:pPr>
      <w:r>
        <w:rPr>
          <w:sz w:val="22"/>
        </w:rPr>
      </w:r>
    </w:p>
    <w:p>
      <w:pPr>
        <w:pStyle w:val="Normal"/>
        <w:keepNext w:val="true"/>
        <w:rPr>
          <w:b/>
          <w:sz w:val="22"/>
        </w:rPr>
      </w:pPr>
      <w:r>
        <w:rPr>
          <w:b/>
          <w:sz w:val="22"/>
        </w:rPr>
        <w:t>2.5.</w:t>
        <w:tab/>
        <w:t>Account Managers.</w:t>
      </w:r>
      <w:r>
        <w:fldChar w:fldCharType="begin"/>
      </w:r>
      <w:r>
        <w:rPr/>
        <w:instrText xml:space="preserve"> TC "2.5.</w:instrText>
        <w:tab/>
        <w:instrText xml:space="preserve">Account Managers." \l 2 </w:instrText>
      </w:r>
      <w:r>
        <w:rPr/>
        <w:fldChar w:fldCharType="separate"/>
      </w:r>
      <w:r>
        <w:rPr/>
      </w:r>
      <w:r>
        <w:rPr/>
        <w:fldChar w:fldCharType="end"/>
      </w:r>
      <w:bookmarkStart w:id="9" w:name="__RefHeading___Toc450359400"/>
      <w:bookmarkEnd w:id="9"/>
    </w:p>
    <w:p>
      <w:pPr>
        <w:pStyle w:val="Normal"/>
        <w:keepNext w:val="true"/>
        <w:rPr>
          <w:b/>
          <w:sz w:val="22"/>
        </w:rPr>
      </w:pPr>
      <w:r>
        <w:rPr>
          <w:b/>
          <w:sz w:val="22"/>
        </w:rPr>
      </w:r>
    </w:p>
    <w:p>
      <w:pPr>
        <w:pStyle w:val="Normal"/>
        <w:keepNext w:val="true"/>
        <w:ind w:firstLine="724" w:end="0"/>
        <w:rPr/>
      </w:pPr>
      <w:r>
        <w:rPr>
          <w:b/>
          <w:sz w:val="22"/>
        </w:rPr>
        <w:t>2.5.1.</w:t>
        <w:tab/>
        <w:t>Customer's Account Manager.</w:t>
      </w:r>
      <w:r>
        <w:fldChar w:fldCharType="begin"/>
      </w:r>
      <w:r>
        <w:rPr/>
        <w:instrText xml:space="preserve"> TC "2.5.1.</w:instrText>
        <w:tab/>
        <w:instrText xml:space="preserve">Customer's Account Manager." \l 3 </w:instrText>
      </w:r>
      <w:r>
        <w:rPr/>
        <w:fldChar w:fldCharType="separate"/>
      </w:r>
      <w:r>
        <w:rPr/>
      </w:r>
      <w:r>
        <w:rPr/>
        <w:fldChar w:fldCharType="end"/>
      </w:r>
      <w:bookmarkStart w:id="10" w:name="__RefHeading___Toc450359401"/>
      <w:bookmarkEnd w:id="10"/>
      <w:r>
        <w:rPr>
          <w:b/>
          <w:sz w:val="22"/>
        </w:rPr>
        <w:t xml:space="preserve">  </w:t>
      </w:r>
      <w:r>
        <w:rPr>
          <w:sz w:val="22"/>
        </w:rPr>
        <w:t>Customer will appoint an individual to serve as its "Account Manager" for the purpose of serving as a liaison between EESO and Customer and to act as a single point of contact for all operational, service and contract issues relating to or arising out of this Agreement.</w:t>
      </w:r>
    </w:p>
    <w:p>
      <w:pPr>
        <w:pStyle w:val="Normal"/>
        <w:rPr>
          <w:sz w:val="22"/>
        </w:rPr>
      </w:pPr>
      <w:r>
        <w:rPr>
          <w:sz w:val="22"/>
        </w:rPr>
      </w:r>
    </w:p>
    <w:p>
      <w:pPr>
        <w:pStyle w:val="Normal"/>
        <w:ind w:firstLine="724" w:end="0"/>
        <w:rPr/>
      </w:pPr>
      <w:r>
        <w:rPr>
          <w:b/>
          <w:sz w:val="22"/>
        </w:rPr>
        <w:t>2.5.2.</w:t>
        <w:tab/>
        <w:t>EESO's Account Manager.</w:t>
      </w:r>
      <w:r>
        <w:fldChar w:fldCharType="begin"/>
      </w:r>
      <w:r>
        <w:rPr/>
        <w:instrText xml:space="preserve"> TC "2.5.2.</w:instrText>
        <w:tab/>
        <w:instrText xml:space="preserve">EESO's Account Manager." \l 3 </w:instrText>
      </w:r>
      <w:r>
        <w:rPr/>
        <w:fldChar w:fldCharType="separate"/>
      </w:r>
      <w:r>
        <w:rPr/>
      </w:r>
      <w:r>
        <w:rPr/>
        <w:fldChar w:fldCharType="end"/>
      </w:r>
      <w:bookmarkStart w:id="11" w:name="__RefHeading___Toc450359402"/>
      <w:bookmarkEnd w:id="11"/>
      <w:r>
        <w:rPr>
          <w:b/>
          <w:sz w:val="22"/>
        </w:rPr>
        <w:t xml:space="preserve"> </w:t>
      </w:r>
      <w:r>
        <w:rPr>
          <w:sz w:val="22"/>
        </w:rPr>
        <w:t xml:space="preserve"> EESO will appoint an individual to serve as its "Account Manager" for the purpose of serving as a liaison between Customer and EESO and to act as a single point of contact for all operational, service and contract issues relating to or arising out of this Agreement.</w:t>
      </w:r>
    </w:p>
    <w:p>
      <w:pPr>
        <w:pStyle w:val="Normal"/>
        <w:ind w:hanging="2070" w:start="2160" w:end="0"/>
        <w:rPr>
          <w:sz w:val="22"/>
        </w:rPr>
      </w:pPr>
      <w:r>
        <w:rPr>
          <w:sz w:val="22"/>
        </w:rPr>
      </w:r>
    </w:p>
    <w:p>
      <w:pPr>
        <w:pStyle w:val="Normal"/>
        <w:rPr/>
      </w:pPr>
      <w:r>
        <w:rPr>
          <w:b/>
          <w:sz w:val="22"/>
        </w:rPr>
        <w:t>2.6.</w:t>
        <w:tab/>
        <w:t>Affiliates and Subcontractors</w:t>
      </w:r>
      <w:r>
        <w:fldChar w:fldCharType="begin"/>
      </w:r>
      <w:r>
        <w:rPr/>
        <w:instrText xml:space="preserve"> TC "2.6.</w:instrText>
        <w:tab/>
        <w:instrText xml:space="preserve">Affiliates and Subcontractors" \l 2 </w:instrText>
      </w:r>
      <w:r>
        <w:rPr/>
        <w:fldChar w:fldCharType="separate"/>
      </w:r>
      <w:r>
        <w:rPr/>
      </w:r>
      <w:r>
        <w:rPr/>
        <w:fldChar w:fldCharType="end"/>
      </w:r>
      <w:bookmarkStart w:id="12" w:name="__RefHeading___Toc450359403"/>
      <w:bookmarkEnd w:id="12"/>
      <w:r>
        <w:rPr>
          <w:b/>
          <w:sz w:val="22"/>
        </w:rPr>
        <w:t>.</w:t>
      </w:r>
      <w:r>
        <w:rPr>
          <w:sz w:val="22"/>
        </w:rPr>
        <w:t xml:space="preserve">  EESO may elect to have the Services performed or be provided by Affiliates of EESO or subcontractors that are engaged by EESO.  To the extent EESO elects to cause one or more of its Affiliates or any subcontractor to perform or provide any of the Services, EESO shall remain primarily liable for the performance of such Services and such delegation shall not relieve EESO from any of its obligations under this Agreement.  As to those Facilities owned or leased by one of Customer's Affiliates, Customer represents that Customer has the authority and right to commit such Facilities and the Affiliates that own or lease the same to the terms and conditions of this Agreement.</w:t>
      </w:r>
    </w:p>
    <w:p>
      <w:pPr>
        <w:pStyle w:val="Normal"/>
        <w:rPr>
          <w:sz w:val="22"/>
        </w:rPr>
      </w:pPr>
      <w:r>
        <w:rPr>
          <w:sz w:val="22"/>
        </w:rPr>
      </w:r>
    </w:p>
    <w:p>
      <w:pPr>
        <w:pStyle w:val="Normal"/>
        <w:rPr/>
      </w:pPr>
      <w:r>
        <w:rPr>
          <w:b/>
          <w:sz w:val="22"/>
        </w:rPr>
        <w:t>2.7.</w:t>
        <w:tab/>
        <w:t>Transition Period</w:t>
      </w:r>
      <w:r>
        <w:fldChar w:fldCharType="begin"/>
      </w:r>
      <w:r>
        <w:rPr/>
        <w:instrText xml:space="preserve"> TC "2.7.</w:instrText>
        <w:tab/>
        <w:instrText xml:space="preserve">Implementation Period" \l 2 </w:instrText>
      </w:r>
      <w:r>
        <w:rPr/>
        <w:fldChar w:fldCharType="separate"/>
      </w:r>
      <w:r>
        <w:rPr/>
      </w:r>
      <w:r>
        <w:rPr/>
        <w:fldChar w:fldCharType="end"/>
      </w:r>
      <w:bookmarkStart w:id="13" w:name="__RefHeading___Toc450359404"/>
      <w:bookmarkEnd w:id="13"/>
      <w:r>
        <w:rPr>
          <w:b/>
          <w:sz w:val="22"/>
        </w:rPr>
        <w:t xml:space="preserve">.  </w:t>
      </w:r>
      <w:r>
        <w:rPr>
          <w:sz w:val="22"/>
        </w:rPr>
        <w:t>The transition from the performance by Customer of the Services to the performance of the Services by EESO shall commence as of the Effective Date and end as of the Services Commencement Date (the "Transition Period") in accordance with the transition plan attached as Schedule 2.7 (the "Transition Plan").  During the Transition Period, (a) Customer shall continue to be responsible for the performance (or arranging for the performance) of the Services and the cost thereof and (b) the Parties shall cooperate to establish computer connections, create access to information systems and records and perform all other matters reasonably necessary for the commencement of provision of the Services by EESO on the Services Commencement Date.</w:t>
      </w:r>
    </w:p>
    <w:p>
      <w:pPr>
        <w:pStyle w:val="Normal"/>
        <w:rPr>
          <w:sz w:val="22"/>
        </w:rPr>
      </w:pPr>
      <w:r>
        <w:rPr>
          <w:sz w:val="22"/>
        </w:rPr>
      </w:r>
    </w:p>
    <w:p>
      <w:pPr>
        <w:pStyle w:val="Normal"/>
        <w:rPr/>
      </w:pPr>
      <w:r>
        <w:rPr>
          <w:b/>
          <w:sz w:val="22"/>
        </w:rPr>
        <w:t>2.8.</w:t>
        <w:tab/>
        <w:t>Additional Facilities.</w:t>
      </w:r>
      <w:r>
        <w:fldChar w:fldCharType="begin"/>
      </w:r>
      <w:r>
        <w:rPr/>
        <w:instrText xml:space="preserve"> TC "2.8.</w:instrText>
        <w:tab/>
        <w:instrText xml:space="preserve">Additional Facilities." \l 2 </w:instrText>
      </w:r>
      <w:r>
        <w:rPr/>
        <w:fldChar w:fldCharType="separate"/>
      </w:r>
      <w:r>
        <w:rPr/>
      </w:r>
      <w:r>
        <w:rPr/>
        <w:fldChar w:fldCharType="end"/>
      </w:r>
      <w:bookmarkStart w:id="14" w:name="__RefHeading___Toc450359405"/>
      <w:bookmarkEnd w:id="14"/>
      <w:r>
        <w:rPr>
          <w:sz w:val="22"/>
        </w:rPr>
        <w:t xml:space="preserve">  From time to time during the Term, Customer or EESO may initiate discussions with the other Party regarding the inclusion of additional facilities located in the United States or other countries that are owned by Customer or Affiliates of Customer.  If the Parties are able to reach an agreement with regard to all of the terms upon which any such facility would be added to the Program or covered by a program similar to the Program, then such agreement shall be evidenced by an amendment to this Agreement executed by the Parties or by a separate agreement between the Parties.  Any facility added to the Program pursuant to an amendment of this Agreement shall constitute a "Facility" for purposes of this Agreement from and after the date specified in such amendment.</w:t>
      </w:r>
    </w:p>
    <w:p>
      <w:pPr>
        <w:pStyle w:val="Normal"/>
        <w:rPr>
          <w:sz w:val="22"/>
        </w:rPr>
      </w:pPr>
      <w:r>
        <w:rPr>
          <w:sz w:val="22"/>
        </w:rPr>
      </w:r>
    </w:p>
    <w:p>
      <w:pPr>
        <w:pStyle w:val="Normal"/>
        <w:rPr/>
      </w:pPr>
      <w:r>
        <w:rPr>
          <w:b/>
          <w:sz w:val="22"/>
        </w:rPr>
        <w:t>2.9.</w:t>
        <w:tab/>
        <w:t>Third Parties</w:t>
      </w:r>
      <w:r>
        <w:fldChar w:fldCharType="begin"/>
      </w:r>
      <w:r>
        <w:rPr/>
        <w:instrText xml:space="preserve"> TC "2.9.</w:instrText>
        <w:tab/>
        <w:instrText xml:space="preserve">Third Parties" \l 2 </w:instrText>
      </w:r>
      <w:r>
        <w:rPr/>
        <w:fldChar w:fldCharType="separate"/>
      </w:r>
      <w:r>
        <w:rPr/>
      </w:r>
      <w:r>
        <w:rPr/>
        <w:fldChar w:fldCharType="end"/>
      </w:r>
      <w:bookmarkStart w:id="15" w:name="__RefHeading___Toc450359406"/>
      <w:bookmarkEnd w:id="15"/>
      <w:r>
        <w:rPr>
          <w:b/>
          <w:sz w:val="22"/>
        </w:rPr>
        <w:t xml:space="preserve">.  </w:t>
      </w:r>
      <w:r>
        <w:rPr>
          <w:sz w:val="22"/>
        </w:rPr>
        <w:t>As to each Facility that is owned by an Affiliate of Customer or a Landlord and/or is managed by a Property Manager, during the Term Customer shall cause to be taken such actions as are necessary to cause such Affiliate, Landlord and Property Manager to permit (a) Customer to perform its covenants and obligations under this Agreement and (b) EESO to perform all of the Services and exercise and realize upon all of its rights under this Agreement, without any additional expense or obligation.  If EESO is unable to perform all of the Services or exercise or realize upon all of its rights under this Agreement with respect to a Facility by virtue of actions or omissions on the part of an Affiliate of Customer, a Landlord or a Property Manager, and such inability continues for ___ days following notice to Customer from EESO, then during the period of such inability Customer shall not be entitled (as to such Facility) the discount referenced in clause (b) of Section 3.2, and if such inability continues for a period in excess of ____ months EESO may elect to terminate this Agreement as to such Facility.  In the event of such termination Customer shall pay to EESO the Facility Termination Amount for such Facility as determined pursuant to Schedule 3.6.</w:t>
      </w:r>
    </w:p>
    <w:p>
      <w:pPr>
        <w:pStyle w:val="Normal"/>
        <w:keepNext w:val="true"/>
        <w:rPr>
          <w:b/>
          <w:sz w:val="22"/>
          <w:u w:val="single"/>
        </w:rPr>
      </w:pPr>
      <w:r>
        <w:rPr>
          <w:b/>
          <w:sz w:val="22"/>
          <w:u w:val="single"/>
        </w:rPr>
      </w:r>
    </w:p>
    <w:p>
      <w:pPr>
        <w:pStyle w:val="Normal"/>
        <w:keepNext w:val="true"/>
        <w:jc w:val="center"/>
        <w:rPr>
          <w:b/>
          <w:sz w:val="22"/>
        </w:rPr>
      </w:pPr>
      <w:r>
        <w:rPr>
          <w:b/>
          <w:sz w:val="22"/>
        </w:rPr>
        <w:t>ARTICLE III</w:t>
      </w:r>
    </w:p>
    <w:p>
      <w:pPr>
        <w:pStyle w:val="Normal"/>
        <w:keepNext w:val="true"/>
        <w:jc w:val="center"/>
        <w:rPr>
          <w:b/>
          <w:sz w:val="22"/>
          <w:u w:val="single"/>
        </w:rPr>
      </w:pPr>
      <w:r>
        <w:rPr>
          <w:b/>
          <w:sz w:val="22"/>
          <w:u w:val="single"/>
        </w:rPr>
        <w:t>PAYMENT FOR SERVICES</w:t>
      </w:r>
      <w:r>
        <w:fldChar w:fldCharType="begin"/>
      </w:r>
      <w:r>
        <w:rPr/>
        <w:instrText xml:space="preserve"> TC "ARTICLE III PAYMENT FOR SERVICES" \l 1 </w:instrText>
      </w:r>
      <w:r>
        <w:rPr/>
        <w:fldChar w:fldCharType="separate"/>
      </w:r>
      <w:r>
        <w:rPr/>
      </w:r>
      <w:r>
        <w:rPr/>
        <w:fldChar w:fldCharType="end"/>
      </w:r>
      <w:bookmarkStart w:id="16" w:name="__RefHeading___Toc450359407"/>
      <w:bookmarkEnd w:id="16"/>
    </w:p>
    <w:p>
      <w:pPr>
        <w:pStyle w:val="Normal"/>
        <w:keepNext w:val="true"/>
        <w:jc w:val="start"/>
        <w:rPr>
          <w:b/>
          <w:sz w:val="22"/>
          <w:u w:val="single"/>
        </w:rPr>
      </w:pPr>
      <w:r>
        <w:rPr>
          <w:b/>
          <w:sz w:val="22"/>
          <w:u w:val="single"/>
        </w:rPr>
      </w:r>
    </w:p>
    <w:p>
      <w:pPr>
        <w:pStyle w:val="Normal"/>
        <w:keepNext w:val="true"/>
        <w:rPr/>
      </w:pPr>
      <w:r>
        <w:rPr>
          <w:b/>
          <w:sz w:val="22"/>
        </w:rPr>
        <w:t>3.1.</w:t>
        <w:tab/>
        <w:t>General.</w:t>
      </w:r>
      <w:r>
        <w:fldChar w:fldCharType="begin"/>
      </w:r>
      <w:r>
        <w:rPr/>
        <w:instrText xml:space="preserve"> TC "3.1.</w:instrText>
        <w:tab/>
        <w:instrText xml:space="preserve">General." \l 2 </w:instrText>
      </w:r>
      <w:r>
        <w:rPr/>
        <w:fldChar w:fldCharType="separate"/>
      </w:r>
      <w:r>
        <w:rPr/>
      </w:r>
      <w:r>
        <w:rPr/>
        <w:fldChar w:fldCharType="end"/>
      </w:r>
      <w:bookmarkStart w:id="17" w:name="__RefHeading___Toc450359408"/>
      <w:bookmarkEnd w:id="17"/>
      <w:r>
        <w:rPr>
          <w:b/>
          <w:sz w:val="22"/>
        </w:rPr>
        <w:t xml:space="preserve">  </w:t>
      </w:r>
      <w:r>
        <w:rPr>
          <w:sz w:val="22"/>
        </w:rPr>
        <w:t>During the Term Customer will pay to EESO for the Services the amounts calculated pursuant to this Article III.</w:t>
      </w:r>
    </w:p>
    <w:p>
      <w:pPr>
        <w:pStyle w:val="Normal"/>
        <w:jc w:val="start"/>
        <w:rPr>
          <w:sz w:val="22"/>
        </w:rPr>
      </w:pPr>
      <w:r>
        <w:rPr>
          <w:sz w:val="22"/>
        </w:rPr>
      </w:r>
    </w:p>
    <w:p>
      <w:pPr>
        <w:pStyle w:val="Normal"/>
        <w:rPr/>
      </w:pPr>
      <w:r>
        <w:rPr>
          <w:b/>
          <w:sz w:val="22"/>
        </w:rPr>
        <w:t>3.2.</w:t>
        <w:tab/>
        <w:t>EESO Invoices</w:t>
      </w:r>
      <w:r>
        <w:fldChar w:fldCharType="begin"/>
      </w:r>
      <w:r>
        <w:rPr/>
        <w:instrText xml:space="preserve"> TC "3.2.</w:instrText>
        <w:tab/>
        <w:instrText xml:space="preserve">EESO Invoices" \l 2 </w:instrText>
      </w:r>
      <w:r>
        <w:rPr/>
        <w:fldChar w:fldCharType="separate"/>
      </w:r>
      <w:r>
        <w:rPr/>
      </w:r>
      <w:r>
        <w:rPr/>
        <w:fldChar w:fldCharType="end"/>
      </w:r>
      <w:bookmarkStart w:id="18" w:name="__RefHeading___Toc450359409"/>
      <w:bookmarkEnd w:id="18"/>
      <w:r>
        <w:rPr>
          <w:b/>
          <w:sz w:val="22"/>
        </w:rPr>
        <w:t xml:space="preserve">.  </w:t>
      </w:r>
      <w:r>
        <w:rPr>
          <w:sz w:val="22"/>
        </w:rPr>
        <w:t>Commencing as of the month in which the Services Commencement Date occurs and continuing with each calendar month thereafter during the Term (a "Billing Period"), EESO shall submit a monthly invoice for the total of such Services provided (the "EESO Monthly Invoice") to Customer with respect to such Billing Period. The EESO Monthly Invoice for each Billing Period shall be in an amount  equal to the Per Square Foot Price (as determined pursuant to Schedule 3.2) divided by 12 and (ii) the Total Number of Square Feet, minus (b) _____% of the amount determined pursuant to clause (a) preceding (the "Services Price"), subject to any credit due Customer pursuant to Section 1.2 of Schedule 2.1(g).</w:t>
      </w:r>
    </w:p>
    <w:p>
      <w:pPr>
        <w:pStyle w:val="Normal"/>
        <w:rPr>
          <w:sz w:val="22"/>
        </w:rPr>
      </w:pPr>
      <w:r>
        <w:rPr>
          <w:sz w:val="22"/>
        </w:rPr>
      </w:r>
    </w:p>
    <w:p>
      <w:pPr>
        <w:pStyle w:val="Normal"/>
        <w:rPr/>
      </w:pPr>
      <w:r>
        <w:rPr>
          <w:b/>
          <w:sz w:val="22"/>
        </w:rPr>
        <w:t>3.3.</w:t>
        <w:tab/>
        <w:t>Adjustments to Per Square Foot Price</w:t>
      </w:r>
      <w:r>
        <w:fldChar w:fldCharType="begin"/>
      </w:r>
      <w:r>
        <w:rPr/>
        <w:instrText xml:space="preserve"> TC "3.3.</w:instrText>
        <w:tab/>
        <w:instrText xml:space="preserve">Adjustments to Per Square Foot Price" \l 2 </w:instrText>
      </w:r>
      <w:r>
        <w:rPr/>
        <w:fldChar w:fldCharType="separate"/>
      </w:r>
      <w:r>
        <w:rPr/>
      </w:r>
      <w:r>
        <w:rPr/>
        <w:fldChar w:fldCharType="end"/>
      </w:r>
      <w:bookmarkStart w:id="19" w:name="__RefHeading___Toc450359410"/>
      <w:bookmarkEnd w:id="19"/>
      <w:r>
        <w:rPr>
          <w:b/>
          <w:sz w:val="22"/>
        </w:rPr>
        <w:t>.</w:t>
      </w:r>
      <w:r>
        <w:rPr>
          <w:sz w:val="22"/>
        </w:rPr>
        <w:t xml:space="preserve">   EESO shall make adjustments to the Per Square Foot Price to reflect Material Changes in operations at the Facilities and the corresponding changes in energy usage and costs at the Facilities pursuant to Schedule 3.3.</w:t>
      </w:r>
    </w:p>
    <w:p>
      <w:pPr>
        <w:pStyle w:val="Normal"/>
        <w:rPr>
          <w:sz w:val="22"/>
        </w:rPr>
      </w:pPr>
      <w:r>
        <w:rPr>
          <w:sz w:val="22"/>
        </w:rPr>
      </w:r>
    </w:p>
    <w:p>
      <w:pPr>
        <w:pStyle w:val="Normal"/>
        <w:rPr/>
      </w:pPr>
      <w:r>
        <w:rPr>
          <w:b/>
          <w:sz w:val="22"/>
        </w:rPr>
        <w:t>3.4.</w:t>
        <w:tab/>
        <w:t>Energy Price Index</w:t>
      </w:r>
      <w:r>
        <w:fldChar w:fldCharType="begin"/>
      </w:r>
      <w:r>
        <w:rPr/>
        <w:instrText xml:space="preserve"> TC "3.4.</w:instrText>
        <w:tab/>
        <w:instrText xml:space="preserve">Energy Price Index" \l 2 </w:instrText>
      </w:r>
      <w:r>
        <w:rPr/>
        <w:fldChar w:fldCharType="separate"/>
      </w:r>
      <w:r>
        <w:rPr/>
      </w:r>
      <w:r>
        <w:rPr/>
        <w:fldChar w:fldCharType="end"/>
      </w:r>
      <w:bookmarkStart w:id="20" w:name="__RefHeading___Toc450359411"/>
      <w:bookmarkEnd w:id="20"/>
      <w:r>
        <w:rPr>
          <w:b/>
          <w:sz w:val="22"/>
        </w:rPr>
        <w:t>.</w:t>
      </w:r>
      <w:r>
        <w:rPr>
          <w:sz w:val="22"/>
        </w:rPr>
        <w:t xml:space="preserve">  On an annual basis, EESO shall provide to Customer a summary of the application of the Energy Index Price over the preceding 12 month period together with (as applicable) the amount owed by Customer to EESO or the amount of the credit owed by EESO to Customer based on the application of the Energy Price Index formula pursuant to Schedule 3.4.</w:t>
      </w:r>
    </w:p>
    <w:p>
      <w:pPr>
        <w:pStyle w:val="Normal"/>
        <w:ind w:firstLine="730" w:end="0"/>
        <w:rPr>
          <w:sz w:val="22"/>
        </w:rPr>
      </w:pPr>
      <w:r>
        <w:rPr>
          <w:sz w:val="22"/>
        </w:rPr>
      </w:r>
    </w:p>
    <w:p>
      <w:pPr>
        <w:pStyle w:val="Normal"/>
        <w:rPr/>
      </w:pPr>
      <w:r>
        <w:rPr>
          <w:b/>
          <w:sz w:val="22"/>
        </w:rPr>
        <w:t>3.5.</w:t>
        <w:tab/>
        <w:t>Terms of Payment</w:t>
      </w:r>
      <w:r>
        <w:fldChar w:fldCharType="begin"/>
      </w:r>
      <w:r>
        <w:rPr/>
        <w:instrText xml:space="preserve"> TC "3.5.</w:instrText>
        <w:tab/>
        <w:instrText xml:space="preserve">Terms of Payment" \l 2 </w:instrText>
      </w:r>
      <w:r>
        <w:rPr/>
        <w:fldChar w:fldCharType="separate"/>
      </w:r>
      <w:r>
        <w:rPr/>
      </w:r>
      <w:r>
        <w:rPr/>
        <w:fldChar w:fldCharType="end"/>
      </w:r>
      <w:bookmarkStart w:id="21" w:name="__RefHeading___Toc450359412"/>
      <w:bookmarkEnd w:id="21"/>
      <w:r>
        <w:rPr>
          <w:b/>
          <w:sz w:val="22"/>
        </w:rPr>
        <w:t xml:space="preserve">.  </w:t>
      </w:r>
      <w:r>
        <w:rPr>
          <w:sz w:val="22"/>
        </w:rPr>
        <w:t>Payments to be made under this Agreement shall be made by electronic funds transfer.  Customer shall pay each EESO Invoice within ten days of the date indicated on EESO's Invoice and make each other payment due by Customer hereunder within ten days of its due date.  Payments to EESO shall be made to the account designated by EESO or to such other account as to which EESO may notify Customer.  Any amount payable under this Agreement which is not paid on or before the date due shall bear interest from the date due until paid at a rate equal to the Default Interest Rate.  The payment obligations of Customer pursuant to Sections 3.6 and 8.2 of this Agreement, and Section 1.2 of Schedule 2.1(g), shall be unconditional and not subject to any abatement, defense, counterclaim or set-off arising against EESO or any of its Affiliates out of this Agreement or any other agreement or otherwise.  The preceding sentence shall not limit Customer’s right to collect any damages or amounts owed to it by EESO arising out of this Agreement pursuant to a separate action against EESO.</w:t>
      </w:r>
    </w:p>
    <w:p>
      <w:pPr>
        <w:pStyle w:val="Normal"/>
        <w:jc w:val="start"/>
        <w:rPr>
          <w:sz w:val="22"/>
        </w:rPr>
      </w:pPr>
      <w:r>
        <w:rPr>
          <w:sz w:val="22"/>
        </w:rPr>
      </w:r>
    </w:p>
    <w:p>
      <w:pPr>
        <w:pStyle w:val="Normal"/>
        <w:rPr/>
      </w:pPr>
      <w:r>
        <w:rPr>
          <w:b/>
          <w:sz w:val="22"/>
        </w:rPr>
        <w:t>3.6.</w:t>
        <w:tab/>
        <w:t>Facility Dispositions and Closures</w:t>
      </w:r>
      <w:r>
        <w:fldChar w:fldCharType="begin"/>
      </w:r>
      <w:r>
        <w:rPr/>
        <w:instrText xml:space="preserve"> TC "3.6.</w:instrText>
        <w:tab/>
        <w:instrText xml:space="preserve">Facility Dispositions and Closures" \l 2 </w:instrText>
      </w:r>
      <w:r>
        <w:rPr/>
        <w:fldChar w:fldCharType="separate"/>
      </w:r>
      <w:r>
        <w:rPr/>
      </w:r>
      <w:r>
        <w:rPr/>
        <w:fldChar w:fldCharType="end"/>
      </w:r>
      <w:bookmarkStart w:id="22" w:name="__RefHeading___Toc450359413"/>
      <w:bookmarkEnd w:id="22"/>
      <w:r>
        <w:rPr>
          <w:b/>
          <w:sz w:val="22"/>
        </w:rPr>
        <w:t xml:space="preserve">.  </w:t>
      </w:r>
      <w:r>
        <w:rPr>
          <w:sz w:val="22"/>
        </w:rPr>
        <w:t>If after the Effective Date (a) any Facility is to be disposed of, directly or indirectly, or otherwise does not constitute a Controlled Lease Facility ("Disposed"), or (b) any Facility is to be closed or vacated or the lease covering such Facility (in the case of a Controlled Lease Facility) is to be terminated or Customer's or its Affiliates' right to possession of the leased premises is terminated ("Closed" or "Closure"), Customer shall use its best efforts to give six months prior notice thereof to EESO, and this Agreement shall terminate as to such Facility effective on the date such Facility is Disposed of or Closed; provided, such termination shall not relieve Customer or EESO of any obligations under this Agreement that are attributable to such Facility as to periods prior to such termination .  With respect to each Facility as to which this Agreement terminates pursuant to this Section, in addition to its other obligations hereunder with respect to such Facility, Customer shall pay to EESO the Facility Termination Amount for such Facility as determined pursuant to Schedule 3.6, such payment to be made within 30 days after the date of such termination.</w:t>
      </w:r>
    </w:p>
    <w:p>
      <w:pPr>
        <w:pStyle w:val="Normal"/>
        <w:rPr>
          <w:sz w:val="22"/>
        </w:rPr>
      </w:pPr>
      <w:r>
        <w:rPr>
          <w:sz w:val="22"/>
        </w:rPr>
      </w:r>
    </w:p>
    <w:p>
      <w:pPr>
        <w:pStyle w:val="Normal"/>
        <w:keepNext w:val="true"/>
        <w:keepLines/>
        <w:tabs>
          <w:tab w:val="clear" w:pos="720"/>
          <w:tab w:val="right" w:pos="6387" w:leader="none"/>
        </w:tabs>
        <w:jc w:val="center"/>
        <w:rPr>
          <w:b/>
          <w:sz w:val="22"/>
        </w:rPr>
      </w:pPr>
      <w:r>
        <w:rPr>
          <w:b/>
          <w:sz w:val="22"/>
        </w:rPr>
        <w:t>ARTICLE IV</w:t>
      </w:r>
    </w:p>
    <w:p>
      <w:pPr>
        <w:pStyle w:val="Normal"/>
        <w:keepNext w:val="true"/>
        <w:keepLines/>
        <w:tabs>
          <w:tab w:val="clear" w:pos="720"/>
          <w:tab w:val="right" w:pos="6387" w:leader="none"/>
        </w:tabs>
        <w:jc w:val="center"/>
        <w:rPr>
          <w:b/>
          <w:sz w:val="22"/>
          <w:u w:val="single"/>
        </w:rPr>
      </w:pPr>
      <w:r>
        <w:rPr>
          <w:b/>
          <w:sz w:val="22"/>
          <w:u w:val="single"/>
        </w:rPr>
        <w:t>CERTAIN COVENANTS</w:t>
      </w:r>
      <w:r>
        <w:fldChar w:fldCharType="begin"/>
      </w:r>
      <w:r>
        <w:rPr/>
        <w:instrText xml:space="preserve"> TC "ARTICLE IV  CERTAIN COVENANTS" \l 1 </w:instrText>
      </w:r>
      <w:r>
        <w:rPr/>
        <w:fldChar w:fldCharType="separate"/>
      </w:r>
      <w:r>
        <w:rPr/>
      </w:r>
      <w:r>
        <w:rPr/>
        <w:fldChar w:fldCharType="end"/>
      </w:r>
      <w:bookmarkStart w:id="23" w:name="__RefHeading___Toc450359414"/>
      <w:bookmarkEnd w:id="23"/>
    </w:p>
    <w:p>
      <w:pPr>
        <w:pStyle w:val="Normal"/>
        <w:keepNext w:val="true"/>
        <w:keepLines/>
        <w:tabs>
          <w:tab w:val="clear" w:pos="720"/>
          <w:tab w:val="right" w:pos="6387" w:leader="none"/>
        </w:tabs>
        <w:jc w:val="center"/>
        <w:rPr>
          <w:b/>
          <w:sz w:val="22"/>
          <w:u w:val="single"/>
        </w:rPr>
      </w:pPr>
      <w:r>
        <w:rPr>
          <w:b/>
          <w:sz w:val="22"/>
          <w:u w:val="single"/>
        </w:rPr>
      </w:r>
    </w:p>
    <w:p>
      <w:pPr>
        <w:pStyle w:val="Normal"/>
        <w:rPr>
          <w:b/>
          <w:sz w:val="22"/>
          <w:u w:val="single"/>
        </w:rPr>
      </w:pPr>
      <w:r>
        <w:rPr>
          <w:b/>
          <w:sz w:val="22"/>
          <w:u w:val="single"/>
        </w:rPr>
      </w:r>
    </w:p>
    <w:p>
      <w:pPr>
        <w:pStyle w:val="Normal"/>
        <w:rPr/>
      </w:pPr>
      <w:r>
        <w:rPr>
          <w:b/>
          <w:sz w:val="22"/>
        </w:rPr>
        <w:t>4.1.</w:t>
        <w:tab/>
        <w:t>Provision of Space</w:t>
      </w:r>
      <w:r>
        <w:fldChar w:fldCharType="begin"/>
      </w:r>
      <w:r>
        <w:rPr/>
        <w:instrText xml:space="preserve"> TC "4.1.</w:instrText>
        <w:tab/>
        <w:instrText xml:space="preserve">Provision of Space" \l 2 </w:instrText>
      </w:r>
      <w:r>
        <w:rPr/>
        <w:fldChar w:fldCharType="separate"/>
      </w:r>
      <w:r>
        <w:rPr/>
      </w:r>
      <w:r>
        <w:rPr/>
        <w:fldChar w:fldCharType="end"/>
      </w:r>
      <w:bookmarkStart w:id="24" w:name="__RefHeading___Toc450359415"/>
      <w:bookmarkEnd w:id="24"/>
      <w:r>
        <w:rPr>
          <w:b/>
          <w:sz w:val="22"/>
        </w:rPr>
        <w:t>.</w:t>
      </w:r>
      <w:r>
        <w:rPr>
          <w:sz w:val="22"/>
        </w:rPr>
        <w:t xml:space="preserve"> Customer shall make available, or cause to be made available, at all times during the Term at least the same amount of furnished office space as utilized by the personnel of Customer or other parties performing the functions comprising the Energy Asset Maintenance Services and Facility Management Services on behalf of Customer prior to the Effective Date.  The space made available by Customer pursuant to the foregoing sentence within Facilities from time to time shall be referred to as "Designated Space".  Customer reserves the right, from time to time during the Term, to notify EESO that Designated Space then being made available by Customer to personnel of EESO and its Affiliates and the Subcontractors performing the Services will no longer be available for such purposes due to the Designated Space being required for the business of Customer.  Customer shall furnish EESO with such advance notice as may be practicable in the circumstances (but in no event less than 30 days) and shall designate in any such notice reclaiming Designated Space an equivalent alternate space within such Facility which shall thereupon become the new Designated Space for such Facility.</w:t>
      </w:r>
    </w:p>
    <w:p>
      <w:pPr>
        <w:pStyle w:val="Normal"/>
        <w:rPr>
          <w:sz w:val="22"/>
        </w:rPr>
      </w:pPr>
      <w:r>
        <w:rPr>
          <w:sz w:val="22"/>
        </w:rPr>
      </w:r>
    </w:p>
    <w:p>
      <w:pPr>
        <w:pStyle w:val="Normal"/>
        <w:rPr/>
      </w:pPr>
      <w:r>
        <w:rPr>
          <w:b/>
          <w:sz w:val="22"/>
        </w:rPr>
        <w:t>4.2.</w:t>
        <w:tab/>
        <w:t>Existing Utility Service</w:t>
      </w:r>
      <w:r>
        <w:fldChar w:fldCharType="begin"/>
      </w:r>
      <w:r>
        <w:rPr/>
        <w:instrText xml:space="preserve"> TC "4.2.</w:instrText>
        <w:tab/>
        <w:instrText xml:space="preserve">Existing Utility Service" \l 2 </w:instrText>
      </w:r>
      <w:r>
        <w:rPr/>
        <w:fldChar w:fldCharType="separate"/>
      </w:r>
      <w:r>
        <w:rPr/>
      </w:r>
      <w:r>
        <w:rPr/>
        <w:fldChar w:fldCharType="end"/>
      </w:r>
      <w:bookmarkStart w:id="25" w:name="__RefHeading___Toc450359416"/>
      <w:bookmarkEnd w:id="25"/>
      <w:r>
        <w:rPr>
          <w:b/>
          <w:sz w:val="22"/>
        </w:rPr>
        <w:t>.</w:t>
      </w:r>
      <w:r>
        <w:rPr>
          <w:sz w:val="22"/>
        </w:rPr>
        <w:t xml:space="preserve">  Each Facility shall at all times during the Term of this Agreement have those service connections, directly or indirectly, from Utilities for all utility services required for the operation of such Facility and currently, each Facility has such connections and is receiving services, directly or indirectly, from such Utilities.  Customer is not aware of its violation or material noncompliance with the terms and conditions of services required by any Utility.  To the extent any such utility service connections are located outside the boundaries of property owned or leased by Customer, Customer shall own or possess the right to use easement estates sufficient to provide all such existing utility services.</w:t>
      </w:r>
    </w:p>
    <w:p>
      <w:pPr>
        <w:pStyle w:val="Normal"/>
        <w:ind w:firstLine="720" w:end="0"/>
        <w:rPr>
          <w:sz w:val="22"/>
        </w:rPr>
      </w:pPr>
      <w:r>
        <w:rPr>
          <w:sz w:val="22"/>
        </w:rPr>
      </w:r>
    </w:p>
    <w:p>
      <w:pPr>
        <w:pStyle w:val="Normal"/>
        <w:rPr/>
      </w:pPr>
      <w:r>
        <w:rPr>
          <w:b/>
          <w:spacing w:val="-3"/>
          <w:sz w:val="22"/>
        </w:rPr>
        <w:t>4.3.</w:t>
        <w:tab/>
        <w:t xml:space="preserve"> Access to Perform Services</w:t>
      </w:r>
      <w:r>
        <w:fldChar w:fldCharType="begin"/>
      </w:r>
      <w:r>
        <w:rPr/>
        <w:instrText xml:space="preserve"> TC "4.3.</w:instrText>
        <w:tab/>
        <w:instrText xml:space="preserve"> Access to Perform Services" \l 2 </w:instrText>
      </w:r>
      <w:r>
        <w:rPr/>
        <w:fldChar w:fldCharType="separate"/>
      </w:r>
      <w:r>
        <w:rPr/>
      </w:r>
      <w:r>
        <w:rPr/>
        <w:fldChar w:fldCharType="end"/>
      </w:r>
      <w:bookmarkStart w:id="26" w:name="__RefHeading___Toc450359417"/>
      <w:bookmarkEnd w:id="26"/>
      <w:r>
        <w:rPr>
          <w:b/>
          <w:spacing w:val="-3"/>
          <w:sz w:val="22"/>
        </w:rPr>
        <w:t xml:space="preserve">.  </w:t>
      </w:r>
      <w:r>
        <w:rPr>
          <w:sz w:val="22"/>
        </w:rPr>
        <w:t xml:space="preserve">Customer shall provide EESO and EESO’s contractors, subcontractors, agents, employees and other designees reasonable access to their personnel, processes and Facilities during operating hours, or such other hours as may be reasonably requested by EESO for the purpose of (i) EESO performing its obligations under this Agreement, and (ii) enabling EESO to conduct surveys, audits and analyses as may be reasonably necessary to identify and evaluate potential Projects at the Facilities.  </w:t>
      </w:r>
      <w:r>
        <w:rPr>
          <w:spacing w:val="-3"/>
          <w:sz w:val="22"/>
        </w:rPr>
        <w:t>Customer agrees to provide, or cause to be provided, keys to all entrance doors and to equipment, storage and utility rooms and vaults or boxes as may be necessary or convenient for providing any of the Services or the installation of the Projects to the Facilities.</w:t>
      </w:r>
    </w:p>
    <w:p>
      <w:pPr>
        <w:pStyle w:val="Normal"/>
        <w:rPr>
          <w:spacing w:val="-3"/>
          <w:sz w:val="22"/>
        </w:rPr>
      </w:pPr>
      <w:r>
        <w:rPr>
          <w:spacing w:val="-3"/>
          <w:sz w:val="22"/>
        </w:rPr>
      </w:r>
    </w:p>
    <w:p>
      <w:pPr>
        <w:pStyle w:val="Normal"/>
        <w:rPr/>
      </w:pPr>
      <w:r>
        <w:rPr>
          <w:b/>
          <w:spacing w:val="-3"/>
          <w:sz w:val="22"/>
        </w:rPr>
        <w:t>4.4.</w:t>
      </w:r>
      <w:r>
        <w:rPr>
          <w:spacing w:val="-3"/>
          <w:sz w:val="22"/>
        </w:rPr>
        <w:tab/>
      </w:r>
      <w:r>
        <w:rPr>
          <w:b/>
          <w:spacing w:val="-3"/>
          <w:sz w:val="22"/>
        </w:rPr>
        <w:t>Plans and Specifications</w:t>
      </w:r>
      <w:r>
        <w:fldChar w:fldCharType="begin"/>
      </w:r>
      <w:r>
        <w:rPr/>
        <w:instrText xml:space="preserve"> TC "4.4.</w:instrText>
        <w:tab/>
        <w:instrText xml:space="preserve">Plans and Specifications" \l 2 </w:instrText>
      </w:r>
      <w:r>
        <w:rPr/>
        <w:fldChar w:fldCharType="separate"/>
      </w:r>
      <w:r>
        <w:rPr/>
      </w:r>
      <w:r>
        <w:rPr/>
        <w:fldChar w:fldCharType="end"/>
      </w:r>
      <w:bookmarkStart w:id="27" w:name="__RefHeading___Toc450359418"/>
      <w:bookmarkEnd w:id="27"/>
      <w:r>
        <w:rPr>
          <w:b/>
          <w:spacing w:val="-3"/>
          <w:sz w:val="22"/>
        </w:rPr>
        <w:t>.</w:t>
      </w:r>
      <w:r>
        <w:rPr>
          <w:spacing w:val="-3"/>
          <w:sz w:val="22"/>
        </w:rPr>
        <w:t xml:space="preserve">  Customer agrees to provide or make available to EESO copies of all final plans and specifications for the Facilities which may be related to the performance of the Services or the installation of the Projects.</w:t>
      </w:r>
    </w:p>
    <w:p>
      <w:pPr>
        <w:pStyle w:val="Normal"/>
        <w:rPr>
          <w:spacing w:val="-3"/>
          <w:sz w:val="22"/>
        </w:rPr>
      </w:pPr>
      <w:r>
        <w:rPr>
          <w:spacing w:val="-3"/>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2"/>
        </w:rPr>
        <w:t>4.5.</w:t>
        <w:tab/>
        <w:t>Existing Service Contracts.</w:t>
      </w:r>
      <w:r>
        <w:fldChar w:fldCharType="begin"/>
      </w:r>
      <w:r>
        <w:rPr/>
        <w:instrText xml:space="preserve"> TC "4.5.</w:instrText>
        <w:tab/>
        <w:instrText xml:space="preserve">Existing Service Contracts." \l 2 </w:instrText>
      </w:r>
      <w:r>
        <w:rPr/>
        <w:fldChar w:fldCharType="separate"/>
      </w:r>
      <w:r>
        <w:rPr/>
      </w:r>
      <w:r>
        <w:rPr/>
        <w:fldChar w:fldCharType="end"/>
      </w:r>
      <w:bookmarkStart w:id="28" w:name="__RefHeading___Toc450359419"/>
      <w:bookmarkEnd w:id="28"/>
      <w:r>
        <w:rPr>
          <w:b/>
          <w:sz w:val="22"/>
        </w:rPr>
        <w:t xml:space="preserve">  </w:t>
      </w:r>
      <w:r>
        <w:rPr>
          <w:sz w:val="22"/>
        </w:rPr>
        <w:t>Reference is made to the fact that as of the Effective Date there exist contracts between Customer and various other Persons ("Service Providers") pursuant to which the Service Providers have been engaged to perform maintenance and repair services with respect to the Energy Assets located at the Facilities covered by such contracts or to perform facility management services with respect to the Facilities covered by such contracts (the "Service Contracts").  If any Service Contract has a term extending beyond the Services Commencement Date and may be lawfully terminated, then EESO may instruct Customer to terminate such contract effective as of or after the Services Commencement Date.  Any termination fee due to the Service Provider under the terms of a Service Contract terminated at EESO's instruction shall be paid by EESO.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r>
      <w:r>
        <w:rPr>
          <w:b/>
          <w:sz w:val="22"/>
        </w:rPr>
        <w:t>4.5.1</w:t>
        <w:tab/>
        <w:t>Performance by Service Providers.</w:t>
      </w:r>
      <w:r>
        <w:fldChar w:fldCharType="begin"/>
      </w:r>
      <w:r>
        <w:rPr/>
        <w:instrText xml:space="preserve"> TC "4.5.1</w:instrText>
        <w:tab/>
        <w:instrText xml:space="preserve">Performance by Service Providers." \l 3 </w:instrText>
      </w:r>
      <w:r>
        <w:rPr/>
        <w:fldChar w:fldCharType="separate"/>
      </w:r>
      <w:r>
        <w:rPr/>
      </w:r>
      <w:r>
        <w:rPr/>
        <w:fldChar w:fldCharType="end"/>
      </w:r>
      <w:bookmarkStart w:id="29" w:name="__RefHeading___Toc450359420"/>
      <w:bookmarkEnd w:id="29"/>
      <w:r>
        <w:rPr>
          <w:b/>
          <w:sz w:val="22"/>
        </w:rPr>
        <w:tab/>
        <w:t xml:space="preserve"> </w:t>
      </w:r>
      <w:r>
        <w:rPr>
          <w:sz w:val="22"/>
        </w:rPr>
        <w:t>As to the Facilities covered by Service Contracts that are not terminated pursuant to Section 4.5, during the term of such contracts covering periods following the Services Commencement Date EESO shall give written instructions to the Service Providers under such contracts regarding the Energy Asset Maintenance Services and Facilities Management Services that EESO requires to be performed, and Customer agrees to cooperate with EESO in causing such Service Providers to perform such services.  EESO shall have no responsibility to Customer or any Affiliate of Customer for any failure of such Service Providers to perform such services in accordance with such instructions, and EESO does not assume (and hereby disclaims) any obligations of Customer under the Service Contracts.  Unless EESO enters into a direct contractual relationship with a Service Provider pursuant to Section 4.5.3, no Service Provider shall constitute a subcontractor of EESO pursuant to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sz w:val="22"/>
        </w:rPr>
        <w:tab/>
      </w:r>
      <w:r>
        <w:rPr>
          <w:b/>
          <w:sz w:val="22"/>
        </w:rPr>
        <w:t>4.5.2</w:t>
        <w:tab/>
        <w:t>Payment.</w:t>
      </w:r>
      <w:r>
        <w:fldChar w:fldCharType="begin"/>
      </w:r>
      <w:r>
        <w:rPr/>
        <w:instrText xml:space="preserve"> TC "4.5.2</w:instrText>
        <w:tab/>
        <w:instrText xml:space="preserve">Payment." \l 3 </w:instrText>
      </w:r>
      <w:r>
        <w:rPr/>
        <w:fldChar w:fldCharType="separate"/>
      </w:r>
      <w:r>
        <w:rPr/>
      </w:r>
      <w:r>
        <w:rPr/>
        <w:fldChar w:fldCharType="end"/>
      </w:r>
      <w:bookmarkStart w:id="30" w:name="__RefHeading___Toc450359421"/>
      <w:bookmarkEnd w:id="30"/>
      <w:r>
        <w:rPr>
          <w:b/>
          <w:sz w:val="22"/>
        </w:rPr>
        <w:t xml:space="preserve">  </w:t>
      </w:r>
      <w:r>
        <w:rPr>
          <w:sz w:val="22"/>
        </w:rPr>
        <w:t>On a monthly basis Customer will assist EESO in compiling a description of the payments due the Services Providers for performing the services pursuant to Section 4.5.1 and associated bills and invoices, such payment amounts to be determined in accordance with the terms of the Service Contracts.  EESO shall pay such Service Providers directly for the amount due the Service Providers for the performance of Services pursuant to Section 4.5.1.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rPr/>
      </w:pPr>
      <w:r>
        <w:rPr>
          <w:sz w:val="22"/>
        </w:rPr>
        <w:tab/>
      </w:r>
      <w:r>
        <w:rPr>
          <w:b/>
          <w:sz w:val="22"/>
        </w:rPr>
        <w:t>4.5.3</w:t>
        <w:tab/>
        <w:t>Modifications</w:t>
      </w:r>
      <w:r>
        <w:fldChar w:fldCharType="begin"/>
      </w:r>
      <w:r>
        <w:rPr/>
        <w:instrText xml:space="preserve"> TC "4.5.3</w:instrText>
        <w:tab/>
        <w:instrText xml:space="preserve">Modifications" \l 3 </w:instrText>
      </w:r>
      <w:r>
        <w:rPr/>
        <w:fldChar w:fldCharType="separate"/>
      </w:r>
      <w:r>
        <w:rPr/>
      </w:r>
      <w:r>
        <w:rPr/>
        <w:fldChar w:fldCharType="end"/>
      </w:r>
      <w:bookmarkStart w:id="31" w:name="__RefHeading___Toc450359422"/>
      <w:bookmarkEnd w:id="31"/>
      <w:r>
        <w:rPr>
          <w:b/>
          <w:sz w:val="22"/>
        </w:rPr>
        <w:t xml:space="preserve">.  </w:t>
      </w:r>
      <w:r>
        <w:rPr>
          <w:sz w:val="22"/>
        </w:rPr>
        <w:t>Customer agrees that no Service Contract may be renewed, extended, modified or amended (as to any period on or after the Services Commencement Date) without EESO's prior consent.  In addition, Customer agrees to not enter into any new commitment or agreement regarding the provision of any Energy Asset Maintenance Services or Facility Maintenance Services with respect to any of the Facilities as to any period on or after the Services Commencement Date without EESO's prior consent.  In connection with the expiration or termination of any Service Contract, EESO may elect to negotiate with the Service Provider under such contract to become a subcontractor of EESO.</w:t>
      </w:r>
    </w:p>
    <w:p>
      <w:pPr>
        <w:pStyle w:val="Normal"/>
        <w:rPr>
          <w:spacing w:val="-2"/>
          <w:sz w:val="22"/>
        </w:rPr>
      </w:pPr>
      <w:r>
        <w:rPr>
          <w:spacing w:val="-2"/>
          <w:sz w:val="22"/>
        </w:rPr>
      </w:r>
    </w:p>
    <w:p>
      <w:pPr>
        <w:pStyle w:val="Normal"/>
        <w:rPr/>
      </w:pPr>
      <w:r>
        <w:rPr>
          <w:b/>
          <w:sz w:val="22"/>
        </w:rPr>
        <w:t>4.6.</w:t>
        <w:tab/>
        <w:t>New Technologies</w:t>
      </w:r>
      <w:r>
        <w:fldChar w:fldCharType="begin"/>
      </w:r>
      <w:r>
        <w:rPr/>
        <w:instrText xml:space="preserve"> TC "4.6.</w:instrText>
        <w:tab/>
        <w:instrText xml:space="preserve">New Technologies" \l 2 </w:instrText>
      </w:r>
      <w:r>
        <w:rPr/>
        <w:fldChar w:fldCharType="separate"/>
      </w:r>
      <w:r>
        <w:rPr/>
      </w:r>
      <w:r>
        <w:rPr/>
        <w:fldChar w:fldCharType="end"/>
      </w:r>
      <w:bookmarkStart w:id="32" w:name="__RefHeading___Toc450359423"/>
      <w:bookmarkEnd w:id="32"/>
      <w:r>
        <w:rPr>
          <w:b/>
          <w:sz w:val="22"/>
        </w:rPr>
        <w:t xml:space="preserve">.  </w:t>
      </w:r>
      <w:r>
        <w:rPr>
          <w:sz w:val="22"/>
        </w:rPr>
        <w:t>EESO shall have the right, at EESO’s sole cost and expense, at any time and from time to time during the Term, to install Technology Equipment as determined by EESO in its discretion to be desirable or necessary in connection with the administration of the Services to be provided by EESO or otherwise in connection with this Agreement.  EESO shall have the right to remove the Technology Equipment during or after the end of the Term provided that EESO shall be responsible for repairing any damage to the Facilities caused by the installation, operation or removal of the Technology Equipment.  Customer acknowledges that the Technology Equipment shall be for the sole benefit of EESO and that any savings or other benefit derived from such equipment shall be the property of EESO.</w:t>
      </w:r>
    </w:p>
    <w:p>
      <w:pPr>
        <w:pStyle w:val="Normal"/>
        <w:ind w:firstLine="720" w:end="0"/>
        <w:rPr>
          <w:b/>
          <w:sz w:val="22"/>
        </w:rPr>
      </w:pPr>
      <w:r>
        <w:rPr>
          <w:b/>
          <w:sz w:val="22"/>
        </w:rPr>
      </w:r>
    </w:p>
    <w:p>
      <w:pPr>
        <w:pStyle w:val="Normal"/>
        <w:ind w:firstLine="720" w:end="0"/>
        <w:jc w:val="center"/>
        <w:rPr>
          <w:b/>
          <w:sz w:val="22"/>
        </w:rPr>
      </w:pPr>
      <w:r>
        <w:rPr>
          <w:b/>
          <w:sz w:val="22"/>
        </w:rPr>
        <w:t>ARTICLE V</w:t>
      </w:r>
    </w:p>
    <w:p>
      <w:pPr>
        <w:pStyle w:val="Normal"/>
        <w:ind w:firstLine="720" w:end="0"/>
        <w:jc w:val="center"/>
        <w:rPr>
          <w:sz w:val="22"/>
        </w:rPr>
      </w:pPr>
      <w:r>
        <w:rPr>
          <w:b/>
          <w:sz w:val="22"/>
        </w:rPr>
        <w:t>LABOR MATTERS</w:t>
      </w:r>
      <w:r>
        <w:fldChar w:fldCharType="begin"/>
      </w:r>
      <w:r>
        <w:rPr/>
        <w:instrText xml:space="preserve"> TC "ARTICLE V - LABOR MATTERS" \l 1 </w:instrText>
      </w:r>
      <w:r>
        <w:rPr/>
        <w:fldChar w:fldCharType="separate"/>
      </w:r>
      <w:r>
        <w:rPr/>
      </w:r>
      <w:r>
        <w:rPr/>
        <w:fldChar w:fldCharType="end"/>
      </w:r>
      <w:bookmarkStart w:id="33" w:name="__RefHeading___Toc450359424"/>
      <w:bookmarkEnd w:id="33"/>
    </w:p>
    <w:p>
      <w:pPr>
        <w:pStyle w:val="Normal"/>
        <w:rPr>
          <w:sz w:val="22"/>
        </w:rPr>
      </w:pPr>
      <w:r>
        <w:rPr>
          <w:sz w:val="22"/>
        </w:rPr>
      </w:r>
    </w:p>
    <w:p>
      <w:pPr>
        <w:pStyle w:val="Normal"/>
        <w:rPr/>
      </w:pPr>
      <w:r>
        <w:rPr>
          <w:b/>
          <w:sz w:val="22"/>
        </w:rPr>
        <w:t>5.1.</w:t>
        <w:tab/>
        <w:t>Represented Locations</w:t>
      </w:r>
      <w:r>
        <w:fldChar w:fldCharType="begin"/>
      </w:r>
      <w:r>
        <w:rPr/>
        <w:instrText xml:space="preserve"> TC "5.1.</w:instrText>
        <w:tab/>
        <w:instrText xml:space="preserve">Represented Locations" \l 2 </w:instrText>
      </w:r>
      <w:r>
        <w:rPr/>
        <w:fldChar w:fldCharType="separate"/>
      </w:r>
      <w:r>
        <w:rPr/>
      </w:r>
      <w:r>
        <w:rPr/>
        <w:fldChar w:fldCharType="end"/>
      </w:r>
      <w:bookmarkStart w:id="34" w:name="__RefHeading___Toc450359425"/>
      <w:bookmarkEnd w:id="34"/>
      <w:r>
        <w:rPr>
          <w:b/>
          <w:sz w:val="22"/>
        </w:rPr>
        <w:t>.</w:t>
      </w:r>
      <w:r>
        <w:rPr>
          <w:sz w:val="22"/>
        </w:rPr>
        <w:t xml:space="preserve">  EESO agrees to offer to assume each collective bargaining agreement as identified on Schedule 5.1, subject to the condition that all parties to each such agreement accept comparable terms to those terms which are no longer commercially reasonable as a result of the change in employer, or to execute separate agreements with the labor organizations representing the Accepting Employees.</w:t>
      </w:r>
    </w:p>
    <w:p>
      <w:pPr>
        <w:pStyle w:val="Normal"/>
        <w:rPr>
          <w:sz w:val="22"/>
        </w:rPr>
      </w:pPr>
      <w:r>
        <w:rPr>
          <w:sz w:val="22"/>
        </w:rPr>
      </w:r>
    </w:p>
    <w:p>
      <w:pPr>
        <w:pStyle w:val="Normal"/>
        <w:rPr/>
      </w:pPr>
      <w:r>
        <w:rPr>
          <w:b/>
          <w:sz w:val="22"/>
        </w:rPr>
        <w:t>5.2.</w:t>
        <w:tab/>
        <w:t>Initial Workforce</w:t>
      </w:r>
      <w:r>
        <w:fldChar w:fldCharType="begin"/>
      </w:r>
      <w:r>
        <w:rPr/>
        <w:instrText xml:space="preserve"> TC "5.2.</w:instrText>
        <w:tab/>
        <w:instrText xml:space="preserve">Initial Workforce" \l 2 </w:instrText>
      </w:r>
      <w:r>
        <w:rPr/>
        <w:fldChar w:fldCharType="separate"/>
      </w:r>
      <w:r>
        <w:rPr/>
      </w:r>
      <w:r>
        <w:rPr/>
        <w:fldChar w:fldCharType="end"/>
      </w:r>
      <w:bookmarkStart w:id="35" w:name="__RefHeading___Toc450359426"/>
      <w:bookmarkEnd w:id="35"/>
      <w:r>
        <w:rPr>
          <w:b/>
          <w:sz w:val="22"/>
        </w:rPr>
        <w:t xml:space="preserve">. </w:t>
      </w:r>
      <w:r>
        <w:rPr>
          <w:sz w:val="22"/>
        </w:rPr>
        <w:t xml:space="preserve"> EESO agrees to offer employment to each current, active employee that is primarily performing services within the scope of  the Energy Asset Maintenance Services and the Facilities Management Services (such employees being identified on Schedule 5.2) in a comparable job position, comparable geographical location of employment and comparable salary and benefits in the aggregate (unless different terms and conditions of employment are required pursuant to an assumed or separate collective bargaining agreement) based upon information supplied by Customer. In the case of any employee who is identified on Schedule 5.2 as inactive due to a disability, EESO shall have an obligation to offer employment to such employees upon such employees' recovery from disability provided that such recovery occurs by the first anniversary of the Effective Date and such offer shall be made on the same terms and conditions then in effect for other similarly situated employees. Those individuals who accept EESO's offers of employment (the "Accepting Employees") and remain an active employee of Customer during the Transition Period shall become Employees of EESO on the Services Commencement Date. Following the Services Commencement Date, EESO shall be solely responsible for the management and direction of the Employees including supervision and establishment of standards of performance, work rules and working conditions and Customer shall have no responsibility or right of direction or supervision of any of EESO's Employees.  Following the Services Commencement Date, EESO shall be solely responsible for payment and provision of all Benefit Plan coverages, salaries and other remuneration for the Employees of EESO, including Accepting Employees, and shall be solely responsible for the withholding and/or payment of any federal, state or local employment or withholding taxes, fees, workers' compensation and other employment-related levies.</w:t>
      </w:r>
    </w:p>
    <w:p>
      <w:pPr>
        <w:pStyle w:val="Normal"/>
        <w:rPr>
          <w:b/>
          <w:sz w:val="22"/>
        </w:rPr>
      </w:pPr>
      <w:r>
        <w:rPr>
          <w:b/>
          <w:sz w:val="22"/>
        </w:rPr>
      </w:r>
    </w:p>
    <w:p>
      <w:pPr>
        <w:pStyle w:val="Normal"/>
        <w:rPr/>
      </w:pPr>
      <w:r>
        <w:rPr>
          <w:b/>
          <w:sz w:val="22"/>
        </w:rPr>
        <w:t>5.3.</w:t>
        <w:tab/>
        <w:t>Benefits</w:t>
      </w:r>
      <w:r>
        <w:fldChar w:fldCharType="begin"/>
      </w:r>
      <w:r>
        <w:rPr/>
        <w:instrText xml:space="preserve"> TC "5.3.</w:instrText>
        <w:tab/>
        <w:instrText xml:space="preserve">Benefits" \l 2 </w:instrText>
      </w:r>
      <w:r>
        <w:rPr/>
        <w:fldChar w:fldCharType="separate"/>
      </w:r>
      <w:r>
        <w:rPr/>
      </w:r>
      <w:r>
        <w:rPr/>
        <w:fldChar w:fldCharType="end"/>
      </w:r>
      <w:bookmarkStart w:id="36" w:name="__RefHeading___Toc450359427"/>
      <w:bookmarkEnd w:id="36"/>
      <w:r>
        <w:rPr>
          <w:b/>
          <w:sz w:val="22"/>
        </w:rPr>
        <w:t>.</w:t>
      </w:r>
      <w:r>
        <w:rPr>
          <w:sz w:val="22"/>
        </w:rPr>
        <w:t xml:space="preserve">  (a) The Accepting Employees and, where applicable, their dependents, shall be eligible on the Services Commencement Date for coverage under those Benefit Plans of EESO which are made available to such Employees pursuant to its covenants in Section 5.2 above subject to the terms and conditions of said Benefit Plans but with no exclusions or limitations for preexisting conditions. Further, the Accepting Employees shall be given service credit under the terms of such Benefit Plans (subject to Internal Revenue Service qualification determinations in the case of qualified plans) for all purposes of such plans [except for benefit accrual and formula purposes] for their last continuous period of employment with Customer; (b) Customer shall pay each Accepting Employee the value of such Accepting Employee's unused accrued vacation as of the Services Commencement Date.  Each Accepting Employee's vacation entitlement with EESO shall be no less than the Accepting Employee's vacation entitlement as of the Services Commencement Date under Customer's vacation policy as then in effect; (c) as mutually agreed between EESO and Customer during the 12 months following the Effective Date and based upon terms and conditions as are mutually agreed between EESO and Customer, the accounts and/or accrued benefits and the assets related to such accounts and/or accrued benefits of the Accepting Employees under, respectively, the qualified defined contribution plan of Customer and the qualified defined benefit plan of Customer shall be assigned to and assumed by, respectively, the qualified defined contribution plan of EESO and the qualified defined benefit plan of EESO covering the Accepting Employees from and after the Services Commencement Date. If such transfer is not effected with respect to either or both of such plans, Customer shall, at its election, and in any event prior to the expiration of the 12 month period immediately following the Effective Date, amend the non</w:t>
        <w:softHyphen/>
        <w:t xml:space="preserve">-transferring plan to either fully vest the Accepting Employees in their accounts and/or accrued benefits thereunder or to credit the Accepting Employees for vesting purposes with all continuous service completed from and after the Services Commencement Date with EESO; (d) for purposes of Customer's retiree medical benefits policy, the employment with EESO of each Accepting Employee shall be considered as employment with Customer both during the Term and following expiration of this Agreement. If, based upon an employee's combined years of employment with Customer and employment with EESO, an Accepting Employee at the time of his retirement from employment with either Customer or EESO has satisfied all the conditions for retiree medical benefit coverage pursuant to Customer's retiree medical benefit policy as then in effect, such Accepting Employee shall be eligible for such coverage. If a retired Accepting Employee elects retiree medical benefits coverage under Customer's retiree medical benefits policy, Customer shall monthly contribute toward the cost of such coverage the same amount it contributes monthly on behalf of similarly situated retirees and EESO shall monthly reimburse a portion of such contribution equal to the lesser of the dollar amount of such monthly contribution or the dollar contribution amount which would have been contributed had Customer contribution rates in effect under its retiree medical benefit policy on the Effective Date been continued without change, in either case multiplied by a fraction, the numerator of which is the total full and fractional years the Accepting Employee was employed by EESO and the denominator of which is the Accepting Employee's aggregate combined years of employment with Customer and with EESO. In lieu of the monthly reimbursement described in the preceding sentence, EESO may, at its sole election and within the 30 day period immediately following the retirement of an Accepting Employee, pay to Customer in full the present value of the monthly contributions which EESO would otherwise pay to Customer pursuant to the preceding sentence with respect to such Accepting Employee, such present value to be computed on the basis of the post </w:t>
        <w:softHyphen/>
        <w:t>retirement benefit obligation assumptions then being utilized by Customer to determine accumulated post-retirement benefit obligations for Financial Accounting Statement No. 106 purposes with respect to the retiree medical benefit coverages provided pursuant to its retiree medical benefit policy. Nothing in this Section 5.3 shall be construed or interpreted to prohibit or prevent Customer from amending or terminating, in whole or in part, its retiree medical benefit policy; provided, Customer may not amend or terminate, in whole or in part, its retiree medical benefit policy in a way which is adverse to the Accepting Employees or any Accepting Employee as compared to other of Customer's retirees; and, provided further, Customer agrees that any liability to individuals adversely affected by any such amendment or whole or partial termination shall be solely the liability of Customer and Customer will indemnify EESO as against any such liability; (f) from and after the Effective Date, the Accepting Employees shall no longer be permitted to make pre-tax contributions to their flexible spending accounts under Customer's cafeteria plan or flexible dependent care or medical care arrangement but shall be permitted to submit claims against such accounts through the remainder of the calendar year including the date of this Agreement for qualifying expenses incurred prior to the end of such calendar year to the extent that such expenses, when added to the aggregate expenses previously reimbursed from their accounts during the calendar year, do not exceed the amount of their pre-tax contributions to their accounts during the calendar year; and (g) EESO and Customer shall cooperate with each other to effect the provisions of this Section 5.3.  Prior to or promptly after the Effective Date, as appropriate, Customer shall furnish to EESO and EESO shall furnish to Customer any and all data, information and records as are reasonably necessary to enable such parties to fulfill their obligations under the provisions of such sections. The terms and conditions of this Agreement presuppose the continuing business operations of Customer. If Facilities are closed or operations discontinued or modified such that the need for Services under this Agreement declines, EESO or its Affiliates shall not be required to maintain employment of those Employees previously providing Services, or be obligated under any other provision of this Agreement which contemplates the continued need for Services at their prior levels.</w:t>
      </w:r>
    </w:p>
    <w:p>
      <w:pPr>
        <w:pStyle w:val="Normal"/>
        <w:rPr>
          <w:sz w:val="22"/>
        </w:rPr>
      </w:pPr>
      <w:r>
        <w:rPr>
          <w:sz w:val="22"/>
        </w:rPr>
      </w:r>
    </w:p>
    <w:p>
      <w:pPr>
        <w:pStyle w:val="Normal"/>
        <w:rPr/>
      </w:pPr>
      <w:r>
        <w:rPr>
          <w:b/>
          <w:sz w:val="22"/>
        </w:rPr>
        <w:t>5.4.</w:t>
      </w:r>
      <w:r>
        <w:rPr>
          <w:sz w:val="22"/>
        </w:rPr>
        <w:tab/>
      </w:r>
      <w:r>
        <w:rPr>
          <w:b/>
          <w:sz w:val="22"/>
        </w:rPr>
        <w:t>Termination of Services</w:t>
      </w:r>
      <w:r>
        <w:fldChar w:fldCharType="begin"/>
      </w:r>
      <w:r>
        <w:rPr/>
        <w:instrText xml:space="preserve"> TC "5.4.</w:instrText>
        <w:tab/>
        <w:instrText xml:space="preserve">Termination of Services" \l 2 </w:instrText>
      </w:r>
      <w:r>
        <w:rPr/>
        <w:fldChar w:fldCharType="separate"/>
      </w:r>
      <w:r>
        <w:rPr/>
      </w:r>
      <w:r>
        <w:rPr/>
        <w:fldChar w:fldCharType="end"/>
      </w:r>
      <w:bookmarkStart w:id="37" w:name="__RefHeading___Toc450359428"/>
      <w:bookmarkEnd w:id="37"/>
      <w:r>
        <w:rPr>
          <w:b/>
          <w:sz w:val="22"/>
        </w:rPr>
        <w:t>.</w:t>
      </w:r>
      <w:r>
        <w:rPr>
          <w:sz w:val="22"/>
        </w:rPr>
        <w:t xml:space="preserve">  In the event of a termination of this Agreement as to any Facility Customer agrees (or will cause any new provider of Services to agree) to offer to assume each collective bargaining agreement then in effect at any of the Facilities affected subject to the condition precedent that all parties to each agreement accept comparable terms to those terms which are no longer commercially reasonable as a result of change of employer, or to execute separate agreements with the labor organizations representing affected employees.</w:t>
      </w:r>
    </w:p>
    <w:p>
      <w:pPr>
        <w:pStyle w:val="Normal"/>
        <w:ind w:firstLine="720" w:end="0"/>
        <w:rPr>
          <w:sz w:val="22"/>
        </w:rPr>
      </w:pPr>
      <w:r>
        <w:rPr>
          <w:sz w:val="22"/>
        </w:rPr>
      </w:r>
    </w:p>
    <w:p>
      <w:pPr>
        <w:pStyle w:val="Normal"/>
        <w:rPr/>
      </w:pPr>
      <w:r>
        <w:rPr>
          <w:b/>
          <w:sz w:val="22"/>
        </w:rPr>
        <w:t>5.5.</w:t>
        <w:tab/>
        <w:t>Labor Disputes</w:t>
      </w:r>
      <w:r>
        <w:fldChar w:fldCharType="begin"/>
      </w:r>
      <w:r>
        <w:rPr/>
        <w:instrText xml:space="preserve"> TC "5.5.</w:instrText>
        <w:tab/>
        <w:instrText xml:space="preserve">Labor Disputes" \l 2 </w:instrText>
      </w:r>
      <w:r>
        <w:rPr/>
        <w:fldChar w:fldCharType="separate"/>
      </w:r>
      <w:r>
        <w:rPr/>
      </w:r>
      <w:r>
        <w:rPr/>
        <w:fldChar w:fldCharType="end"/>
      </w:r>
      <w:bookmarkStart w:id="38" w:name="__RefHeading___Toc450359429"/>
      <w:bookmarkEnd w:id="38"/>
      <w:r>
        <w:rPr>
          <w:b/>
          <w:sz w:val="22"/>
        </w:rPr>
        <w:t>.</w:t>
      </w:r>
      <w:r>
        <w:rPr>
          <w:sz w:val="22"/>
        </w:rPr>
        <w:t xml:space="preserve">  If EESO shall at any time experience labor disputes, including strike, sympathy strike or picketing, by EESO's personnel which may adversely affect the delivery of any of the Services by EESO or the peaceful and efficient use and occupancy of any of the Facilities by Customer, EESO shall take commercially reasonable steps to continue the provision of all Services at normal levels and without disruption and to minimize any disruption on use or occupancy of the Facilities by Customer; provided, nothing contained in this Section 5.5 shall require EESO to settle or compromise such labor dispute.  EESO may engage third parties to perform Services which EESO is unable to perform as a result of such labor dispute. Any added security or other measures and any incremental costs of providing the Services by use of third party providers shall be at the expense of EESO and not subject to reimbursement by Customer unless the delivery of any of the Services by EESO is disrupted because of concerted activity in sympathy with or the refusal to cross a picket line or strike line in a labor dispute between Customer and its employees.</w:t>
      </w:r>
    </w:p>
    <w:p>
      <w:pPr>
        <w:pStyle w:val="Normal"/>
        <w:ind w:firstLine="720" w:end="0"/>
        <w:rPr>
          <w:sz w:val="22"/>
        </w:rPr>
      </w:pPr>
      <w:r>
        <w:rPr>
          <w:sz w:val="22"/>
        </w:rPr>
      </w:r>
    </w:p>
    <w:p>
      <w:pPr>
        <w:pStyle w:val="Normal"/>
        <w:rPr/>
      </w:pPr>
      <w:r>
        <w:rPr>
          <w:b/>
          <w:sz w:val="22"/>
        </w:rPr>
        <w:t>5.6.</w:t>
      </w:r>
      <w:r>
        <w:rPr>
          <w:sz w:val="22"/>
        </w:rPr>
        <w:tab/>
      </w:r>
      <w:r>
        <w:rPr>
          <w:b/>
          <w:sz w:val="22"/>
        </w:rPr>
        <w:t>Site Management</w:t>
      </w:r>
      <w:r>
        <w:fldChar w:fldCharType="begin"/>
      </w:r>
      <w:r>
        <w:rPr/>
        <w:instrText xml:space="preserve"> TC "5.6.</w:instrText>
        <w:tab/>
        <w:instrText xml:space="preserve">Site Management" \l 2 </w:instrText>
      </w:r>
      <w:r>
        <w:rPr/>
        <w:fldChar w:fldCharType="separate"/>
      </w:r>
      <w:r>
        <w:rPr/>
      </w:r>
      <w:r>
        <w:rPr/>
        <w:fldChar w:fldCharType="end"/>
      </w:r>
      <w:bookmarkStart w:id="39" w:name="__RefHeading___Toc450359430"/>
      <w:bookmarkEnd w:id="39"/>
      <w:r>
        <w:rPr>
          <w:b/>
          <w:sz w:val="22"/>
        </w:rPr>
        <w:t>.</w:t>
      </w:r>
      <w:r>
        <w:rPr>
          <w:sz w:val="22"/>
        </w:rPr>
        <w:t xml:space="preserve"> EESO shall take reasonable actions, within lawful means, to segregate any pickets, protestors or demonstrators with respect to any labor dispute by EESO's personnel so that Customer's business operations, use and occupancy of the Facilities and customers are affected to the minimum extent possible. EESO may, by example and without limitation, maintain separate entrances for EESO's personnel or other third party against whom such unrest, strike or disturbance is directed.</w:t>
      </w:r>
    </w:p>
    <w:p>
      <w:pPr>
        <w:pStyle w:val="Normal"/>
        <w:rPr>
          <w:sz w:val="22"/>
        </w:rPr>
      </w:pPr>
      <w:r>
        <w:rPr>
          <w:sz w:val="22"/>
        </w:rPr>
      </w:r>
    </w:p>
    <w:p>
      <w:pPr>
        <w:pStyle w:val="Normal"/>
        <w:keepNext w:val="true"/>
        <w:keepLines/>
        <w:tabs>
          <w:tab w:val="clear" w:pos="720"/>
          <w:tab w:val="right" w:pos="6387" w:leader="none"/>
        </w:tabs>
        <w:jc w:val="center"/>
        <w:rPr>
          <w:b/>
          <w:sz w:val="22"/>
        </w:rPr>
      </w:pPr>
      <w:r>
        <w:rPr>
          <w:b/>
          <w:sz w:val="22"/>
        </w:rPr>
        <w:t>ARTICLE VI</w:t>
      </w:r>
    </w:p>
    <w:p>
      <w:pPr>
        <w:pStyle w:val="Normal"/>
        <w:keepNext w:val="true"/>
        <w:keepLines/>
        <w:tabs>
          <w:tab w:val="clear" w:pos="720"/>
          <w:tab w:val="right" w:pos="6387" w:leader="none"/>
        </w:tabs>
        <w:jc w:val="center"/>
        <w:rPr>
          <w:b/>
          <w:sz w:val="22"/>
          <w:u w:val="single"/>
        </w:rPr>
      </w:pPr>
      <w:r>
        <w:rPr>
          <w:b/>
          <w:sz w:val="22"/>
          <w:u w:val="single"/>
        </w:rPr>
        <w:t>REPRESENTATIONS</w:t>
      </w:r>
      <w:r>
        <w:fldChar w:fldCharType="begin"/>
      </w:r>
      <w:r>
        <w:rPr/>
        <w:instrText xml:space="preserve"> TC "ARTICLE VI REPRESENTATIONS " \l 1 </w:instrText>
      </w:r>
      <w:r>
        <w:rPr/>
        <w:fldChar w:fldCharType="separate"/>
      </w:r>
      <w:r>
        <w:rPr/>
      </w:r>
      <w:r>
        <w:rPr/>
        <w:fldChar w:fldCharType="end"/>
      </w:r>
      <w:bookmarkStart w:id="40" w:name="__RefHeading___Toc450359431"/>
      <w:bookmarkEnd w:id="40"/>
    </w:p>
    <w:p>
      <w:pPr>
        <w:pStyle w:val="Normal"/>
        <w:keepNext w:val="true"/>
        <w:keepLines/>
        <w:tabs>
          <w:tab w:val="clear" w:pos="720"/>
          <w:tab w:val="right" w:pos="6387" w:leader="none"/>
        </w:tabs>
        <w:jc w:val="start"/>
        <w:rPr>
          <w:b/>
          <w:sz w:val="22"/>
          <w:u w:val="single"/>
        </w:rPr>
      </w:pPr>
      <w:r>
        <w:rPr>
          <w:b/>
          <w:sz w:val="22"/>
          <w:u w:val="single"/>
        </w:rPr>
      </w:r>
    </w:p>
    <w:p>
      <w:pPr>
        <w:pStyle w:val="Normal"/>
        <w:keepNext w:val="true"/>
        <w:keepLines/>
        <w:rPr/>
      </w:pPr>
      <w:r>
        <w:rPr>
          <w:b/>
          <w:sz w:val="22"/>
        </w:rPr>
        <w:t>6.1.</w:t>
        <w:tab/>
        <w:t>Representations of Customer.</w:t>
      </w:r>
      <w:r>
        <w:fldChar w:fldCharType="begin"/>
      </w:r>
      <w:r>
        <w:rPr/>
        <w:instrText xml:space="preserve"> TC "6.1.</w:instrText>
        <w:tab/>
        <w:instrText xml:space="preserve">Representations of Customer." \l 2 </w:instrText>
      </w:r>
      <w:r>
        <w:rPr/>
        <w:fldChar w:fldCharType="separate"/>
      </w:r>
      <w:r>
        <w:rPr/>
      </w:r>
      <w:r>
        <w:rPr/>
        <w:fldChar w:fldCharType="end"/>
      </w:r>
      <w:bookmarkStart w:id="41" w:name="__RefHeading___Toc450359432"/>
      <w:bookmarkEnd w:id="41"/>
      <w:r>
        <w:rPr>
          <w:b/>
          <w:sz w:val="22"/>
        </w:rPr>
        <w:t xml:space="preserve">  </w:t>
      </w:r>
      <w:r>
        <w:rPr>
          <w:sz w:val="22"/>
        </w:rPr>
        <w:t>Customer hereby represents to EESO as of the Effective Date as follows:</w:t>
      </w:r>
    </w:p>
    <w:p>
      <w:pPr>
        <w:pStyle w:val="Normal"/>
        <w:jc w:val="start"/>
        <w:rPr>
          <w:sz w:val="22"/>
        </w:rPr>
      </w:pPr>
      <w:r>
        <w:rPr>
          <w:sz w:val="22"/>
        </w:rPr>
      </w:r>
    </w:p>
    <w:p>
      <w:pPr>
        <w:pStyle w:val="Normal"/>
        <w:tabs>
          <w:tab w:val="clear" w:pos="720"/>
          <w:tab w:val="left" w:pos="1800" w:leader="none"/>
        </w:tabs>
        <w:ind w:firstLine="743" w:end="0"/>
        <w:rPr/>
      </w:pPr>
      <w:r>
        <w:rPr>
          <w:b/>
          <w:sz w:val="22"/>
        </w:rPr>
        <w:t>6.1.1.</w:t>
        <w:tab/>
        <w:t>Organization.</w:t>
      </w:r>
      <w:r>
        <w:fldChar w:fldCharType="begin"/>
      </w:r>
      <w:r>
        <w:rPr/>
        <w:instrText xml:space="preserve"> TC "6.1.1.</w:instrText>
        <w:tab/>
        <w:instrText xml:space="preserve">Organization." \l 3 </w:instrText>
      </w:r>
      <w:r>
        <w:rPr/>
        <w:fldChar w:fldCharType="separate"/>
      </w:r>
      <w:r>
        <w:rPr/>
      </w:r>
      <w:r>
        <w:rPr/>
        <w:fldChar w:fldCharType="end"/>
      </w:r>
      <w:bookmarkStart w:id="42" w:name="__RefHeading___Toc450359433"/>
      <w:bookmarkEnd w:id="42"/>
      <w:r>
        <w:rPr>
          <w:b/>
          <w:sz w:val="22"/>
        </w:rPr>
        <w:t xml:space="preserve">  </w:t>
      </w:r>
      <w:r>
        <w:rPr>
          <w:sz w:val="22"/>
        </w:rPr>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39" w:end="0"/>
        <w:rPr/>
      </w:pPr>
      <w:r>
        <w:rPr>
          <w:b/>
          <w:sz w:val="22"/>
        </w:rPr>
        <w:t>6.1.2.</w:t>
        <w:tab/>
        <w:t>Authorization.</w:t>
      </w:r>
      <w:r>
        <w:fldChar w:fldCharType="begin"/>
      </w:r>
      <w:r>
        <w:rPr/>
        <w:instrText xml:space="preserve"> TC "6.1.2.</w:instrText>
        <w:tab/>
        <w:instrText xml:space="preserve">Authorization." \l 3 </w:instrText>
      </w:r>
      <w:r>
        <w:rPr/>
        <w:fldChar w:fldCharType="separate"/>
      </w:r>
      <w:r>
        <w:rPr/>
      </w:r>
      <w:r>
        <w:rPr/>
        <w:fldChar w:fldCharType="end"/>
      </w:r>
      <w:bookmarkStart w:id="43" w:name="__RefHeading___Toc450359434"/>
      <w:bookmarkEnd w:id="43"/>
      <w:r>
        <w:rPr>
          <w:b/>
          <w:sz w:val="22"/>
        </w:rPr>
        <w:t xml:space="preserve">  </w:t>
      </w:r>
      <w:r>
        <w:rPr>
          <w:sz w:val="22"/>
        </w:rPr>
        <w:t>It has all regulatory authorizations necessary for it to legally perform its obligations under this Agreement.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43" w:end="0"/>
        <w:rPr/>
      </w:pPr>
      <w:r>
        <w:rPr>
          <w:b/>
          <w:sz w:val="22"/>
        </w:rPr>
        <w:t>6.1.3.</w:t>
        <w:tab/>
        <w:t>Execution.</w:t>
      </w:r>
      <w:r>
        <w:fldChar w:fldCharType="begin"/>
      </w:r>
      <w:r>
        <w:rPr/>
        <w:instrText xml:space="preserve"> TC "6.1.3.</w:instrText>
        <w:tab/>
        <w:instrText xml:space="preserve">Execution." \l 3 </w:instrText>
      </w:r>
      <w:r>
        <w:rPr/>
        <w:fldChar w:fldCharType="separate"/>
      </w:r>
      <w:r>
        <w:rPr/>
      </w:r>
      <w:r>
        <w:rPr/>
        <w:fldChar w:fldCharType="end"/>
      </w:r>
      <w:bookmarkStart w:id="44" w:name="__RefHeading___Toc450359435"/>
      <w:bookmarkEnd w:id="44"/>
      <w:r>
        <w:rPr>
          <w:b/>
          <w:sz w:val="22"/>
        </w:rPr>
        <w:t xml:space="preserve">  </w:t>
      </w:r>
      <w:r>
        <w:rPr>
          <w:sz w:val="22"/>
        </w:rPr>
        <w:t>The execution, delivery and performance of this Agreement are within its powers, have been duly authorized by all necessary action and do not violate or conflict with or require any consent or waiver under any of the terms or conditions in its governing documents or any material contract to which it is a Party or by which any of its assets are bound or affected, or any law, rule, regulation, order, writ, judgment, decree or other legal or regulatory determination applicable to it.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43" w:end="0"/>
        <w:rPr/>
      </w:pPr>
      <w:r>
        <w:rPr>
          <w:b/>
          <w:sz w:val="22"/>
        </w:rPr>
        <w:t>6.1.4.</w:t>
        <w:tab/>
        <w:t>Enforceability.</w:t>
      </w:r>
      <w:r>
        <w:fldChar w:fldCharType="begin"/>
      </w:r>
      <w:r>
        <w:rPr/>
        <w:instrText xml:space="preserve"> TC "6.1.4.</w:instrText>
        <w:tab/>
        <w:instrText xml:space="preserve">Enforceability." \l 3 </w:instrText>
      </w:r>
      <w:r>
        <w:rPr/>
        <w:fldChar w:fldCharType="separate"/>
      </w:r>
      <w:r>
        <w:rPr/>
      </w:r>
      <w:r>
        <w:rPr/>
        <w:fldChar w:fldCharType="end"/>
      </w:r>
      <w:bookmarkStart w:id="45" w:name="__RefHeading___Toc450359436"/>
      <w:bookmarkEnd w:id="45"/>
      <w:r>
        <w:rPr>
          <w:b/>
          <w:sz w:val="22"/>
        </w:rPr>
        <w:t xml:space="preserve">  </w:t>
      </w:r>
      <w:r>
        <w:rPr>
          <w:sz w:val="22"/>
        </w:rPr>
        <w:t>This Agreement constitutes a legal, valid and binding obligation of Customer enforceable at law and in equity in accordance with its terms, subject to bankruptcy, insolvency, reorganization and other laws affecting creditor's rights generally.</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43" w:end="0"/>
        <w:rPr/>
      </w:pPr>
      <w:r>
        <w:rPr>
          <w:b/>
          <w:sz w:val="22"/>
        </w:rPr>
        <w:t>6.1.5.</w:t>
        <w:tab/>
        <w:t>Bankruptcy.</w:t>
      </w:r>
      <w:r>
        <w:fldChar w:fldCharType="begin"/>
      </w:r>
      <w:r>
        <w:rPr/>
        <w:instrText xml:space="preserve"> TC "6.1.5.</w:instrText>
        <w:tab/>
        <w:instrText xml:space="preserve">Bankruptcy." \l 3 </w:instrText>
      </w:r>
      <w:r>
        <w:rPr/>
        <w:fldChar w:fldCharType="separate"/>
      </w:r>
      <w:r>
        <w:rPr/>
      </w:r>
      <w:r>
        <w:rPr/>
        <w:fldChar w:fldCharType="end"/>
      </w:r>
      <w:bookmarkStart w:id="46" w:name="__RefHeading___Toc450359437"/>
      <w:bookmarkEnd w:id="46"/>
      <w:r>
        <w:rPr>
          <w:b/>
          <w:sz w:val="22"/>
        </w:rPr>
        <w:t xml:space="preserve">  </w:t>
      </w:r>
      <w:r>
        <w:rPr>
          <w:sz w:val="22"/>
        </w:rPr>
        <w:t>There are no bankruptcy, insolvency, reorganization, receivership or other arrangement proceedings pending or being contemplated by it, or to its knowledge threatened against it.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43" w:end="0"/>
        <w:rPr/>
      </w:pPr>
      <w:r>
        <w:rPr>
          <w:b/>
          <w:sz w:val="22"/>
        </w:rPr>
        <w:t>6.1.6.</w:t>
        <w:tab/>
        <w:t>Claims.</w:t>
      </w:r>
      <w:r>
        <w:fldChar w:fldCharType="begin"/>
      </w:r>
      <w:r>
        <w:rPr/>
        <w:instrText xml:space="preserve"> TC "6.1.6.</w:instrText>
        <w:tab/>
        <w:instrText xml:space="preserve">Claims." \l 3 </w:instrText>
      </w:r>
      <w:r>
        <w:rPr/>
        <w:fldChar w:fldCharType="separate"/>
      </w:r>
      <w:r>
        <w:rPr/>
      </w:r>
      <w:r>
        <w:rPr/>
        <w:fldChar w:fldCharType="end"/>
      </w:r>
      <w:bookmarkStart w:id="47" w:name="__RefHeading___Toc450359438"/>
      <w:bookmarkEnd w:id="47"/>
      <w:r>
        <w:rPr>
          <w:b/>
          <w:sz w:val="22"/>
        </w:rPr>
        <w:t xml:space="preserve">  </w:t>
      </w:r>
      <w:r>
        <w:rPr>
          <w:sz w:val="22"/>
        </w:rPr>
        <w:t>There are no claims, actions, proceedings or investigations pending or, to the Customer's actual knowledge, threatened against or relating to Customer before any court, governmental or regulatory authority or body acting in an adjudicative capacity, that materially adversely affect its ability to perform this Agreement.  Further, Customer is not subject to any outstanding judgment, rule, order, writ, injunction or decree of any court, governmental or regulatory authority, that materially adversely affect its ability to perform this Agreement.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43" w:end="0"/>
        <w:rPr/>
      </w:pPr>
      <w:r>
        <w:rPr>
          <w:b/>
          <w:sz w:val="22"/>
        </w:rPr>
        <w:t>6.1.7.</w:t>
        <w:tab/>
        <w:t>Liens.</w:t>
      </w:r>
      <w:r>
        <w:fldChar w:fldCharType="begin"/>
      </w:r>
      <w:r>
        <w:rPr/>
        <w:instrText xml:space="preserve"> TC "6.1.7.</w:instrText>
        <w:tab/>
        <w:instrText xml:space="preserve">Liens." \l 3 </w:instrText>
      </w:r>
      <w:r>
        <w:rPr/>
        <w:fldChar w:fldCharType="separate"/>
      </w:r>
      <w:r>
        <w:rPr/>
      </w:r>
      <w:r>
        <w:rPr/>
        <w:fldChar w:fldCharType="end"/>
      </w:r>
      <w:bookmarkStart w:id="48" w:name="__RefHeading___Toc450359439"/>
      <w:bookmarkEnd w:id="48"/>
      <w:r>
        <w:rPr>
          <w:b/>
          <w:sz w:val="22"/>
        </w:rPr>
        <w:t xml:space="preserve">  </w:t>
      </w:r>
      <w:r>
        <w:rPr>
          <w:sz w:val="22"/>
        </w:rPr>
        <w:t>There are no liens, security interests or contractual commitments encumbering any of the Facilities other than liens for taxes not yet due and payable and other than as set forth on Schedule 6.1.7.</w:t>
      </w:r>
    </w:p>
    <w:p>
      <w:pPr>
        <w:pStyle w:val="Normal"/>
        <w:tabs>
          <w:tab w:val="clear" w:pos="720"/>
          <w:tab w:val="left" w:pos="1800" w:leader="none"/>
        </w:tabs>
        <w:ind w:firstLine="743" w:end="0"/>
        <w:rPr>
          <w:sz w:val="22"/>
        </w:rPr>
      </w:pPr>
      <w:r>
        <w:rPr>
          <w:sz w:val="22"/>
        </w:rPr>
      </w:r>
    </w:p>
    <w:p>
      <w:pPr>
        <w:pStyle w:val="Normal"/>
        <w:tabs>
          <w:tab w:val="clear" w:pos="720"/>
          <w:tab w:val="left" w:pos="1800" w:leader="none"/>
        </w:tabs>
        <w:ind w:firstLine="734" w:end="0"/>
        <w:rPr/>
      </w:pPr>
      <w:r>
        <w:rPr>
          <w:b/>
          <w:sz w:val="22"/>
        </w:rPr>
        <w:t>6.1.8.</w:t>
        <w:tab/>
        <w:t>Consents.</w:t>
      </w:r>
      <w:r>
        <w:fldChar w:fldCharType="begin"/>
      </w:r>
      <w:r>
        <w:rPr/>
        <w:instrText xml:space="preserve"> TC "6.1.8.</w:instrText>
        <w:tab/>
        <w:instrText xml:space="preserve">Consents." \l 3 </w:instrText>
      </w:r>
      <w:r>
        <w:rPr/>
        <w:fldChar w:fldCharType="separate"/>
      </w:r>
      <w:r>
        <w:rPr/>
      </w:r>
      <w:r>
        <w:rPr/>
        <w:fldChar w:fldCharType="end"/>
      </w:r>
      <w:bookmarkStart w:id="49" w:name="__RefHeading___Toc450359440"/>
      <w:bookmarkEnd w:id="49"/>
      <w:r>
        <w:rPr>
          <w:b/>
          <w:sz w:val="22"/>
        </w:rPr>
        <w:t xml:space="preserve">  </w:t>
      </w:r>
      <w:r>
        <w:rPr>
          <w:sz w:val="22"/>
        </w:rPr>
        <w:t>Subject to the terms and conditions herein contained, Customer shall use its commercially reasonable efforts to take or cause to be taken all commercially reasonable action and do or cause to be done all commercially reasonable things necessary, proper or advisable under applicable laws and regulations to consummate and make effective, as soon as reasonably practicable, the transactions contemplated by this Agreement, including obtaining of all consents, authorizations, orders and approvals of any person, whether private or governmental, required in connection with the consummation of such transactions.</w:t>
      </w:r>
    </w:p>
    <w:p>
      <w:pPr>
        <w:pStyle w:val="Normal"/>
        <w:tabs>
          <w:tab w:val="clear" w:pos="720"/>
          <w:tab w:val="left" w:pos="1800" w:leader="none"/>
        </w:tabs>
        <w:rPr>
          <w:sz w:val="22"/>
        </w:rPr>
      </w:pPr>
      <w:r>
        <w:rPr>
          <w:sz w:val="22"/>
        </w:rPr>
      </w:r>
    </w:p>
    <w:p>
      <w:pPr>
        <w:pStyle w:val="Normal"/>
        <w:tabs>
          <w:tab w:val="clear" w:pos="720"/>
          <w:tab w:val="left" w:pos="1800" w:leader="none"/>
        </w:tabs>
        <w:ind w:firstLine="734" w:end="0"/>
        <w:rPr/>
      </w:pPr>
      <w:r>
        <w:rPr>
          <w:b/>
          <w:sz w:val="22"/>
        </w:rPr>
        <w:t>6.1.9.</w:t>
        <w:tab/>
        <w:t>Compliance.</w:t>
      </w:r>
      <w:r>
        <w:fldChar w:fldCharType="begin"/>
      </w:r>
      <w:r>
        <w:rPr/>
        <w:instrText xml:space="preserve"> TC "6.1.9.</w:instrText>
        <w:tab/>
        <w:instrText xml:space="preserve">Compliance." \l 3 </w:instrText>
      </w:r>
      <w:r>
        <w:rPr/>
        <w:fldChar w:fldCharType="separate"/>
      </w:r>
      <w:r>
        <w:rPr/>
      </w:r>
      <w:r>
        <w:rPr/>
        <w:fldChar w:fldCharType="end"/>
      </w:r>
      <w:bookmarkStart w:id="50" w:name="__RefHeading___Toc450359441"/>
      <w:bookmarkEnd w:id="50"/>
      <w:r>
        <w:rPr>
          <w:b/>
          <w:sz w:val="22"/>
        </w:rPr>
        <w:t xml:space="preserve">  </w:t>
      </w:r>
      <w:r>
        <w:rPr>
          <w:sz w:val="22"/>
        </w:rPr>
        <w:t>Customer will comply with applicable federal, state and local laws, including all Environmental Laws with respect to any activities conducted by Customer under or pursuant to this Agreement.</w:t>
      </w:r>
    </w:p>
    <w:p>
      <w:pPr>
        <w:pStyle w:val="Normal"/>
        <w:tabs>
          <w:tab w:val="clear" w:pos="720"/>
          <w:tab w:val="left" w:pos="1800" w:leader="none"/>
        </w:tabs>
        <w:jc w:val="start"/>
        <w:rPr>
          <w:sz w:val="22"/>
        </w:rPr>
      </w:pPr>
      <w:r>
        <w:rPr>
          <w:sz w:val="22"/>
        </w:rPr>
      </w:r>
    </w:p>
    <w:p>
      <w:pPr>
        <w:pStyle w:val="Normal"/>
        <w:tabs>
          <w:tab w:val="left" w:pos="720" w:leader="none"/>
          <w:tab w:val="left" w:pos="1800" w:leader="none"/>
        </w:tabs>
        <w:rPr/>
      </w:pPr>
      <w:r>
        <w:rPr>
          <w:sz w:val="22"/>
        </w:rPr>
        <w:tab/>
      </w:r>
      <w:r>
        <w:rPr>
          <w:b/>
          <w:sz w:val="22"/>
        </w:rPr>
        <w:t>6.1.10.</w:t>
        <w:tab/>
        <w:t>Information.</w:t>
      </w:r>
      <w:r>
        <w:fldChar w:fldCharType="begin"/>
      </w:r>
      <w:r>
        <w:rPr/>
        <w:instrText xml:space="preserve"> TC "6.1.10.</w:instrText>
        <w:tab/>
        <w:instrText xml:space="preserve">Information." \l 3 </w:instrText>
      </w:r>
      <w:r>
        <w:rPr/>
        <w:fldChar w:fldCharType="separate"/>
      </w:r>
      <w:r>
        <w:rPr/>
      </w:r>
      <w:r>
        <w:rPr/>
        <w:fldChar w:fldCharType="end"/>
      </w:r>
      <w:bookmarkStart w:id="51" w:name="__RefHeading___Toc450359442"/>
      <w:bookmarkEnd w:id="51"/>
      <w:r>
        <w:rPr>
          <w:b/>
          <w:sz w:val="22"/>
        </w:rPr>
        <w:t xml:space="preserve">  </w:t>
      </w:r>
      <w:r>
        <w:rPr>
          <w:sz w:val="22"/>
        </w:rPr>
        <w:t>All written information provided by Customer to EESO pursuant to or in connection with this Agreement is true and correct in all material respects including, without limitation, the production and electricity, natural gas, fuel oil, propane, water and wastewater consumption, treatment and billing information provided to EESO in connection with EESO's development of the consumption and pricing information set forth in Schedule 2.4.</w:t>
      </w:r>
    </w:p>
    <w:p>
      <w:pPr>
        <w:pStyle w:val="Normal"/>
        <w:rPr>
          <w:sz w:val="22"/>
        </w:rPr>
      </w:pPr>
      <w:r>
        <w:rPr>
          <w:sz w:val="22"/>
        </w:rPr>
      </w:r>
    </w:p>
    <w:p>
      <w:pPr>
        <w:pStyle w:val="Normal"/>
        <w:ind w:firstLine="720" w:end="0"/>
        <w:rPr/>
      </w:pPr>
      <w:r>
        <w:rPr>
          <w:b/>
          <w:sz w:val="22"/>
        </w:rPr>
        <w:t>6.1.11.</w:t>
        <w:tab/>
        <w:t>Title to Assets</w:t>
      </w:r>
      <w:r>
        <w:fldChar w:fldCharType="begin"/>
      </w:r>
      <w:r>
        <w:rPr/>
        <w:instrText xml:space="preserve"> TC "6.1.11.</w:instrText>
        <w:tab/>
        <w:instrText xml:space="preserve">Title to Assets" \l 3 </w:instrText>
      </w:r>
      <w:r>
        <w:rPr/>
        <w:fldChar w:fldCharType="separate"/>
      </w:r>
      <w:r>
        <w:rPr/>
      </w:r>
      <w:r>
        <w:rPr/>
        <w:fldChar w:fldCharType="end"/>
      </w:r>
      <w:bookmarkStart w:id="52" w:name="__RefHeading___Toc450359443"/>
      <w:bookmarkEnd w:id="52"/>
      <w:r>
        <w:rPr>
          <w:b/>
          <w:sz w:val="22"/>
        </w:rPr>
        <w:t xml:space="preserve">.  </w:t>
      </w:r>
      <w:r>
        <w:rPr>
          <w:sz w:val="22"/>
        </w:rPr>
        <w:t>Customer has good and marketable title to the Owned Facilities and Customer has a valid leasehold estate in the Controlled Lease Facilities.  As of the Effective Date no defaults of any material nature exists under any of the leases covering the Controlled Lease Facilities.</w:t>
      </w:r>
    </w:p>
    <w:p>
      <w:pPr>
        <w:pStyle w:val="Normal"/>
        <w:rPr>
          <w:sz w:val="22"/>
        </w:rPr>
      </w:pPr>
      <w:r>
        <w:rPr>
          <w:sz w:val="22"/>
        </w:rPr>
      </w:r>
    </w:p>
    <w:p>
      <w:pPr>
        <w:pStyle w:val="Normal"/>
        <w:ind w:firstLine="720" w:end="0"/>
        <w:rPr/>
      </w:pPr>
      <w:r>
        <w:rPr>
          <w:b/>
          <w:sz w:val="22"/>
        </w:rPr>
        <w:t>6.1.12.</w:t>
        <w:tab/>
        <w:t>Service Contracts</w:t>
      </w:r>
      <w:r>
        <w:fldChar w:fldCharType="begin"/>
      </w:r>
      <w:r>
        <w:rPr/>
        <w:instrText xml:space="preserve"> TC "6.1.12.</w:instrText>
        <w:tab/>
        <w:instrText xml:space="preserve">Service Contracts" \l 3 </w:instrText>
      </w:r>
      <w:r>
        <w:rPr/>
        <w:fldChar w:fldCharType="separate"/>
      </w:r>
      <w:r>
        <w:rPr/>
      </w:r>
      <w:r>
        <w:rPr/>
        <w:fldChar w:fldCharType="end"/>
      </w:r>
      <w:bookmarkStart w:id="53" w:name="__RefHeading___Toc450359444"/>
      <w:bookmarkEnd w:id="53"/>
      <w:r>
        <w:rPr>
          <w:b/>
          <w:sz w:val="22"/>
        </w:rPr>
        <w:t>.</w:t>
      </w:r>
      <w:r>
        <w:rPr>
          <w:sz w:val="22"/>
        </w:rPr>
        <w:t xml:space="preserve">  Customer has provided or made available to EESO true and complete copies of all Service Contracts in effect as of the Effective Date.  Customer has not received any notice of any defaults under any of the Service Contracts and has no knowledge of any facts or circumstances which would have a material adverse effect on the ability of EESO to perform any of the Services.</w:t>
      </w:r>
    </w:p>
    <w:p>
      <w:pPr>
        <w:pStyle w:val="Normal"/>
        <w:rPr>
          <w:sz w:val="22"/>
        </w:rPr>
      </w:pPr>
      <w:r>
        <w:rPr>
          <w:sz w:val="22"/>
        </w:rPr>
      </w:r>
    </w:p>
    <w:p>
      <w:pPr>
        <w:pStyle w:val="Normal"/>
        <w:ind w:firstLine="720" w:end="0"/>
        <w:rPr/>
      </w:pPr>
      <w:r>
        <w:rPr>
          <w:b/>
          <w:sz w:val="22"/>
        </w:rPr>
        <w:t>6.1.13.</w:t>
        <w:tab/>
        <w:t>Material Permits</w:t>
      </w:r>
      <w:r>
        <w:fldChar w:fldCharType="begin"/>
      </w:r>
      <w:r>
        <w:rPr/>
        <w:instrText xml:space="preserve"> TC "6.1.13.</w:instrText>
        <w:tab/>
        <w:instrText xml:space="preserve">Material Permits" \l 3 </w:instrText>
      </w:r>
      <w:r>
        <w:rPr/>
        <w:fldChar w:fldCharType="separate"/>
      </w:r>
      <w:r>
        <w:rPr/>
      </w:r>
      <w:r>
        <w:rPr/>
        <w:fldChar w:fldCharType="end"/>
      </w:r>
      <w:bookmarkStart w:id="54" w:name="__RefHeading___Toc450359445"/>
      <w:bookmarkEnd w:id="54"/>
      <w:r>
        <w:rPr>
          <w:b/>
          <w:sz w:val="22"/>
        </w:rPr>
        <w:t>.</w:t>
      </w:r>
      <w:r>
        <w:rPr>
          <w:sz w:val="22"/>
        </w:rPr>
        <w:t xml:space="preserve">  All material governmental permits necessary for the conduct of the present and currently contemplated business of Customer and the operation of the Facilities have been obtained and are in full force and effect.  As of the Effective Date, Customer has not received any notice of violation of any material permit relating to the Facilities.</w:t>
      </w:r>
    </w:p>
    <w:p>
      <w:pPr>
        <w:pStyle w:val="Normal"/>
        <w:rPr>
          <w:sz w:val="22"/>
        </w:rPr>
      </w:pPr>
      <w:r>
        <w:rPr>
          <w:sz w:val="22"/>
        </w:rPr>
      </w:r>
    </w:p>
    <w:p>
      <w:pPr>
        <w:pStyle w:val="Normal"/>
        <w:rPr/>
      </w:pPr>
      <w:r>
        <w:rPr>
          <w:sz w:val="22"/>
        </w:rPr>
        <w:tab/>
      </w:r>
      <w:r>
        <w:rPr>
          <w:b/>
          <w:sz w:val="22"/>
        </w:rPr>
        <w:t>6.1.14.</w:t>
        <w:tab/>
        <w:t>Commodity Matters.</w:t>
      </w:r>
      <w:r>
        <w:fldChar w:fldCharType="begin"/>
      </w:r>
      <w:r>
        <w:rPr/>
        <w:instrText xml:space="preserve"> TC "6.1.14.</w:instrText>
        <w:tab/>
        <w:instrText xml:space="preserve">Commodity Matters" \l 3 </w:instrText>
      </w:r>
      <w:r>
        <w:rPr/>
        <w:fldChar w:fldCharType="separate"/>
      </w:r>
      <w:r>
        <w:rPr/>
      </w:r>
      <w:r>
        <w:rPr/>
        <w:fldChar w:fldCharType="end"/>
      </w:r>
      <w:bookmarkStart w:id="55" w:name="__RefHeading___Toc450359446"/>
      <w:bookmarkEnd w:id="55"/>
      <w:r>
        <w:rPr>
          <w:sz w:val="22"/>
        </w:rPr>
        <w:t xml:space="preserve">  (a)</w:t>
        <w:tab/>
        <w:t>Customer is entering into this Agreement in conjunction with its line of business and solely for purposes related to its business, and Customer will use the commodities covered by this Agreement in connection with the operation of its business.</w:t>
      </w:r>
    </w:p>
    <w:p>
      <w:pPr>
        <w:pStyle w:val="Normal"/>
        <w:rPr>
          <w:sz w:val="22"/>
        </w:rPr>
      </w:pPr>
      <w:r>
        <w:rPr>
          <w:sz w:val="22"/>
        </w:rPr>
      </w:r>
    </w:p>
    <w:p>
      <w:pPr>
        <w:pStyle w:val="Normal"/>
        <w:rPr>
          <w:sz w:val="22"/>
        </w:rPr>
      </w:pPr>
      <w:r>
        <w:rPr>
          <w:sz w:val="22"/>
        </w:rPr>
        <w:tab/>
        <w:t>(b)</w:t>
        <w:tab/>
        <w:t>Customer owns assets with a value in excess of $10,000,000.</w:t>
      </w:r>
    </w:p>
    <w:p>
      <w:pPr>
        <w:pStyle w:val="Normal"/>
        <w:rPr>
          <w:sz w:val="22"/>
        </w:rPr>
      </w:pPr>
      <w:r>
        <w:rPr>
          <w:sz w:val="22"/>
        </w:rPr>
      </w:r>
    </w:p>
    <w:p>
      <w:pPr>
        <w:pStyle w:val="Normal"/>
        <w:rPr>
          <w:sz w:val="22"/>
        </w:rPr>
      </w:pPr>
      <w:r>
        <w:rPr>
          <w:sz w:val="22"/>
        </w:rPr>
        <w:tab/>
        <w:t>(c)</w:t>
        <w:tab/>
        <w:t>The economic terms of this Agreement have been individually tailored and negotiated by Customer and the creditworthiness of EESO was a material consideration in its entering into or determining the terms of this Agreement.</w:t>
      </w:r>
    </w:p>
    <w:p>
      <w:pPr>
        <w:pStyle w:val="Normal"/>
        <w:rPr>
          <w:sz w:val="22"/>
        </w:rPr>
      </w:pPr>
      <w:r>
        <w:rPr>
          <w:sz w:val="22"/>
        </w:rPr>
      </w:r>
    </w:p>
    <w:p>
      <w:pPr>
        <w:pStyle w:val="Normal"/>
        <w:rPr>
          <w:sz w:val="22"/>
        </w:rPr>
      </w:pPr>
      <w:r>
        <w:rPr>
          <w:sz w:val="22"/>
        </w:rPr>
        <w:tab/>
        <w:t>(d)</w:t>
        <w:tab/>
        <w:t>In connection with this Agreement:  (i) Customer is acting as principal, (ii) EESO is not acting as a fiduciary or financial or investment advisor for Customer; (iii) Customer is not relying upon any representations (whether written or oral) of EESO other than the representations expressly set forth in this Agreement; (iv) Customer has not been given by EESO (directly or indirectly through any other person) any advice, counsel, assurance, guarantee or representation as to the expected or projected success, profitability, return, performance, result, effect, consequence or benefit (either legal, regulatory, tax, financial, accounting, or otherwise) of this Agreement; (v) in connection with this Agreement Customer has consulted with its own legal, regulatory, tax, business, investment, financial and accounting advisors to the extent it has deemed necessary, and it has made its own decisions based upon its own judgment and upon any advice from such advisors as it has deemed necessary, and not upon any view expressed by EESO; and (vi) Customer's decisions have been the result of arm's length negotiations between Customer and EESO.</w:t>
      </w:r>
    </w:p>
    <w:p>
      <w:pPr>
        <w:pStyle w:val="Normal"/>
        <w:rPr>
          <w:sz w:val="22"/>
        </w:rPr>
      </w:pPr>
      <w:r>
        <w:rPr>
          <w:sz w:val="22"/>
        </w:rPr>
      </w:r>
    </w:p>
    <w:p>
      <w:pPr>
        <w:pStyle w:val="Normal"/>
        <w:ind w:firstLine="720" w:end="0"/>
        <w:rPr/>
      </w:pPr>
      <w:r>
        <w:rPr>
          <w:b/>
          <w:sz w:val="22"/>
        </w:rPr>
        <w:t>6.1.15.</w:t>
        <w:tab/>
        <w:t>Benefit Plans and Labor Matters</w:t>
      </w:r>
      <w:r>
        <w:fldChar w:fldCharType="begin"/>
      </w:r>
      <w:r>
        <w:rPr/>
        <w:instrText xml:space="preserve"> TC "6.1.15.</w:instrText>
        <w:tab/>
        <w:instrText xml:space="preserve">Benefit Plans and Labor Matters" \l 3 </w:instrText>
      </w:r>
      <w:r>
        <w:rPr/>
        <w:fldChar w:fldCharType="separate"/>
      </w:r>
      <w:r>
        <w:rPr/>
      </w:r>
      <w:r>
        <w:rPr/>
        <w:fldChar w:fldCharType="end"/>
      </w:r>
      <w:bookmarkStart w:id="56" w:name="__RefHeading___Toc450359447"/>
      <w:bookmarkEnd w:id="56"/>
      <w:r>
        <w:rPr>
          <w:b/>
          <w:sz w:val="22"/>
        </w:rPr>
        <w:t>.</w:t>
      </w:r>
      <w:r>
        <w:rPr>
          <w:sz w:val="22"/>
        </w:rPr>
        <w:t xml:space="preserve"> True and complete copies of all Benefit Plans have been provided to EESO. With respect to each Benefit Plan sponsored by Customer or any Affiliate of Customer for any employee (whether or not such employee will become an Employee of EESO), no event has occurred and there exists no condition or set of circumstances in connection with which or as a result of which EESO (or its Affiliates, agents or subcontractors) could be subject to any liability under the terms of such Benefit Plan, the Employee Retirement Income Security Act of 1974, as amended, the Internal Revenue Code of 1986, as amended or any other applicable law. There is no event, condition or circumstance in connection with any arrangement in the nature of a multiemployer pension plan to which Customer contributes, or prior to the Effective Date at any time contributed, which could result in the imposition against EESO (or its Affiliates, agents or subcontractors) of any withdrawal liability within the meaning of Section 4201 of the Employee Retirement Income Security Act of 1974, as amended, and there is no event, condition or circumstance with respect to a terminated Benefit Plan which was subject to Title IV of the Employee Retirement Income Security Act of 1974, as amended, which could result in liability of EESO (or its Affiliates, agents or subcontractors) to the Pension Benefit Guaranty Corporation.  Except as provided in Schedule 6.1.15 no collective bargaining agreement is being negotiated by Customer or any of its Affiliates involving the employment of any of the employees listed on Schedule 5.2. Except as provided in Schedule 6.1.15, there is no pending or, to the knowledge of Customer, threatened labor dispute, strike or work stoppage against Customer or any of its Affiliates involving any of the employees listed on Schedule 5.2.</w:t>
      </w:r>
    </w:p>
    <w:p>
      <w:pPr>
        <w:pStyle w:val="Normal"/>
        <w:rPr>
          <w:sz w:val="22"/>
        </w:rPr>
      </w:pPr>
      <w:r>
        <w:rPr>
          <w:sz w:val="22"/>
        </w:rPr>
      </w:r>
    </w:p>
    <w:p>
      <w:pPr>
        <w:pStyle w:val="Normal"/>
        <w:rPr/>
      </w:pPr>
      <w:r>
        <w:rPr>
          <w:b/>
          <w:sz w:val="22"/>
        </w:rPr>
        <w:t>6.2.</w:t>
        <w:tab/>
        <w:t>Representations of EESO.</w:t>
      </w:r>
      <w:r>
        <w:fldChar w:fldCharType="begin"/>
      </w:r>
      <w:r>
        <w:rPr/>
        <w:instrText xml:space="preserve"> TC "6.2.</w:instrText>
        <w:tab/>
        <w:instrText xml:space="preserve">Representations of EESO." \l 2 </w:instrText>
      </w:r>
      <w:r>
        <w:rPr/>
        <w:fldChar w:fldCharType="separate"/>
      </w:r>
      <w:r>
        <w:rPr/>
      </w:r>
      <w:r>
        <w:rPr/>
        <w:fldChar w:fldCharType="end"/>
      </w:r>
      <w:bookmarkStart w:id="57" w:name="__RefHeading___Toc450359448"/>
      <w:bookmarkEnd w:id="57"/>
      <w:r>
        <w:rPr>
          <w:b/>
          <w:sz w:val="22"/>
        </w:rPr>
        <w:t xml:space="preserve">  </w:t>
      </w:r>
      <w:r>
        <w:rPr>
          <w:sz w:val="22"/>
        </w:rPr>
        <w:t>EESO hereby represents to Customer as of the Effective Date as follows:</w:t>
      </w:r>
    </w:p>
    <w:p>
      <w:pPr>
        <w:pStyle w:val="Normal"/>
        <w:jc w:val="start"/>
        <w:rPr>
          <w:sz w:val="22"/>
        </w:rPr>
      </w:pPr>
      <w:r>
        <w:rPr>
          <w:sz w:val="22"/>
        </w:rPr>
      </w:r>
    </w:p>
    <w:p>
      <w:pPr>
        <w:pStyle w:val="Normal"/>
        <w:tabs>
          <w:tab w:val="clear" w:pos="720"/>
          <w:tab w:val="left" w:pos="1800" w:leader="none"/>
        </w:tabs>
        <w:ind w:firstLine="720" w:end="0"/>
        <w:rPr/>
      </w:pPr>
      <w:r>
        <w:rPr>
          <w:b/>
          <w:sz w:val="22"/>
        </w:rPr>
        <w:t>6.2.1.</w:t>
        <w:tab/>
        <w:t>Organization.</w:t>
      </w:r>
      <w:r>
        <w:fldChar w:fldCharType="begin"/>
      </w:r>
      <w:r>
        <w:rPr/>
        <w:instrText xml:space="preserve"> TC "6.2.1.</w:instrText>
        <w:tab/>
        <w:instrText xml:space="preserve">Organization." \l 3 </w:instrText>
      </w:r>
      <w:r>
        <w:rPr/>
        <w:fldChar w:fldCharType="separate"/>
      </w:r>
      <w:r>
        <w:rPr/>
      </w:r>
      <w:r>
        <w:rPr/>
        <w:fldChar w:fldCharType="end"/>
      </w:r>
      <w:bookmarkStart w:id="58" w:name="__RefHeading___Toc450359449"/>
      <w:bookmarkEnd w:id="58"/>
      <w:r>
        <w:rPr>
          <w:b/>
          <w:sz w:val="22"/>
        </w:rPr>
        <w:t xml:space="preserve">  </w:t>
      </w:r>
      <w:r>
        <w:rPr>
          <w:sz w:val="22"/>
        </w:rPr>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20" w:end="0"/>
        <w:rPr/>
      </w:pPr>
      <w:r>
        <w:rPr>
          <w:b/>
          <w:sz w:val="22"/>
        </w:rPr>
        <w:t>6.2.2.</w:t>
        <w:tab/>
        <w:t>Authorization.</w:t>
      </w:r>
      <w:r>
        <w:fldChar w:fldCharType="begin"/>
      </w:r>
      <w:r>
        <w:rPr/>
        <w:instrText xml:space="preserve"> TC "6.2.2.</w:instrText>
        <w:tab/>
        <w:instrText xml:space="preserve">Authorization." \l 3 </w:instrText>
      </w:r>
      <w:r>
        <w:rPr/>
        <w:fldChar w:fldCharType="separate"/>
      </w:r>
      <w:r>
        <w:rPr/>
      </w:r>
      <w:r>
        <w:rPr/>
        <w:fldChar w:fldCharType="end"/>
      </w:r>
      <w:bookmarkStart w:id="59" w:name="__RefHeading___Toc450359450"/>
      <w:bookmarkEnd w:id="59"/>
      <w:r>
        <w:rPr>
          <w:b/>
          <w:sz w:val="22"/>
        </w:rPr>
        <w:t xml:space="preserve">  </w:t>
      </w:r>
      <w:r>
        <w:rPr>
          <w:sz w:val="22"/>
        </w:rPr>
        <w:t>It has all regulatory authorizations necessary for it to legally perform its obligations under this Agreement.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20" w:end="0"/>
        <w:rPr/>
      </w:pPr>
      <w:r>
        <w:rPr>
          <w:b/>
          <w:sz w:val="22"/>
        </w:rPr>
        <w:t>6.2.3.</w:t>
        <w:tab/>
        <w:t>Execution.</w:t>
      </w:r>
      <w:r>
        <w:fldChar w:fldCharType="begin"/>
      </w:r>
      <w:r>
        <w:rPr/>
        <w:instrText xml:space="preserve"> TC "6.2.3.</w:instrText>
        <w:tab/>
        <w:instrText xml:space="preserve">Execution." \l 3 </w:instrText>
      </w:r>
      <w:r>
        <w:rPr/>
        <w:fldChar w:fldCharType="separate"/>
      </w:r>
      <w:r>
        <w:rPr/>
      </w:r>
      <w:r>
        <w:rPr/>
        <w:fldChar w:fldCharType="end"/>
      </w:r>
      <w:bookmarkStart w:id="60" w:name="__RefHeading___Toc450359451"/>
      <w:bookmarkEnd w:id="60"/>
      <w:r>
        <w:rPr>
          <w:b/>
          <w:sz w:val="22"/>
        </w:rPr>
        <w:t xml:space="preserve">  </w:t>
      </w:r>
      <w:r>
        <w:rPr>
          <w:sz w:val="22"/>
        </w:rPr>
        <w:t>The execution, delivery and performance of this Agreement are within its powers, have been duly authorized by all necessary action and do not violate or conflict with or require any consent or waiver under any of the terms or conditions in its governing documents or any material contract to which it is a party or by which any of its assets are bound or affected, or any law, rule, regulation, order, writ, judgment, decree or other legal or regulatory determination applicable to it.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20" w:end="0"/>
        <w:rPr/>
      </w:pPr>
      <w:r>
        <w:rPr>
          <w:b/>
          <w:sz w:val="22"/>
        </w:rPr>
        <w:t>6.2.4.</w:t>
        <w:tab/>
        <w:t>Enforceability.</w:t>
      </w:r>
      <w:r>
        <w:fldChar w:fldCharType="begin"/>
      </w:r>
      <w:r>
        <w:rPr/>
        <w:instrText xml:space="preserve"> TC "6.2.4.</w:instrText>
        <w:tab/>
        <w:instrText xml:space="preserve">Enforceability." \l 3 </w:instrText>
      </w:r>
      <w:r>
        <w:rPr/>
        <w:fldChar w:fldCharType="separate"/>
      </w:r>
      <w:r>
        <w:rPr/>
      </w:r>
      <w:r>
        <w:rPr/>
        <w:fldChar w:fldCharType="end"/>
      </w:r>
      <w:bookmarkStart w:id="61" w:name="__RefHeading___Toc450359452"/>
      <w:bookmarkEnd w:id="61"/>
      <w:r>
        <w:rPr>
          <w:b/>
          <w:sz w:val="22"/>
        </w:rPr>
        <w:t xml:space="preserve">  </w:t>
      </w:r>
      <w:r>
        <w:rPr>
          <w:sz w:val="22"/>
        </w:rPr>
        <w:t>This Agreement constitutes a legal, valid and binding obligation of EESO enforceable in law and in equity in accordance with its terms, subject to bankruptcy, insolvency, reorganization and other laws affecting creditor's rights generally.</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20" w:end="0"/>
        <w:rPr/>
      </w:pPr>
      <w:r>
        <w:rPr>
          <w:b/>
          <w:sz w:val="22"/>
        </w:rPr>
        <w:t>6.2.5.</w:t>
        <w:tab/>
        <w:t>Bankruptcy.</w:t>
      </w:r>
      <w:r>
        <w:fldChar w:fldCharType="begin"/>
      </w:r>
      <w:r>
        <w:rPr/>
        <w:instrText xml:space="preserve"> TC "6.2.5.</w:instrText>
        <w:tab/>
        <w:instrText xml:space="preserve">Bankruptcy." \l 3 </w:instrText>
      </w:r>
      <w:r>
        <w:rPr/>
        <w:fldChar w:fldCharType="separate"/>
      </w:r>
      <w:r>
        <w:rPr/>
      </w:r>
      <w:r>
        <w:rPr/>
        <w:fldChar w:fldCharType="end"/>
      </w:r>
      <w:bookmarkStart w:id="62" w:name="__RefHeading___Toc450359453"/>
      <w:bookmarkEnd w:id="62"/>
      <w:r>
        <w:rPr>
          <w:b/>
          <w:sz w:val="22"/>
        </w:rPr>
        <w:t xml:space="preserve">  </w:t>
      </w:r>
      <w:r>
        <w:rPr>
          <w:sz w:val="22"/>
        </w:rPr>
        <w:t>There are no bankruptcy, insolvency, reorganization, receivership or other arrangement proceedings pending or being contemplated by it, or to its knowledge threatened against it.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20" w:end="0"/>
        <w:rPr/>
      </w:pPr>
      <w:r>
        <w:rPr>
          <w:b/>
          <w:sz w:val="22"/>
        </w:rPr>
        <w:t>6.2.6.</w:t>
        <w:tab/>
        <w:t>Claims.</w:t>
      </w:r>
      <w:r>
        <w:fldChar w:fldCharType="begin"/>
      </w:r>
      <w:r>
        <w:rPr/>
        <w:instrText xml:space="preserve"> TC "6.2.6.</w:instrText>
        <w:tab/>
        <w:instrText xml:space="preserve">Claims." \l 3 </w:instrText>
      </w:r>
      <w:r>
        <w:rPr/>
        <w:fldChar w:fldCharType="separate"/>
      </w:r>
      <w:r>
        <w:rPr/>
      </w:r>
      <w:r>
        <w:rPr/>
        <w:fldChar w:fldCharType="end"/>
      </w:r>
      <w:bookmarkStart w:id="63" w:name="__RefHeading___Toc450359454"/>
      <w:bookmarkEnd w:id="63"/>
      <w:r>
        <w:rPr>
          <w:b/>
          <w:sz w:val="22"/>
        </w:rPr>
        <w:t xml:space="preserve">  </w:t>
      </w:r>
      <w:r>
        <w:rPr>
          <w:sz w:val="22"/>
        </w:rPr>
        <w:t>There are no claims, actions, proceedings or investigations pending or, to EESO's actual knowledge, threatened against or relating to EESO before any court, governmental or regulatory authority or body acting in an adjudicative capacity, that materially adversely affects its ability to perform this Agreement.  Further, EESO is not subject to any outstanding judgment, rule, order, writ, injunction or decree of any court, governmental or regulatory authority, that materially adversely affect its ability to perform this Agreement.</w:t>
      </w:r>
    </w:p>
    <w:p>
      <w:pPr>
        <w:pStyle w:val="Normal"/>
        <w:tabs>
          <w:tab w:val="clear" w:pos="720"/>
          <w:tab w:val="left" w:pos="1800" w:leader="none"/>
        </w:tabs>
        <w:jc w:val="start"/>
        <w:rPr>
          <w:sz w:val="22"/>
        </w:rPr>
      </w:pPr>
      <w:r>
        <w:rPr>
          <w:sz w:val="22"/>
        </w:rPr>
      </w:r>
    </w:p>
    <w:p>
      <w:pPr>
        <w:pStyle w:val="Normal"/>
        <w:tabs>
          <w:tab w:val="clear" w:pos="720"/>
          <w:tab w:val="left" w:pos="1800" w:leader="none"/>
        </w:tabs>
        <w:ind w:firstLine="720" w:end="0"/>
        <w:rPr/>
      </w:pPr>
      <w:r>
        <w:rPr>
          <w:b/>
          <w:sz w:val="22"/>
        </w:rPr>
        <w:t>6.2.7.</w:t>
        <w:tab/>
        <w:t>Consents.</w:t>
      </w:r>
      <w:r>
        <w:fldChar w:fldCharType="begin"/>
      </w:r>
      <w:r>
        <w:rPr/>
        <w:instrText xml:space="preserve"> TC "6.2.7.</w:instrText>
        <w:tab/>
        <w:instrText xml:space="preserve">Consents." \l 3 </w:instrText>
      </w:r>
      <w:r>
        <w:rPr/>
        <w:fldChar w:fldCharType="separate"/>
      </w:r>
      <w:r>
        <w:rPr/>
      </w:r>
      <w:r>
        <w:rPr/>
        <w:fldChar w:fldCharType="end"/>
      </w:r>
      <w:bookmarkStart w:id="64" w:name="__RefHeading___Toc450359455"/>
      <w:bookmarkEnd w:id="64"/>
      <w:r>
        <w:rPr>
          <w:b/>
          <w:sz w:val="22"/>
        </w:rPr>
        <w:t xml:space="preserve">  </w:t>
      </w:r>
      <w:r>
        <w:rPr>
          <w:sz w:val="22"/>
        </w:rPr>
        <w:t>Subject to the terms and conditions herein contained, EESO shall use its commercially reasonable efforts to take or cause to be taken all action and do or cause to be done all things necessary, proper or advisable under applicable laws and regulations to consummate and make effective, as soon as reasonably practicable, the transactions contemplated by this Agreement, including obtaining of all consents, authorizations, orders and approvals of any person, whether private or governmental, required in connection with the consummation of such transactions.</w:t>
      </w:r>
    </w:p>
    <w:p>
      <w:pPr>
        <w:pStyle w:val="Normal"/>
        <w:ind w:firstLine="734" w:end="0"/>
        <w:rPr>
          <w:sz w:val="22"/>
        </w:rPr>
      </w:pPr>
      <w:r>
        <w:rPr>
          <w:sz w:val="22"/>
        </w:rPr>
      </w:r>
    </w:p>
    <w:p>
      <w:pPr>
        <w:pStyle w:val="Normal"/>
        <w:tabs>
          <w:tab w:val="clear" w:pos="720"/>
          <w:tab w:val="left" w:pos="1800" w:leader="none"/>
        </w:tabs>
        <w:ind w:firstLine="734" w:end="0"/>
        <w:rPr/>
      </w:pPr>
      <w:r>
        <w:rPr>
          <w:b/>
          <w:sz w:val="22"/>
        </w:rPr>
        <w:t>6.2.8.</w:t>
        <w:tab/>
        <w:t>Information.</w:t>
      </w:r>
      <w:r>
        <w:fldChar w:fldCharType="begin"/>
      </w:r>
      <w:r>
        <w:rPr/>
        <w:instrText xml:space="preserve"> TC "6.2.8.</w:instrText>
        <w:tab/>
        <w:instrText xml:space="preserve">Information." \l 3 </w:instrText>
      </w:r>
      <w:r>
        <w:rPr/>
        <w:fldChar w:fldCharType="separate"/>
      </w:r>
      <w:r>
        <w:rPr/>
      </w:r>
      <w:r>
        <w:rPr/>
        <w:fldChar w:fldCharType="end"/>
      </w:r>
      <w:bookmarkStart w:id="65" w:name="__RefHeading___Toc450359456"/>
      <w:bookmarkEnd w:id="65"/>
      <w:r>
        <w:rPr>
          <w:b/>
          <w:sz w:val="22"/>
        </w:rPr>
        <w:t xml:space="preserve">  </w:t>
      </w:r>
      <w:r>
        <w:rPr>
          <w:sz w:val="22"/>
        </w:rPr>
        <w:t>All written information provided by EESO to Customer pursuant to or in connection with this Agreement is true and correct in all material respects.</w:t>
      </w:r>
    </w:p>
    <w:p>
      <w:pPr>
        <w:pStyle w:val="Normal"/>
        <w:jc w:val="start"/>
        <w:rPr>
          <w:sz w:val="22"/>
        </w:rPr>
      </w:pPr>
      <w:r>
        <w:rPr>
          <w:sz w:val="22"/>
        </w:rPr>
      </w:r>
    </w:p>
    <w:p>
      <w:pPr>
        <w:pStyle w:val="Normal"/>
        <w:keepNext w:val="true"/>
        <w:tabs>
          <w:tab w:val="clear" w:pos="720"/>
          <w:tab w:val="right" w:pos="2384" w:leader="none"/>
        </w:tabs>
        <w:jc w:val="center"/>
        <w:rPr>
          <w:b/>
          <w:sz w:val="22"/>
        </w:rPr>
      </w:pPr>
      <w:r>
        <w:rPr>
          <w:b/>
          <w:sz w:val="22"/>
        </w:rPr>
        <w:t>ARTICLE VII</w:t>
      </w:r>
    </w:p>
    <w:p>
      <w:pPr>
        <w:pStyle w:val="Normal"/>
        <w:keepNext w:val="true"/>
        <w:tabs>
          <w:tab w:val="clear" w:pos="720"/>
          <w:tab w:val="right" w:pos="2384" w:leader="none"/>
        </w:tabs>
        <w:jc w:val="center"/>
        <w:rPr>
          <w:b/>
          <w:sz w:val="22"/>
          <w:u w:val="single"/>
        </w:rPr>
      </w:pPr>
      <w:r>
        <w:rPr>
          <w:b/>
          <w:sz w:val="22"/>
          <w:u w:val="single"/>
        </w:rPr>
        <w:t>INDEMNIFICATION</w:t>
      </w:r>
      <w:r>
        <w:fldChar w:fldCharType="begin"/>
      </w:r>
      <w:r>
        <w:rPr/>
        <w:instrText xml:space="preserve"> TC "ARTICLE VII  INDEMNIFICATION" \l 1 </w:instrText>
      </w:r>
      <w:r>
        <w:rPr/>
        <w:fldChar w:fldCharType="separate"/>
      </w:r>
      <w:r>
        <w:rPr/>
      </w:r>
      <w:r>
        <w:rPr/>
        <w:fldChar w:fldCharType="end"/>
      </w:r>
      <w:bookmarkStart w:id="66" w:name="__RefHeading___Toc450359457"/>
      <w:bookmarkEnd w:id="66"/>
    </w:p>
    <w:p>
      <w:pPr>
        <w:pStyle w:val="Normal"/>
        <w:keepNext w:val="true"/>
        <w:jc w:val="start"/>
        <w:rPr>
          <w:b/>
          <w:sz w:val="22"/>
          <w:u w:val="single"/>
        </w:rPr>
      </w:pPr>
      <w:r>
        <w:rPr>
          <w:b/>
          <w:sz w:val="22"/>
          <w:u w:val="single"/>
        </w:rPr>
      </w:r>
    </w:p>
    <w:p>
      <w:pPr>
        <w:pStyle w:val="Normal"/>
        <w:keepNext w:val="true"/>
        <w:jc w:val="start"/>
        <w:rPr>
          <w:b/>
          <w:sz w:val="22"/>
        </w:rPr>
      </w:pPr>
      <w:r>
        <w:rPr>
          <w:b/>
          <w:sz w:val="22"/>
        </w:rPr>
        <w:t>7.1.</w:t>
        <w:tab/>
        <w:t>Personal Injury and Property Indemnity.</w:t>
      </w:r>
      <w:r>
        <w:fldChar w:fldCharType="begin"/>
      </w:r>
      <w:r>
        <w:rPr/>
        <w:instrText xml:space="preserve"> TC "7.1.</w:instrText>
        <w:tab/>
        <w:instrText xml:space="preserve">Personal Injury and Property Indemnity." \l 2 </w:instrText>
      </w:r>
      <w:r>
        <w:rPr/>
        <w:fldChar w:fldCharType="separate"/>
      </w:r>
      <w:r>
        <w:rPr/>
      </w:r>
      <w:r>
        <w:rPr/>
        <w:fldChar w:fldCharType="end"/>
      </w:r>
      <w:bookmarkStart w:id="67" w:name="__RefHeading___Toc450359458"/>
      <w:bookmarkEnd w:id="67"/>
    </w:p>
    <w:p>
      <w:pPr>
        <w:pStyle w:val="Normal"/>
        <w:keepNext w:val="true"/>
        <w:jc w:val="start"/>
        <w:rPr>
          <w:b/>
          <w:sz w:val="22"/>
        </w:rPr>
      </w:pPr>
      <w:r>
        <w:rPr>
          <w:b/>
          <w:sz w:val="22"/>
        </w:rPr>
      </w:r>
    </w:p>
    <w:p>
      <w:pPr>
        <w:pStyle w:val="Normal"/>
        <w:ind w:firstLine="720" w:end="0"/>
        <w:rPr/>
      </w:pPr>
      <w:r>
        <w:rPr>
          <w:b/>
          <w:sz w:val="22"/>
        </w:rPr>
        <w:t>7.1.1.</w:t>
        <w:tab/>
        <w:t>By EESO.</w:t>
      </w:r>
      <w:r>
        <w:fldChar w:fldCharType="begin"/>
      </w:r>
      <w:r>
        <w:rPr/>
        <w:instrText xml:space="preserve"> TC "7.1.1.</w:instrText>
        <w:tab/>
        <w:instrText xml:space="preserve">By EESO." \l 3 </w:instrText>
      </w:r>
      <w:r>
        <w:rPr/>
        <w:fldChar w:fldCharType="separate"/>
      </w:r>
      <w:r>
        <w:rPr/>
      </w:r>
      <w:r>
        <w:rPr/>
        <w:fldChar w:fldCharType="end"/>
      </w:r>
      <w:bookmarkStart w:id="68" w:name="__RefHeading___Toc450359459"/>
      <w:bookmarkEnd w:id="68"/>
      <w:r>
        <w:rPr>
          <w:b/>
          <w:sz w:val="22"/>
        </w:rPr>
        <w:t xml:space="preserve">  </w:t>
      </w:r>
      <w:r>
        <w:rPr>
          <w:sz w:val="22"/>
        </w:rPr>
        <w:t>EESO hereby agrees to indemnify, defend and save harmless Customer, Customer's Affiliates and each of their respective officers, directors and employees (all hereinafter referred to in this Section as the "Customer Indemnified Parties") from and against any and all losses, damages, claims, demands, suits, liabilities, fines, penalties and expenses (including reasonable attorneys' fees and expenses) that arise out of or result from injuries or death to persons, or damage to or loss of property of any party other than Customer or Customer's Affiliates, in any way arising out of or occasioned by, caused by or on account of the performance by EESO of any Services, except if caused by the negligence or misconduct of any Customer Indemnified Party or resulting from express instructions of a Customer Indemnified Party.  Customer agrees to notify EESO within a reasonable time of any written claims or demands against any Customer Indemnified Party for which EESO is responsible under this Section.  Customer agrees to cooperate with EESO to facilitate the defense of any such claim, demand or suit.  No amounts shall be payable by EESO pursuant to this Section in respect of claims settled or compromised without EESO's prior written consent.</w:t>
      </w:r>
    </w:p>
    <w:p>
      <w:pPr>
        <w:pStyle w:val="Normal"/>
        <w:jc w:val="start"/>
        <w:rPr>
          <w:sz w:val="22"/>
        </w:rPr>
      </w:pPr>
      <w:r>
        <w:rPr>
          <w:sz w:val="22"/>
        </w:rPr>
      </w:r>
    </w:p>
    <w:p>
      <w:pPr>
        <w:pStyle w:val="Normal"/>
        <w:ind w:firstLine="720" w:end="0"/>
        <w:rPr/>
      </w:pPr>
      <w:r>
        <w:rPr>
          <w:b/>
          <w:sz w:val="22"/>
        </w:rPr>
        <w:t>7.1.2.</w:t>
        <w:tab/>
        <w:t>By Customer.</w:t>
      </w:r>
      <w:r>
        <w:fldChar w:fldCharType="begin"/>
      </w:r>
      <w:r>
        <w:rPr/>
        <w:instrText xml:space="preserve"> TC "7.1.2.</w:instrText>
        <w:tab/>
        <w:instrText xml:space="preserve">By Customer." \l 3 </w:instrText>
      </w:r>
      <w:r>
        <w:rPr/>
        <w:fldChar w:fldCharType="separate"/>
      </w:r>
      <w:r>
        <w:rPr/>
      </w:r>
      <w:r>
        <w:rPr/>
        <w:fldChar w:fldCharType="end"/>
      </w:r>
      <w:bookmarkStart w:id="69" w:name="__RefHeading___Toc450359460"/>
      <w:bookmarkEnd w:id="69"/>
      <w:r>
        <w:rPr>
          <w:b/>
          <w:sz w:val="22"/>
        </w:rPr>
        <w:t xml:space="preserve">  </w:t>
      </w:r>
      <w:r>
        <w:rPr>
          <w:sz w:val="22"/>
        </w:rPr>
        <w:t>Customer hereby agrees to indemnify, defend and save harmless EESO, EESO's Affiliates and each of their respective officers, directors, and employees (all hereinafter referred to in this Section as "EESO Indemnified Parties") from and against any and all losses, damages, claims, demands, suits, liabilities, fines, penalties and expenses (including reasonable attorneys' fees and expenses) that arise out of or result from injuries or death to persons, or damage to property of any party other than EESO, any Affiliate of EESO or any subcontractor of EESO, in any way arising out of or occasioned by, caused by or on account of the negligence or misconduct of any Customer Indemnified Party.  EESO agrees to notify Customer within a reasonable time of any written claims or demands against any EESO Indemnified Party for which Customer is responsible under this Section.  EESO will cooperate with Customer to facilitate the defense of any such claim, demand or suit.  No amounts shall be payable by Customer pursuant to this Section in respect of claims settled or compromised without Customer's prior written consent.</w:t>
      </w:r>
    </w:p>
    <w:p>
      <w:pPr>
        <w:pStyle w:val="Normal"/>
        <w:jc w:val="start"/>
        <w:rPr>
          <w:sz w:val="22"/>
        </w:rPr>
      </w:pPr>
      <w:r>
        <w:rPr>
          <w:sz w:val="22"/>
        </w:rPr>
      </w:r>
    </w:p>
    <w:p>
      <w:pPr>
        <w:pStyle w:val="Normal"/>
        <w:keepNext w:val="true"/>
        <w:jc w:val="start"/>
        <w:rPr>
          <w:b/>
          <w:sz w:val="22"/>
        </w:rPr>
      </w:pPr>
      <w:r>
        <w:rPr>
          <w:b/>
          <w:sz w:val="22"/>
        </w:rPr>
        <w:t>7.2.</w:t>
        <w:tab/>
        <w:t>Environmental Compliance and Indemnity.</w:t>
      </w:r>
      <w:r>
        <w:fldChar w:fldCharType="begin"/>
      </w:r>
      <w:r>
        <w:rPr/>
        <w:instrText xml:space="preserve"> TC "7.2.</w:instrText>
        <w:tab/>
        <w:instrText xml:space="preserve">Environmental Compliance and Indemnity." \l 2 </w:instrText>
      </w:r>
      <w:r>
        <w:rPr/>
        <w:fldChar w:fldCharType="separate"/>
      </w:r>
      <w:r>
        <w:rPr/>
      </w:r>
      <w:r>
        <w:rPr/>
        <w:fldChar w:fldCharType="end"/>
      </w:r>
      <w:bookmarkStart w:id="70" w:name="__RefHeading___Toc450359461"/>
      <w:bookmarkEnd w:id="70"/>
    </w:p>
    <w:p>
      <w:pPr>
        <w:pStyle w:val="Normal"/>
        <w:keepNext w:val="true"/>
        <w:jc w:val="start"/>
        <w:rPr>
          <w:b/>
          <w:sz w:val="22"/>
        </w:rPr>
      </w:pPr>
      <w:r>
        <w:rPr>
          <w:b/>
          <w:sz w:val="22"/>
        </w:rPr>
      </w:r>
    </w:p>
    <w:p>
      <w:pPr>
        <w:pStyle w:val="Normal"/>
        <w:keepNext w:val="true"/>
        <w:ind w:firstLine="720" w:end="0"/>
        <w:rPr/>
      </w:pPr>
      <w:r>
        <w:rPr>
          <w:b/>
          <w:sz w:val="22"/>
        </w:rPr>
        <w:t>7.2.1.</w:t>
        <w:tab/>
        <w:t>Environmental Compliance.</w:t>
      </w:r>
      <w:r>
        <w:fldChar w:fldCharType="begin"/>
      </w:r>
      <w:r>
        <w:rPr/>
        <w:instrText xml:space="preserve"> TC "7.2.1.</w:instrText>
        <w:tab/>
        <w:instrText xml:space="preserve">Environmental Compliance." \l 3 </w:instrText>
      </w:r>
      <w:r>
        <w:rPr/>
        <w:fldChar w:fldCharType="separate"/>
      </w:r>
      <w:r>
        <w:rPr/>
      </w:r>
      <w:r>
        <w:rPr/>
        <w:fldChar w:fldCharType="end"/>
      </w:r>
      <w:bookmarkStart w:id="71" w:name="__RefHeading___Toc450359462"/>
      <w:bookmarkStart w:id="72" w:name="_䊰%08%01%08%0C%00%00%00%01%00汨Ŋ"/>
      <w:bookmarkEnd w:id="71"/>
      <w:bookmarkEnd w:id="72"/>
      <w:r>
        <w:rPr>
          <w:b/>
          <w:sz w:val="22"/>
        </w:rPr>
        <w:t xml:space="preserve">  </w:t>
      </w:r>
      <w:r>
        <w:rPr>
          <w:sz w:val="22"/>
        </w:rPr>
        <w:t>Except as otherwise provided in Section 6.2.4, Customer will be solely responsible for identification, abatement, cleanup, control, removal, remediation and disposal of any materials, wastes and substances defined or deemed hazardous or toxic, a threat to persons or the environment, or a pollutant under any applicable law (collectively, "Hazardous Wastes") at, on or under any Facility at which any Services are to be performed under this Agreement and compliance with all environmental laws regarding water and wastewater used at or attributable to any Facility.  Customer will be solely responsible for, and will pay all costs associated with, the handling, transportation and disposal of any of Customer's fixtures and equipment which EESO removes and replaces pursuant to this Agreement.  Customer will be solely responsible for the legal and proper handling, transportation and disposal of any and all Hazardous Waste that is Customer's responsibility pursuant to this Section 7.2.  Customer will obtain any and all permits necessary for the legal and proper handling, transportation and disposal of such Hazardous Wastes.  Without modifying either Party's obligations under this Agreement, Customer will provide EESO with information known by Customer concerning the current use of any Facility subject to this Agreement, and the nature and existence of any Hazardous Waste at, on, under or adjacent to any Facility at which any Services are to be performed under this Agreement, including any analytical reports of soils or groundwater conditions; provided, whether or not Customer furnishes any such information to EESO, the obligations of Customer to EESO with respect to Hazardous Wastes as provided in this Agreement will not be modified or abated.  If EESO encounters Hazardous Waste in connection with any work or services being performed, EESO's work in the area will stop immediately.  Any time period for performance of services by EESO shall be extended by an amount corresponding to the time spent by Customer, or its contractor, to identify and remove the Hazardous Waste.  Without modifying Customer's obligations, as stated above, if suspected asbestos, PCBs, or mercury is encountered in connection with any work or services being performed, EESO will:</w:t>
      </w:r>
    </w:p>
    <w:p>
      <w:pPr>
        <w:pStyle w:val="Normal"/>
        <w:jc w:val="start"/>
        <w:rPr>
          <w:sz w:val="22"/>
        </w:rPr>
      </w:pPr>
      <w:r>
        <w:rPr>
          <w:sz w:val="22"/>
        </w:rPr>
      </w:r>
    </w:p>
    <w:p>
      <w:pPr>
        <w:pStyle w:val="Normal"/>
        <w:ind w:firstLine="1440" w:end="0"/>
        <w:jc w:val="start"/>
        <w:rPr>
          <w:sz w:val="22"/>
        </w:rPr>
      </w:pPr>
      <w:r>
        <w:rPr>
          <w:sz w:val="22"/>
        </w:rPr>
        <w:t>(a)</w:t>
        <w:tab/>
        <w:t>notify Customer, promptly, that such material has been encountered;</w:t>
      </w:r>
    </w:p>
    <w:p>
      <w:pPr>
        <w:pStyle w:val="Normal"/>
        <w:jc w:val="start"/>
        <w:rPr>
          <w:sz w:val="22"/>
        </w:rPr>
      </w:pPr>
      <w:r>
        <w:rPr>
          <w:sz w:val="22"/>
        </w:rPr>
      </w:r>
    </w:p>
    <w:p>
      <w:pPr>
        <w:pStyle w:val="Normal"/>
        <w:ind w:firstLine="1449" w:end="0"/>
        <w:rPr>
          <w:sz w:val="22"/>
        </w:rPr>
      </w:pPr>
      <w:r>
        <w:rPr>
          <w:sz w:val="22"/>
        </w:rPr>
        <w:t>(b)</w:t>
        <w:tab/>
        <w:t>if EESO has encountered non</w:t>
        <w:noBreakHyphen/>
        <w:t>leaking lighting ballasts, clearly identifiable as containing PCBs, EESO will remove the ballast from its fixture and surrender it to Customer for Customer's use, handling, and disposition.  Customer shall indemnify EESO for performing the removal, and from any claims or liabilities related to the further use, handling, or disposition of the PCB ballasts as provided in Section 7.2.3;</w:t>
      </w:r>
    </w:p>
    <w:p>
      <w:pPr>
        <w:pStyle w:val="Normal"/>
        <w:jc w:val="start"/>
        <w:rPr>
          <w:sz w:val="22"/>
        </w:rPr>
      </w:pPr>
      <w:r>
        <w:rPr>
          <w:sz w:val="22"/>
        </w:rPr>
      </w:r>
    </w:p>
    <w:p>
      <w:pPr>
        <w:pStyle w:val="Normal"/>
        <w:ind w:firstLine="1449" w:end="0"/>
        <w:rPr>
          <w:sz w:val="22"/>
        </w:rPr>
      </w:pPr>
      <w:r>
        <w:rPr>
          <w:sz w:val="22"/>
        </w:rPr>
        <w:t>(c)</w:t>
        <w:tab/>
        <w:t>if EESO encounters leaking lighting ballasts which are known, or suspected, to contain PCBs, EESO will stop work in the area and notify the Customer of the leaking ballast.  It is the Customer's responsibility to make arrangements, at its cost, for the disposition of the ballast; and</w:t>
      </w:r>
    </w:p>
    <w:p>
      <w:pPr>
        <w:pStyle w:val="Normal"/>
        <w:jc w:val="start"/>
        <w:rPr>
          <w:sz w:val="22"/>
        </w:rPr>
      </w:pPr>
      <w:r>
        <w:rPr>
          <w:sz w:val="22"/>
        </w:rPr>
      </w:r>
    </w:p>
    <w:p>
      <w:pPr>
        <w:pStyle w:val="Normal"/>
        <w:ind w:firstLine="1449" w:end="0"/>
        <w:rPr>
          <w:sz w:val="22"/>
        </w:rPr>
      </w:pPr>
      <w:r>
        <w:rPr>
          <w:sz w:val="22"/>
        </w:rPr>
        <w:t>(d)</w:t>
        <w:tab/>
        <w:t>if EESO encounters mercury containing lamps or thermostats, EESO will notify the Customer and Customer shall make arrangements, at its cost, for the removal of such items.</w:t>
      </w:r>
    </w:p>
    <w:p>
      <w:pPr>
        <w:pStyle w:val="Normal"/>
        <w:jc w:val="start"/>
        <w:rPr>
          <w:sz w:val="22"/>
        </w:rPr>
      </w:pPr>
      <w:r>
        <w:rPr>
          <w:sz w:val="22"/>
        </w:rPr>
      </w:r>
    </w:p>
    <w:p>
      <w:pPr>
        <w:pStyle w:val="Normal"/>
        <w:ind w:firstLine="734" w:end="0"/>
        <w:rPr/>
      </w:pPr>
      <w:r>
        <w:rPr>
          <w:b/>
          <w:sz w:val="22"/>
        </w:rPr>
        <w:t>7.2.2.</w:t>
        <w:tab/>
        <w:t>Environmental Indemnity by Customer.</w:t>
      </w:r>
      <w:r>
        <w:fldChar w:fldCharType="begin"/>
      </w:r>
      <w:r>
        <w:rPr/>
        <w:instrText xml:space="preserve"> TC "7.2.2.</w:instrText>
        <w:tab/>
        <w:instrText xml:space="preserve">Environmental Indemnity by Customer." \l 3 </w:instrText>
      </w:r>
      <w:r>
        <w:rPr/>
        <w:fldChar w:fldCharType="separate"/>
      </w:r>
      <w:r>
        <w:rPr/>
      </w:r>
      <w:r>
        <w:rPr/>
        <w:fldChar w:fldCharType="end"/>
      </w:r>
      <w:bookmarkStart w:id="73" w:name="__RefHeading___Toc450359463"/>
      <w:bookmarkEnd w:id="73"/>
      <w:r>
        <w:rPr>
          <w:b/>
          <w:sz w:val="22"/>
        </w:rPr>
        <w:t xml:space="preserve">  </w:t>
      </w:r>
      <w:r>
        <w:rPr>
          <w:sz w:val="22"/>
        </w:rPr>
        <w:t>Customer acknowledges that EESO has neither created nor contributed to the creation or existence of any Hazardous Waste or any other type of environmental hazard, contamination or pollution, whether latent or patent, or to the release thereof or the violation of any law, rule or regulation relating thereto, at any Facility prior to the date on which the performance of the Services under this Agreement are commenced (collectively, the "Pre</w:t>
        <w:noBreakHyphen/>
        <w:t>Existing Conditions").  Accordingly, Customer agrees to the fullest extent permitted by law, to indemnify, defend and hold harmless the EESO Indemnified Parties from and against any and all losses, damages, claims, demands, suits, liabilities, fines, penalties and expenses (including reasonable attorneys' fees and expenses) that arise out of or result from any Pre</w:t>
        <w:noBreakHyphen/>
        <w:t>Existing Condition.  In addition, Customer agrees, to the fullest extent permitted by law, to indemnify, defend, and hold harmless the EESO Indemnified Parties from, and against, any and all losses, damages, claims, demands, suits, liabilities, fines, penalties, and expenses (including reasonable attorneys' fees and expenses) that arise out of, or result from, Hazardous Waste or any other type of environmental hazard at, on or under any Facility at which Services are to be performed under this Agreement, including, but not limited to, the removal or disposition of such materials or that arise out of, or result from, noncompliance with environmental laws with respect to water and wastewater or attributable to any Facility; provided, the aforesaid indemnity shall not cover any matter for which EESO is obligated to indemnify Customer pursuant to Section 7.2.3.</w:t>
      </w:r>
    </w:p>
    <w:p>
      <w:pPr>
        <w:pStyle w:val="Normal"/>
        <w:ind w:firstLine="734" w:end="0"/>
        <w:rPr>
          <w:sz w:val="22"/>
        </w:rPr>
      </w:pPr>
      <w:r>
        <w:rPr>
          <w:sz w:val="22"/>
        </w:rPr>
      </w:r>
    </w:p>
    <w:p>
      <w:pPr>
        <w:pStyle w:val="Normal"/>
        <w:ind w:firstLine="734" w:end="0"/>
        <w:rPr/>
      </w:pPr>
      <w:r>
        <w:rPr>
          <w:b/>
          <w:sz w:val="22"/>
        </w:rPr>
        <w:t>7.2.3.</w:t>
        <w:tab/>
        <w:t>Environmental Indemnity by EESO.</w:t>
      </w:r>
      <w:r>
        <w:fldChar w:fldCharType="begin"/>
      </w:r>
      <w:r>
        <w:rPr/>
        <w:instrText xml:space="preserve"> TC "7.2.3.</w:instrText>
        <w:tab/>
        <w:instrText xml:space="preserve">Environmental Indemnity by EESO." \l 3 </w:instrText>
      </w:r>
      <w:r>
        <w:rPr/>
        <w:fldChar w:fldCharType="separate"/>
      </w:r>
      <w:r>
        <w:rPr/>
      </w:r>
      <w:r>
        <w:rPr/>
        <w:fldChar w:fldCharType="end"/>
      </w:r>
      <w:bookmarkStart w:id="74" w:name="__RefHeading___Toc450359464"/>
      <w:bookmarkEnd w:id="74"/>
      <w:r>
        <w:rPr>
          <w:sz w:val="22"/>
        </w:rPr>
        <w:t xml:space="preserve">  EESO shall be solely responsible for the abatement, cleanup, control, removal, remediation and disposal of any Hazardous Waste brought into any Facility or onto any Facility site by EESO or any Affiliate of EESO or any contractor or employee of any such party.  EESO agrees, to the fullest extent permitted by law, to indemnify, defend and hold harmless the Customer Indemnified Parties from, and against, any and all losses, damages, claims, demands, suits, liabilities, fines, penalties, and expenses (including reasonable attorneys' fees and expenses) that arise out of, or result from, any Hazardous Waste brought into any Facility or onto any Facility site by EESO or any Affiliate of EESO or any contractor or employee of such party.</w:t>
      </w:r>
    </w:p>
    <w:p>
      <w:pPr>
        <w:pStyle w:val="Normal"/>
        <w:jc w:val="start"/>
        <w:rPr>
          <w:sz w:val="22"/>
        </w:rPr>
      </w:pPr>
      <w:r>
        <w:rPr>
          <w:sz w:val="22"/>
        </w:rPr>
      </w:r>
    </w:p>
    <w:p>
      <w:pPr>
        <w:pStyle w:val="Normal"/>
        <w:ind w:firstLine="720" w:end="0"/>
        <w:rPr/>
      </w:pPr>
      <w:r>
        <w:rPr>
          <w:b/>
          <w:sz w:val="22"/>
        </w:rPr>
        <w:t>7.2.4.</w:t>
        <w:tab/>
        <w:t>EXPRESS NEGLIGENCE.</w:t>
      </w:r>
      <w:r>
        <w:fldChar w:fldCharType="begin"/>
      </w:r>
      <w:r>
        <w:rPr/>
        <w:instrText xml:space="preserve"> TC "7.2.4.</w:instrText>
        <w:tab/>
        <w:instrText xml:space="preserve">EXPRESS NEGLIGENCE" \l 1 </w:instrText>
      </w:r>
      <w:r>
        <w:rPr/>
        <w:fldChar w:fldCharType="separate"/>
      </w:r>
      <w:r>
        <w:rPr/>
      </w:r>
      <w:r>
        <w:rPr/>
        <w:fldChar w:fldCharType="end"/>
      </w:r>
      <w:bookmarkStart w:id="75" w:name="__RefHeading___Toc450359465"/>
      <w:bookmarkEnd w:id="75"/>
      <w:r>
        <w:rPr>
          <w:sz w:val="22"/>
        </w:rPr>
        <w:t xml:space="preserve">  THE PROVISIONS OF SECTIONS 7.1.1 AND 7.1.2 SHALL APPLY NOTWITHSTANDING THE SOLE, JOINT OR CONCURENT NEGLIGENCE, STRICT LIABILITY OR OTHER FAULT OF THE INDEMNIFIED PARTY.  IF BOTH THE INDEMNIFIED PARTY AND THE INDEMNIFYING PARTY ARE ADJUDICATED NEGLIGENT OR OTHERWISE AT FAULT OR STRICTLY LIABLE WITHOUT FAULT, THE CONTRACTUAL OBLIGATIONS OF INDEMNIFICATION UNDER THIS ARTICLE VI SHALL CONTINUE, BUT THE INDEMNIFYING PARTY SHALL INDEMNIFY THE INDEMNIFYING PARTY ONLY FOR THE PERCENTAGE OF RESPONSIBILITY FOR THE DAMAGE OR INJURIES ADJUDICATED TO BE ATTRIBUTABLE TO THE INDEMNIFYING PARTY.  </w:t>
      </w:r>
    </w:p>
    <w:p>
      <w:pPr>
        <w:pStyle w:val="Normal"/>
        <w:jc w:val="start"/>
        <w:rPr>
          <w:sz w:val="22"/>
        </w:rPr>
      </w:pPr>
      <w:r>
        <w:rPr>
          <w:sz w:val="22"/>
        </w:rPr>
      </w:r>
    </w:p>
    <w:p>
      <w:pPr>
        <w:pStyle w:val="Normal"/>
        <w:keepNext w:val="true"/>
        <w:jc w:val="center"/>
        <w:rPr>
          <w:b/>
          <w:sz w:val="22"/>
        </w:rPr>
      </w:pPr>
      <w:r>
        <w:rPr>
          <w:b/>
          <w:sz w:val="22"/>
        </w:rPr>
        <w:t>ARTICLE VIII</w:t>
      </w:r>
    </w:p>
    <w:p>
      <w:pPr>
        <w:pStyle w:val="Normal"/>
        <w:keepNext w:val="true"/>
        <w:jc w:val="center"/>
        <w:rPr>
          <w:b/>
          <w:sz w:val="22"/>
          <w:u w:val="single"/>
        </w:rPr>
      </w:pPr>
      <w:r>
        <w:rPr>
          <w:b/>
          <w:sz w:val="22"/>
          <w:u w:val="single"/>
        </w:rPr>
        <w:t>DEFAULT AND REMEDY</w:t>
      </w:r>
      <w:r>
        <w:fldChar w:fldCharType="begin"/>
      </w:r>
      <w:r>
        <w:rPr/>
        <w:instrText xml:space="preserve"> TC "ARTICLE VIII  DEFAULT AND REMEDY" \l 1 </w:instrText>
      </w:r>
      <w:r>
        <w:rPr/>
        <w:fldChar w:fldCharType="separate"/>
      </w:r>
      <w:r>
        <w:rPr/>
      </w:r>
      <w:r>
        <w:rPr/>
        <w:fldChar w:fldCharType="end"/>
      </w:r>
      <w:bookmarkStart w:id="76" w:name="__RefHeading___Toc450359466"/>
      <w:bookmarkEnd w:id="76"/>
    </w:p>
    <w:p>
      <w:pPr>
        <w:pStyle w:val="Normal"/>
        <w:keepNext w:val="true"/>
        <w:jc w:val="start"/>
        <w:rPr>
          <w:b/>
          <w:sz w:val="22"/>
          <w:u w:val="single"/>
        </w:rPr>
      </w:pPr>
      <w:r>
        <w:rPr>
          <w:b/>
          <w:sz w:val="22"/>
          <w:u w:val="single"/>
        </w:rPr>
      </w:r>
    </w:p>
    <w:p>
      <w:pPr>
        <w:pStyle w:val="Normal"/>
        <w:rPr/>
      </w:pPr>
      <w:r>
        <w:rPr>
          <w:b/>
          <w:sz w:val="22"/>
        </w:rPr>
        <w:t>8.1.</w:t>
        <w:tab/>
        <w:t>Events of Default.</w:t>
      </w:r>
      <w:r>
        <w:fldChar w:fldCharType="begin"/>
      </w:r>
      <w:r>
        <w:rPr/>
        <w:instrText xml:space="preserve"> TC "8.1.</w:instrText>
        <w:tab/>
        <w:instrText xml:space="preserve">Events of Default." \l 2 </w:instrText>
      </w:r>
      <w:r>
        <w:rPr/>
        <w:fldChar w:fldCharType="separate"/>
      </w:r>
      <w:r>
        <w:rPr/>
      </w:r>
      <w:r>
        <w:rPr/>
        <w:fldChar w:fldCharType="end"/>
      </w:r>
      <w:bookmarkStart w:id="77" w:name="__RefHeading___Toc450359467"/>
      <w:bookmarkEnd w:id="77"/>
      <w:r>
        <w:rPr>
          <w:b/>
          <w:sz w:val="22"/>
        </w:rPr>
        <w:t xml:space="preserve">  </w:t>
      </w:r>
      <w:r>
        <w:rPr>
          <w:sz w:val="22"/>
        </w:rPr>
        <w:t>An "Event of Default" shall mean, with respect to a Party (the "Defaulting Party"), any of the following actions:</w:t>
      </w:r>
    </w:p>
    <w:p>
      <w:pPr>
        <w:pStyle w:val="Normal"/>
        <w:jc w:val="start"/>
        <w:rPr>
          <w:sz w:val="22"/>
        </w:rPr>
      </w:pPr>
      <w:r>
        <w:rPr>
          <w:sz w:val="22"/>
        </w:rPr>
      </w:r>
    </w:p>
    <w:p>
      <w:pPr>
        <w:pStyle w:val="Normal"/>
        <w:ind w:firstLine="720" w:end="0"/>
        <w:rPr/>
      </w:pPr>
      <w:r>
        <w:rPr>
          <w:b/>
          <w:sz w:val="22"/>
        </w:rPr>
        <w:t>8.1.1.</w:t>
      </w:r>
      <w:r>
        <w:fldChar w:fldCharType="begin"/>
      </w:r>
      <w:r>
        <w:rPr/>
        <w:instrText xml:space="preserve"> TC "8.1.1." \l 3 </w:instrText>
      </w:r>
      <w:r>
        <w:rPr/>
        <w:fldChar w:fldCharType="separate"/>
      </w:r>
      <w:r>
        <w:rPr/>
      </w:r>
      <w:r>
        <w:rPr/>
        <w:fldChar w:fldCharType="end"/>
      </w:r>
      <w:bookmarkStart w:id="78" w:name="__RefHeading___Toc450359468"/>
      <w:bookmarkEnd w:id="78"/>
      <w:r>
        <w:rPr>
          <w:b/>
          <w:sz w:val="22"/>
        </w:rPr>
        <w:tab/>
      </w:r>
      <w:r>
        <w:rPr>
          <w:sz w:val="22"/>
        </w:rPr>
        <w:t>the failure by the Defaulting Party to make, when due, any payment required under this Agreement if such failure is not remedied within five business days after written notice of such failure is given to the Defaulting Party by the other Party (the "Non</w:t>
        <w:noBreakHyphen/>
        <w:t>Defaulting Party") and provided the payment is not the subject of a good faith dispute; or</w:t>
      </w:r>
    </w:p>
    <w:p>
      <w:pPr>
        <w:pStyle w:val="Normal"/>
        <w:jc w:val="start"/>
        <w:rPr>
          <w:sz w:val="22"/>
        </w:rPr>
      </w:pPr>
      <w:r>
        <w:rPr>
          <w:sz w:val="22"/>
        </w:rPr>
      </w:r>
    </w:p>
    <w:p>
      <w:pPr>
        <w:pStyle w:val="Normal"/>
        <w:ind w:firstLine="720" w:end="0"/>
        <w:rPr/>
      </w:pPr>
      <w:r>
        <w:rPr>
          <w:b/>
          <w:sz w:val="22"/>
        </w:rPr>
        <w:t>8.1.2.</w:t>
      </w:r>
      <w:r>
        <w:fldChar w:fldCharType="begin"/>
      </w:r>
      <w:r>
        <w:rPr/>
        <w:instrText xml:space="preserve"> TC "8.1.2." \l 3 </w:instrText>
      </w:r>
      <w:r>
        <w:rPr/>
        <w:fldChar w:fldCharType="separate"/>
      </w:r>
      <w:r>
        <w:rPr/>
      </w:r>
      <w:r>
        <w:rPr/>
        <w:fldChar w:fldCharType="end"/>
      </w:r>
      <w:bookmarkStart w:id="79" w:name="__RefHeading___Toc450359469"/>
      <w:bookmarkEnd w:id="79"/>
      <w:r>
        <w:rPr>
          <w:b/>
          <w:sz w:val="22"/>
        </w:rPr>
        <w:tab/>
      </w:r>
      <w:r>
        <w:rPr>
          <w:sz w:val="22"/>
        </w:rPr>
        <w:t>any representation or warranty made by the Defaulting Party in this Agreement shall prove to have been false or misleading in any material respect when made or ceases to remain true in all material respects during the term of this Agreement; or</w:t>
      </w:r>
    </w:p>
    <w:p>
      <w:pPr>
        <w:pStyle w:val="Normal"/>
        <w:ind w:firstLine="720" w:end="0"/>
        <w:jc w:val="start"/>
        <w:rPr>
          <w:sz w:val="22"/>
        </w:rPr>
      </w:pPr>
      <w:r>
        <w:rPr>
          <w:sz w:val="22"/>
        </w:rPr>
      </w:r>
    </w:p>
    <w:p>
      <w:pPr>
        <w:pStyle w:val="Normal"/>
        <w:ind w:firstLine="720" w:end="0"/>
        <w:rPr/>
      </w:pPr>
      <w:r>
        <w:rPr>
          <w:b/>
          <w:sz w:val="22"/>
        </w:rPr>
        <w:t>8.1.3.</w:t>
      </w:r>
      <w:r>
        <w:fldChar w:fldCharType="begin"/>
      </w:r>
      <w:r>
        <w:rPr/>
        <w:instrText xml:space="preserve"> TC "8.1.3." \l 3 </w:instrText>
      </w:r>
      <w:r>
        <w:rPr/>
        <w:fldChar w:fldCharType="separate"/>
      </w:r>
      <w:r>
        <w:rPr/>
      </w:r>
      <w:r>
        <w:rPr/>
        <w:fldChar w:fldCharType="end"/>
      </w:r>
      <w:bookmarkStart w:id="80" w:name="__RefHeading___Toc450359470"/>
      <w:bookmarkEnd w:id="80"/>
      <w:r>
        <w:rPr>
          <w:b/>
          <w:sz w:val="22"/>
        </w:rPr>
        <w:tab/>
      </w:r>
      <w:r>
        <w:rPr>
          <w:sz w:val="22"/>
        </w:rPr>
        <w:t>any other material breach by the Defaulting Party of any term or condition of this Agreement or the material failure by the Defaulting Party to perform any covenant set forth in this Agreement (other than the events that are otherwise specifically covered in this Section as a separate Event of Default), and such failure is not excused by Force Majeure or cured within 20 business days after written notice thereof is given to the Defaulting Party; provided, if after the exercise of diligent efforts such breach cannot be cured within 20 business days, then the Defaulting Party shall have such additional time as is necessary to cure the breach with the exercise of diligent efforts but not to exceed an additional 30 business days.</w:t>
      </w:r>
    </w:p>
    <w:p>
      <w:pPr>
        <w:pStyle w:val="Normal"/>
        <w:jc w:val="start"/>
        <w:rPr>
          <w:sz w:val="22"/>
        </w:rPr>
      </w:pPr>
      <w:r>
        <w:rPr>
          <w:sz w:val="22"/>
        </w:rPr>
      </w:r>
    </w:p>
    <w:p>
      <w:pPr>
        <w:pStyle w:val="Normal"/>
        <w:rPr/>
      </w:pPr>
      <w:r>
        <w:rPr>
          <w:b/>
          <w:sz w:val="22"/>
        </w:rPr>
        <w:t>8.2.</w:t>
        <w:tab/>
        <w:t>Remedy.</w:t>
      </w:r>
      <w:r>
        <w:fldChar w:fldCharType="begin"/>
      </w:r>
      <w:r>
        <w:rPr/>
        <w:instrText xml:space="preserve"> TC "8.2.</w:instrText>
        <w:tab/>
        <w:instrText xml:space="preserve">Remedy." \l 2 </w:instrText>
      </w:r>
      <w:r>
        <w:rPr/>
        <w:fldChar w:fldCharType="separate"/>
      </w:r>
      <w:r>
        <w:rPr/>
      </w:r>
      <w:r>
        <w:rPr/>
        <w:fldChar w:fldCharType="end"/>
      </w:r>
      <w:bookmarkStart w:id="81" w:name="__RefHeading___Toc450359471"/>
      <w:bookmarkEnd w:id="81"/>
      <w:r>
        <w:rPr>
          <w:b/>
          <w:sz w:val="22"/>
        </w:rPr>
        <w:t xml:space="preserve">  </w:t>
      </w:r>
      <w:r>
        <w:rPr>
          <w:sz w:val="22"/>
        </w:rPr>
        <w:t>If an Event of Default occurs with respect to a Defaulting Party, the Non</w:t>
        <w:noBreakHyphen/>
        <w:t>Defaulting Party may pursue any remedy available at law subject to the limitations set forth in the following provisions of this Section and subject to Section 3.5.  Termination of this Agreement shall not cause the termination or otherwise affect any other agreements between Customer and EESO and/or their Affiliates.  Notwithstanding anything to the contrary, as a result of EESO's agreeing to fund the capital required to implement the Projects, in the case of the termination of this Agreement by virtue of an Event of Default on the part of EESO, Customer shall nevertheless be required to pay to EESO an amount equal to the Embedded Capital Amount as determined pursuant to Schedule 3.6.  In the case of a termination of this Agreement by virtue of an Event of Default on the part of Customer, Customer shall pay to EESO the Agreement Early Termination Amount as of the date of such termination.</w:t>
      </w:r>
    </w:p>
    <w:p>
      <w:pPr>
        <w:pStyle w:val="Normal"/>
        <w:rPr>
          <w:sz w:val="22"/>
        </w:rPr>
      </w:pPr>
      <w:r>
        <w:rPr>
          <w:sz w:val="22"/>
        </w:rPr>
      </w:r>
    </w:p>
    <w:p>
      <w:pPr>
        <w:pStyle w:val="Normal"/>
        <w:keepNext w:val="true"/>
        <w:jc w:val="center"/>
        <w:rPr>
          <w:b/>
          <w:sz w:val="22"/>
        </w:rPr>
      </w:pPr>
      <w:r>
        <w:rPr>
          <w:b/>
          <w:sz w:val="22"/>
        </w:rPr>
        <w:t>ARTICLE IX</w:t>
      </w:r>
    </w:p>
    <w:p>
      <w:pPr>
        <w:pStyle w:val="Normal"/>
        <w:keepNext w:val="true"/>
        <w:jc w:val="center"/>
        <w:rPr>
          <w:b/>
          <w:sz w:val="22"/>
          <w:u w:val="single"/>
        </w:rPr>
      </w:pPr>
      <w:r>
        <w:rPr>
          <w:b/>
          <w:sz w:val="22"/>
          <w:u w:val="single"/>
        </w:rPr>
        <w:t>MISCELLANEOUS PROVISIONS</w:t>
      </w:r>
      <w:r>
        <w:fldChar w:fldCharType="begin"/>
      </w:r>
      <w:r>
        <w:rPr/>
        <w:instrText xml:space="preserve"> TC "ARTICLE IX MISCELLANEOUS PROVISIONS" \l 1 </w:instrText>
      </w:r>
      <w:r>
        <w:rPr/>
        <w:fldChar w:fldCharType="separate"/>
      </w:r>
      <w:r>
        <w:rPr/>
      </w:r>
      <w:r>
        <w:rPr/>
        <w:fldChar w:fldCharType="end"/>
      </w:r>
      <w:bookmarkStart w:id="82" w:name="__RefHeading___Toc450359472"/>
      <w:bookmarkEnd w:id="82"/>
    </w:p>
    <w:p>
      <w:pPr>
        <w:pStyle w:val="Normal"/>
        <w:ind w:firstLine="734" w:end="0"/>
        <w:rPr>
          <w:b/>
          <w:sz w:val="22"/>
          <w:u w:val="single"/>
        </w:rPr>
      </w:pPr>
      <w:r>
        <w:rPr>
          <w:b/>
          <w:sz w:val="22"/>
          <w:u w:val="single"/>
        </w:rPr>
      </w:r>
    </w:p>
    <w:p>
      <w:pPr>
        <w:pStyle w:val="Normal"/>
        <w:rPr/>
      </w:pPr>
      <w:r>
        <w:rPr>
          <w:b/>
          <w:sz w:val="22"/>
        </w:rPr>
        <w:t>9.1.</w:t>
        <w:tab/>
        <w:t>Term of Agreement.</w:t>
      </w:r>
      <w:r>
        <w:fldChar w:fldCharType="begin"/>
      </w:r>
      <w:r>
        <w:rPr/>
        <w:instrText xml:space="preserve"> TC "9.1.</w:instrText>
        <w:tab/>
        <w:instrText xml:space="preserve">Term of Agreement." \l 2 </w:instrText>
      </w:r>
      <w:r>
        <w:rPr/>
        <w:fldChar w:fldCharType="separate"/>
      </w:r>
      <w:r>
        <w:rPr/>
      </w:r>
      <w:r>
        <w:rPr/>
        <w:fldChar w:fldCharType="end"/>
      </w:r>
      <w:bookmarkStart w:id="83" w:name="__RefHeading___Toc450359473"/>
      <w:bookmarkEnd w:id="83"/>
      <w:r>
        <w:rPr>
          <w:b/>
          <w:sz w:val="22"/>
        </w:rPr>
        <w:t xml:space="preserve">  </w:t>
      </w:r>
      <w:r>
        <w:rPr>
          <w:sz w:val="22"/>
        </w:rPr>
        <w:t>This Agreement shall be effective as of the Effective Date and shall remain in effect until the 10th anniversary of the Services Commencement Date as to all Facilities.  As to each Facility, the period beginning as of the Effective Date and ending as of the date of termination of this Agreement as to such Facility is referred to herein as the "Term".</w:t>
      </w:r>
    </w:p>
    <w:p>
      <w:pPr>
        <w:pStyle w:val="Normal"/>
        <w:jc w:val="start"/>
        <w:rPr>
          <w:sz w:val="22"/>
        </w:rPr>
      </w:pPr>
      <w:r>
        <w:rPr>
          <w:sz w:val="22"/>
        </w:rPr>
      </w:r>
    </w:p>
    <w:p>
      <w:pPr>
        <w:pStyle w:val="Normal"/>
        <w:rPr/>
      </w:pPr>
      <w:r>
        <w:rPr>
          <w:sz w:val="22"/>
        </w:rPr>
        <w:tab/>
      </w:r>
      <w:r>
        <w:rPr>
          <w:b/>
          <w:sz w:val="22"/>
        </w:rPr>
        <w:t>9.1.1.</w:t>
        <w:tab/>
        <w:t>Embedded Capital Amount</w:t>
      </w:r>
      <w:r>
        <w:fldChar w:fldCharType="begin"/>
      </w:r>
      <w:r>
        <w:rPr/>
        <w:instrText xml:space="preserve"> TC "9.1.1.</w:instrText>
        <w:tab/>
        <w:instrText xml:space="preserve">Embedded Capital Amount" \l 3 </w:instrText>
      </w:r>
      <w:r>
        <w:rPr/>
        <w:fldChar w:fldCharType="separate"/>
      </w:r>
      <w:r>
        <w:rPr/>
      </w:r>
      <w:r>
        <w:rPr/>
        <w:fldChar w:fldCharType="end"/>
      </w:r>
      <w:bookmarkStart w:id="84" w:name="__RefHeading___Toc450359474"/>
      <w:bookmarkEnd w:id="84"/>
      <w:r>
        <w:rPr>
          <w:b/>
          <w:sz w:val="22"/>
        </w:rPr>
        <w:t>.</w:t>
      </w:r>
      <w:r>
        <w:rPr>
          <w:sz w:val="22"/>
        </w:rPr>
        <w:t xml:space="preserve">  If this Agreement continues for its initial ten year term and is not renewed or extended, then as of the expiration of such initial ten year Term any Embedded Capital Amount as calculated pursuant to Schedule 3.6 that is outstanding as of such expiration date shall be paid by Customer to EESO within ten days following receipt of an invoice from EESO.</w:t>
      </w:r>
    </w:p>
    <w:p>
      <w:pPr>
        <w:pStyle w:val="Normal"/>
        <w:jc w:val="start"/>
        <w:rPr>
          <w:sz w:val="22"/>
        </w:rPr>
      </w:pPr>
      <w:r>
        <w:rPr>
          <w:sz w:val="22"/>
        </w:rPr>
      </w:r>
    </w:p>
    <w:p>
      <w:pPr>
        <w:pStyle w:val="Normal"/>
        <w:rPr/>
      </w:pPr>
      <w:r>
        <w:rPr>
          <w:b/>
          <w:sz w:val="22"/>
        </w:rPr>
        <w:t>9.2.</w:t>
        <w:tab/>
        <w:t>Other Activities</w:t>
      </w:r>
      <w:r>
        <w:fldChar w:fldCharType="begin"/>
      </w:r>
      <w:r>
        <w:rPr/>
        <w:instrText xml:space="preserve"> TC "9.2.</w:instrText>
        <w:tab/>
        <w:instrText xml:space="preserve">Other Activities" \l 2 </w:instrText>
      </w:r>
      <w:r>
        <w:rPr/>
        <w:fldChar w:fldCharType="separate"/>
      </w:r>
      <w:r>
        <w:rPr/>
      </w:r>
      <w:r>
        <w:rPr/>
        <w:fldChar w:fldCharType="end"/>
      </w:r>
      <w:bookmarkStart w:id="85" w:name="__RefHeading___Toc450359475"/>
      <w:bookmarkEnd w:id="85"/>
      <w:r>
        <w:rPr>
          <w:b/>
          <w:sz w:val="22"/>
        </w:rPr>
        <w:t xml:space="preserve">. </w:t>
      </w:r>
      <w:r>
        <w:rPr>
          <w:sz w:val="22"/>
        </w:rPr>
        <w:t>Customer acknowledges that EESO and EESO's Affiliates are in the business of buying and selling all forms of energy, including buying and selling energy for their own account and advising other parties regarding energy purchase, sale, conservation and consumption.  Nothing in this Agreement shall restrict EESO or any of its Affiliates from engaging in such business activities or any other business activity or from advising others on the same activities as are within the scope of this Agreement.</w:t>
      </w:r>
    </w:p>
    <w:p>
      <w:pPr>
        <w:pStyle w:val="Normal"/>
        <w:jc w:val="start"/>
        <w:rPr>
          <w:sz w:val="22"/>
        </w:rPr>
      </w:pPr>
      <w:r>
        <w:rPr>
          <w:sz w:val="22"/>
        </w:rPr>
      </w:r>
    </w:p>
    <w:p>
      <w:pPr>
        <w:pStyle w:val="Normal"/>
        <w:tabs>
          <w:tab w:val="left" w:pos="720" w:leader="none"/>
        </w:tabs>
        <w:rPr/>
      </w:pPr>
      <w:r>
        <w:rPr>
          <w:b/>
          <w:sz w:val="22"/>
        </w:rPr>
        <w:t>9.3.</w:t>
        <w:tab/>
        <w:t>Exclusion of Consequentials</w:t>
      </w:r>
      <w:r>
        <w:fldChar w:fldCharType="begin"/>
      </w:r>
      <w:r>
        <w:rPr/>
        <w:instrText xml:space="preserve"> TC "9.3.</w:instrText>
        <w:tab/>
        <w:instrText xml:space="preserve">Exclusion of Consequentials" \l 2 </w:instrText>
      </w:r>
      <w:r>
        <w:rPr/>
        <w:fldChar w:fldCharType="separate"/>
      </w:r>
      <w:r>
        <w:rPr/>
      </w:r>
      <w:r>
        <w:rPr/>
        <w:fldChar w:fldCharType="end"/>
      </w:r>
      <w:bookmarkStart w:id="86" w:name="__RefHeading___Toc450359476"/>
      <w:bookmarkEnd w:id="86"/>
      <w:r>
        <w:rPr>
          <w:b/>
          <w:sz w:val="22"/>
        </w:rPr>
        <w:t xml:space="preserve">.  </w:t>
      </w:r>
      <w:r>
        <w:rPr>
          <w:sz w:val="22"/>
        </w:rPr>
        <w:t>EXCEPT AS SET FORTH IN THE FOLLOWING PROVISO, NEITHER PARTY, NOR ITS OFFICERS, EMPLOYEES, AGENTS, AFFILIATES OR SUBCONTRACTORS, SHALL BE LIABLE TO THE OTHER PARTY, OR ITS OFFICERS, EMPLOYEES, AGENTS, AFFILIATES OR SUBCONTRACTORS, FOR CLAIMS FOR PUNITIVE, SPECIAL, EXEMPLARY, INCIDENTAL, INDIRECT OR CONSEQUENTIAL DAMAGES, INCLUDING DAMAGES FOR LOSS OF PROFITS, LOSS OF USE OR REVENUE, OR LOSSES BY REASON OF COST OF CAPITAL, CONNECTED WITH THIS AGREEMENT, REGARDLESS OF WHETHER A CLAIM IS BASED ON CONTRACT, WARRANTY, TORT (INCLUDING NEGLIGENCE), STRICT LIABILITY, VIOLATION OF ANY APPLICABLE DECEPTIVE TRADE PRACTICES ACT OR ANY OTHER LEGAL OR EQUITABLE PRINCIPAL.</w:t>
      </w:r>
    </w:p>
    <w:p>
      <w:pPr>
        <w:pStyle w:val="Normal"/>
        <w:rPr>
          <w:sz w:val="22"/>
        </w:rPr>
      </w:pPr>
      <w:r>
        <w:rPr>
          <w:sz w:val="22"/>
        </w:rPr>
      </w:r>
    </w:p>
    <w:p>
      <w:pPr>
        <w:pStyle w:val="Normal"/>
        <w:rPr/>
      </w:pPr>
      <w:r>
        <w:rPr>
          <w:b/>
          <w:sz w:val="22"/>
        </w:rPr>
        <w:t>9.4.</w:t>
        <w:tab/>
        <w:t>Limitation of Liability</w:t>
      </w:r>
      <w:r>
        <w:fldChar w:fldCharType="begin"/>
      </w:r>
      <w:r>
        <w:rPr/>
        <w:instrText xml:space="preserve"> TC "9.4.</w:instrText>
        <w:tab/>
        <w:instrText xml:space="preserve">Limitation of Liability" \l 2 </w:instrText>
      </w:r>
      <w:r>
        <w:rPr/>
        <w:fldChar w:fldCharType="separate"/>
      </w:r>
      <w:r>
        <w:rPr/>
      </w:r>
      <w:r>
        <w:rPr/>
        <w:fldChar w:fldCharType="end"/>
      </w:r>
      <w:bookmarkStart w:id="87" w:name="__RefHeading___Toc450359477"/>
      <w:bookmarkEnd w:id="87"/>
      <w:r>
        <w:rPr>
          <w:b/>
          <w:sz w:val="22"/>
        </w:rPr>
        <w:t>.</w:t>
      </w:r>
      <w:r>
        <w:rPr>
          <w:sz w:val="22"/>
        </w:rPr>
        <w:t xml:space="preserve">  NOTWITHSTANDING ANYTHING TO THE CONTRARY, THE AGGREGATE LIABILITY OF EESO AND ITS AFFILIATES TO CUSTOMER AND ITS AFFILIATES FOR ALL CLAIMS ARISING FROM OR IN CONNECTION WITH EESO’S PERFORMANCE OF THIS AGREEMENT (INCLUDING PERFORMANCE OF THE SERVICES), INCLUDING (WITHOUT LIMITATION) ANY CLAIMS BASED ON THE NEGLIGENCE OR STRICT LIABILITY OF EESO OR ITS AFFILIATES, SHALL NOT EXCEED $______________.</w:t>
      </w:r>
    </w:p>
    <w:p>
      <w:pPr>
        <w:pStyle w:val="Normal"/>
        <w:jc w:val="start"/>
        <w:rPr>
          <w:sz w:val="22"/>
        </w:rPr>
      </w:pPr>
      <w:r>
        <w:rPr>
          <w:sz w:val="22"/>
        </w:rPr>
      </w:r>
    </w:p>
    <w:p>
      <w:pPr>
        <w:pStyle w:val="Normal"/>
        <w:rPr/>
      </w:pPr>
      <w:r>
        <w:rPr>
          <w:b/>
          <w:sz w:val="22"/>
        </w:rPr>
        <w:t>9.5.</w:t>
        <w:tab/>
        <w:t>Limited Warranty.</w:t>
      </w:r>
      <w:r>
        <w:fldChar w:fldCharType="begin"/>
      </w:r>
      <w:r>
        <w:rPr/>
        <w:instrText xml:space="preserve"> TC "9.5.</w:instrText>
        <w:tab/>
        <w:instrText xml:space="preserve">Limited Warranty." \l 2 </w:instrText>
      </w:r>
      <w:r>
        <w:rPr/>
        <w:fldChar w:fldCharType="separate"/>
      </w:r>
      <w:r>
        <w:rPr/>
      </w:r>
      <w:r>
        <w:rPr/>
        <w:fldChar w:fldCharType="end"/>
      </w:r>
      <w:bookmarkStart w:id="88" w:name="__RefHeading___Toc450359478"/>
      <w:bookmarkEnd w:id="88"/>
      <w:r>
        <w:rPr>
          <w:b/>
          <w:sz w:val="22"/>
        </w:rPr>
        <w:t xml:space="preserve">  </w:t>
      </w:r>
      <w:r>
        <w:rPr>
          <w:sz w:val="22"/>
        </w:rPr>
        <w:t>EESO warrants that the Energy Asset Maintenance Services and Facilities Management Services performed under this Agreement shall be performed at a standard of performance that equals to exceeds the standard at which such services were provided to the Facilities during the Baseline Period.  Except for the warranty provided in the preceding sentence of this Section and the warranty provided in Section 1.13 of Schedule 2.1(d), EESO makes no (and hereby disclaims any) warranty, express or implied, with respect to the nature, quantity or quality of the Services, any Project, any Cogeneration Plant or any component part of any of the same.  IN PARTICULAR, BUT NOT BY WAY OF LIMITATION, EXCEPT FOR THE LIMITED WARRANTY PROVIDED IN THE FIRST SENTENCE OF THIS SECTION AND THE LIMITED WARRANTY PROVIDED IN SECTION 1.13 OF SCHEDULE 2.1(d) NO IMPLIED WARRANTY OF MERCHANTABILITY, CONDITION, QUALITY, DURABILITY, DESIGN OR FITNESS, SUITABILITY FOR A PARTICULAR PURPOSE, CONFORMITY WITH MODELS, SAMPLES, PICTURES OR DRAWINGS IS MADE BY EESO IN ANY RESPECT WHATSOEVER, AND ANY SUCH WARRANTIES ARE EXPRESSLY DISCLAIMED.  EESO HAS NOT MADE ANY OTHER REPRESENTATION, WARRANTY OR COVENANT OF ANY KIND OR CHARACTER, EXPRESS OR IMPLIED, WITH RESPECT TO THE SERVICES INCLUDING WITHOUT LIMITATION, THE AMOUNT OF ANY SAVINGS TO BE REALIZED FROM ANY PROJECT.  Customer agrees that no forward looking statement or projection, oral or written, heretofore or hereafter made by EESO, whether in any report, study, analysis or other document furnished to Customer, or otherwise, shall constitute a warranty with regard to nature, quantity, or quality of any Services, goods, savings or results to be received or achieved.</w:t>
      </w:r>
    </w:p>
    <w:p>
      <w:pPr>
        <w:pStyle w:val="Normal"/>
        <w:jc w:val="start"/>
        <w:rPr>
          <w:sz w:val="22"/>
        </w:rPr>
      </w:pPr>
      <w:r>
        <w:rPr>
          <w:sz w:val="22"/>
        </w:rPr>
      </w:r>
    </w:p>
    <w:p>
      <w:pPr>
        <w:pStyle w:val="Normal"/>
        <w:rPr/>
      </w:pPr>
      <w:r>
        <w:rPr>
          <w:b/>
          <w:sz w:val="22"/>
        </w:rPr>
        <w:t>9.6.</w:t>
        <w:tab/>
        <w:t>Insurance and Waiver</w:t>
      </w:r>
      <w:r>
        <w:fldChar w:fldCharType="begin"/>
      </w:r>
      <w:r>
        <w:rPr/>
        <w:instrText xml:space="preserve"> TC "9.6.</w:instrText>
        <w:tab/>
        <w:instrText xml:space="preserve">Insurance and Waiver" \l 2 </w:instrText>
      </w:r>
      <w:r>
        <w:rPr/>
        <w:fldChar w:fldCharType="separate"/>
      </w:r>
      <w:r>
        <w:rPr/>
      </w:r>
      <w:r>
        <w:rPr/>
        <w:fldChar w:fldCharType="end"/>
      </w:r>
      <w:bookmarkStart w:id="89" w:name="__RefHeading___Toc450359479"/>
      <w:bookmarkEnd w:id="89"/>
      <w:r>
        <w:rPr>
          <w:b/>
          <w:sz w:val="22"/>
        </w:rPr>
        <w:t>.</w:t>
      </w:r>
      <w:r>
        <w:rPr>
          <w:sz w:val="22"/>
        </w:rPr>
        <w:t xml:space="preserve">  EESO and Customer each shall maintain during the Term the insurance described in Schedule 9.6.  Customer and EESO intend that damage and destruction to their respective property and business interruption shall be covered by insurance, and accordingly Customer and EESO shall each look solely to, and seek recovery only from, their respective insurance carriers in the event of a property loss.  TO THE FULLEST EXTENT PERMITTED BY APPLICABLE LAW, CUSTOMER AND EESO (EACH A "WAIVING PARTY") EACH WAIVES ALL CLAIMS AND CAUSES OF ACTION AGAINST THE OTHER PARTY AND SUCH OTHER PARTY'S AFFILIATES AND THEIR RESPECTIVE DIRECTORS, OFFICERS, EMPLOYEES AND SUBCONTRACTORS (COLLECTIVELY, THE "OTHER PARTY") FOR ANY DAMAGE TO OR LOSS OF ANY OF THE WAIVING PARTY'S PROPERTY CAUSED BY THE OTHER PARTY REGARDLESS OF WHETHER SUCH DAMAGE OR LOSS IS CAUSED BY THE NEGLIGENCE OF THE OTHER PARTY.</w:t>
      </w:r>
    </w:p>
    <w:p>
      <w:pPr>
        <w:pStyle w:val="Normal"/>
        <w:jc w:val="start"/>
        <w:rPr>
          <w:sz w:val="22"/>
        </w:rPr>
      </w:pPr>
      <w:r>
        <w:rPr>
          <w:sz w:val="22"/>
        </w:rPr>
      </w:r>
    </w:p>
    <w:p>
      <w:pPr>
        <w:pStyle w:val="Normal"/>
        <w:rPr/>
      </w:pPr>
      <w:r>
        <w:rPr>
          <w:b/>
          <w:sz w:val="22"/>
        </w:rPr>
        <w:t>9.7.</w:t>
        <w:tab/>
        <w:t>Force Majeure.</w:t>
      </w:r>
      <w:r>
        <w:fldChar w:fldCharType="begin"/>
      </w:r>
      <w:r>
        <w:rPr/>
        <w:instrText xml:space="preserve"> TC "9.7.</w:instrText>
        <w:tab/>
        <w:instrText xml:space="preserve">Force Majeure." \l 2 </w:instrText>
      </w:r>
      <w:r>
        <w:rPr/>
        <w:fldChar w:fldCharType="separate"/>
      </w:r>
      <w:r>
        <w:rPr/>
      </w:r>
      <w:r>
        <w:rPr/>
        <w:fldChar w:fldCharType="end"/>
      </w:r>
      <w:bookmarkStart w:id="90" w:name="__RefHeading___Toc450359480"/>
      <w:bookmarkEnd w:id="90"/>
      <w:r>
        <w:rPr>
          <w:b/>
          <w:sz w:val="22"/>
        </w:rPr>
        <w:t xml:space="preserve">  </w:t>
      </w:r>
      <w:r>
        <w:rPr>
          <w:sz w:val="22"/>
        </w:rPr>
        <w:t>If either Party is rendered unable by Force Majeure (as defined below) to carry out, in whole or part, its obligations under this Agreement and such Party gives written notice and details of the Force Majeure to the other Party as soon as practicable after the occurrence of the Force Majeure, then during the pendency of such Force Majeure but for no longer period, the obligations of the Party affected by the Force Majeure (other than the obligation to make payments under this Agreement) shall be suspended to the extent required by the Force Majeure.  The Party affected by the Force Majeure shall remedy the Force Majeure with all due diligence.  "Force Majeure" means an event not within the reasonable control of the affected Party, and which by the exercise of due diligence by the affected Party is unable to overcome or obtain or cause to be obtained a commercially reasonable substitute therefor.  Events of Force Majeure may include, but are not restricted to:  acts of God; fire; explosion; civil disturbance; labor dispute; labor or material shortage; sabotage; and failure, curtailment, suspension or interruption of delivery service invoked by a utility or natural gas distribution or electricity transmission/distribution provider, or action or restraint by court order or public or governmental authority (so long as the affected Party has not applied for or assisted in the application for, and has opposed where and to the extent reasonable, such action or restraint).  Notwithstanding anything to the contrary, the provisions of this Section shall not constitute any limitation or modification of Customer's obligations pursuant to Section 3.5.</w:t>
      </w:r>
    </w:p>
    <w:p>
      <w:pPr>
        <w:pStyle w:val="Normal"/>
        <w:jc w:val="start"/>
        <w:rPr>
          <w:sz w:val="22"/>
        </w:rPr>
      </w:pPr>
      <w:r>
        <w:rPr>
          <w:sz w:val="22"/>
        </w:rPr>
      </w:r>
    </w:p>
    <w:p>
      <w:pPr>
        <w:pStyle w:val="Normal"/>
        <w:rPr/>
      </w:pPr>
      <w:r>
        <w:rPr>
          <w:b/>
          <w:sz w:val="22"/>
        </w:rPr>
        <w:t>9.8.</w:t>
        <w:tab/>
        <w:t>Taxes.</w:t>
      </w:r>
      <w:r>
        <w:fldChar w:fldCharType="begin"/>
      </w:r>
      <w:r>
        <w:rPr/>
        <w:instrText xml:space="preserve"> TC "9.8.</w:instrText>
        <w:tab/>
        <w:instrText xml:space="preserve">Taxes." \l 2 </w:instrText>
      </w:r>
      <w:r>
        <w:rPr/>
        <w:fldChar w:fldCharType="separate"/>
      </w:r>
      <w:r>
        <w:rPr/>
      </w:r>
      <w:r>
        <w:rPr/>
        <w:fldChar w:fldCharType="end"/>
      </w:r>
      <w:bookmarkStart w:id="91" w:name="__RefHeading___Toc450359481"/>
      <w:bookmarkEnd w:id="91"/>
      <w:r>
        <w:rPr>
          <w:b/>
          <w:sz w:val="22"/>
        </w:rPr>
        <w:t xml:space="preserve">  </w:t>
      </w:r>
      <w:r>
        <w:rPr>
          <w:sz w:val="22"/>
        </w:rPr>
        <w:t>Both Parties shall use reasonable efforts to administer this Agreement in accordance with their intent to minimize any taxes applicable to this Agreement and the Services.  Customer shall provide to EESO a certificate of exemption or other reasonably satisfactory evidence of exemption from any taxes to which it is exempt.  Each Party agrees to cooperate with the other Party in obtaining any exemption from or reduction of tax upon request by the other Party.  None of the amounts payable to EESO under this Agreement include taxes, and Customer shall be responsible for, and shall pay (or reimburse EESO for), all taxes and other charges imposed or levied by any federal, state or local governmental agency on (or related to) the Services and Projects provided under this Agreement, but not those in the nature of taxes on EESO's net income.  Customer and EESO agree to cooperate in identifying and evaluating sales and use tax savings strategies and opportunities with respect to the Services and Projects contemplated by this Agreement, with the understanding that the implementation of any such strategies and opportunities shall not affect the Parties’ responsibilities for taxes and other charges and their obligations set forth in this Section 9.8, or their responsibility for filing any returns or reports required by law.</w:t>
      </w:r>
    </w:p>
    <w:p>
      <w:pPr>
        <w:pStyle w:val="Normal"/>
        <w:jc w:val="start"/>
        <w:rPr>
          <w:sz w:val="22"/>
        </w:rPr>
      </w:pPr>
      <w:r>
        <w:rPr>
          <w:sz w:val="22"/>
        </w:rPr>
      </w:r>
    </w:p>
    <w:p>
      <w:pPr>
        <w:pStyle w:val="Normal"/>
        <w:rPr/>
      </w:pPr>
      <w:r>
        <w:rPr>
          <w:b/>
          <w:sz w:val="22"/>
        </w:rPr>
        <w:t>9.9.</w:t>
        <w:tab/>
        <w:t>Non-Waiver.</w:t>
      </w:r>
      <w:r>
        <w:fldChar w:fldCharType="begin"/>
      </w:r>
      <w:r>
        <w:rPr/>
        <w:instrText xml:space="preserve"> TC "9.9.</w:instrText>
        <w:tab/>
        <w:instrText xml:space="preserve">Non-Waiver." \l 2 </w:instrText>
      </w:r>
      <w:r>
        <w:rPr/>
        <w:fldChar w:fldCharType="separate"/>
      </w:r>
      <w:r>
        <w:rPr/>
      </w:r>
      <w:r>
        <w:rPr/>
        <w:fldChar w:fldCharType="end"/>
      </w:r>
      <w:bookmarkStart w:id="92" w:name="__RefHeading___Toc450359482"/>
      <w:bookmarkEnd w:id="92"/>
      <w:r>
        <w:rPr>
          <w:b/>
          <w:sz w:val="22"/>
        </w:rPr>
        <w:t xml:space="preserve">  </w:t>
      </w:r>
      <w:r>
        <w:rPr>
          <w:sz w:val="22"/>
        </w:rPr>
        <w:t>No waiver by either Party of any one or more defaults by the other Party in the performance of any of the provisions of this Agreement shall operate or be construed as a waiver of any other default or defaults, whether of a like kind or of a different nature.</w:t>
      </w:r>
    </w:p>
    <w:p>
      <w:pPr>
        <w:pStyle w:val="Normal"/>
        <w:jc w:val="start"/>
        <w:rPr>
          <w:sz w:val="22"/>
        </w:rPr>
      </w:pPr>
      <w:r>
        <w:rPr>
          <w:sz w:val="22"/>
        </w:rPr>
      </w:r>
    </w:p>
    <w:p>
      <w:pPr>
        <w:pStyle w:val="Normal"/>
        <w:rPr/>
      </w:pPr>
      <w:r>
        <w:rPr>
          <w:b/>
          <w:sz w:val="22"/>
        </w:rPr>
        <w:t>9.10.</w:t>
        <w:tab/>
        <w:t>Notices</w:t>
      </w:r>
      <w:r>
        <w:fldChar w:fldCharType="begin"/>
      </w:r>
      <w:r>
        <w:rPr/>
        <w:instrText xml:space="preserve"> TC "9.10.</w:instrText>
        <w:tab/>
        <w:instrText xml:space="preserve">Notices" \l 2 </w:instrText>
      </w:r>
      <w:r>
        <w:rPr/>
        <w:fldChar w:fldCharType="separate"/>
      </w:r>
      <w:r>
        <w:rPr/>
      </w:r>
      <w:r>
        <w:rPr/>
        <w:fldChar w:fldCharType="end"/>
      </w:r>
      <w:bookmarkStart w:id="93" w:name="__RefHeading___Toc450359483"/>
      <w:bookmarkEnd w:id="93"/>
      <w:r>
        <w:rPr>
          <w:b/>
          <w:sz w:val="22"/>
        </w:rPr>
        <w:t xml:space="preserve">.  </w:t>
      </w:r>
      <w:r>
        <w:rPr>
          <w:sz w:val="22"/>
        </w:rPr>
        <w:t>Any notice or demand which under the terms of this Agreement or under any applicable law must or may be given or made by EESO or Customer shall be in writing and shall be given or made by personal delivery, facsimile or by certified or registered mail addressed to the respective Parties as follows:</w:t>
      </w:r>
    </w:p>
    <w:p>
      <w:pPr>
        <w:pStyle w:val="Normal"/>
        <w:jc w:val="start"/>
        <w:rPr>
          <w:sz w:val="22"/>
        </w:rPr>
      </w:pPr>
      <w:r>
        <w:rPr>
          <w:sz w:val="22"/>
        </w:rPr>
      </w:r>
    </w:p>
    <w:p>
      <w:pPr>
        <w:pStyle w:val="Normal"/>
        <w:keepLines/>
        <w:ind w:firstLine="720" w:start="720" w:end="0"/>
        <w:jc w:val="start"/>
        <w:rPr>
          <w:sz w:val="22"/>
        </w:rPr>
      </w:pPr>
      <w:r>
        <w:rPr>
          <w:sz w:val="22"/>
        </w:rPr>
        <w:t>To Customer:</w:t>
      </w:r>
    </w:p>
    <w:p>
      <w:pPr>
        <w:pStyle w:val="Normal"/>
        <w:keepLines/>
        <w:ind w:firstLine="720" w:end="0"/>
        <w:jc w:val="start"/>
        <w:rPr>
          <w:sz w:val="22"/>
        </w:rPr>
      </w:pPr>
      <w:r>
        <w:rPr>
          <w:sz w:val="22"/>
        </w:rPr>
        <w:tab/>
      </w:r>
      <w:r>
        <w:rPr>
          <w:sz w:val="22"/>
          <w:u w:val="single"/>
        </w:rPr>
        <w:tab/>
        <w:tab/>
        <w:tab/>
        <w:tab/>
        <w:tab/>
      </w:r>
    </w:p>
    <w:p>
      <w:pPr>
        <w:pStyle w:val="Normal"/>
        <w:keepLines/>
        <w:ind w:firstLine="720" w:end="0"/>
        <w:jc w:val="start"/>
        <w:rPr>
          <w:sz w:val="22"/>
        </w:rPr>
      </w:pPr>
      <w:r>
        <w:rPr>
          <w:sz w:val="22"/>
        </w:rPr>
        <w:tab/>
      </w:r>
      <w:r>
        <w:rPr>
          <w:sz w:val="22"/>
          <w:u w:val="single"/>
        </w:rPr>
        <w:tab/>
        <w:tab/>
        <w:tab/>
        <w:tab/>
        <w:tab/>
      </w:r>
    </w:p>
    <w:p>
      <w:pPr>
        <w:pStyle w:val="Normal"/>
        <w:keepLines/>
        <w:ind w:firstLine="720" w:end="0"/>
        <w:jc w:val="start"/>
        <w:rPr/>
      </w:pPr>
      <w:r>
        <w:rPr>
          <w:sz w:val="22"/>
        </w:rPr>
        <w:tab/>
        <w:t>Attention:</w:t>
      </w:r>
      <w:r>
        <w:rPr>
          <w:sz w:val="22"/>
          <w:u w:val="single"/>
        </w:rPr>
        <w:tab/>
        <w:tab/>
        <w:tab/>
        <w:tab/>
      </w:r>
    </w:p>
    <w:p>
      <w:pPr>
        <w:pStyle w:val="Normal"/>
        <w:keepLines/>
        <w:ind w:firstLine="720" w:start="720" w:end="0"/>
        <w:jc w:val="start"/>
        <w:rPr/>
      </w:pPr>
      <w:r>
        <w:rPr>
          <w:sz w:val="22"/>
        </w:rPr>
        <w:t xml:space="preserve">Fax No.: </w:t>
      </w:r>
      <w:r>
        <w:rPr>
          <w:sz w:val="22"/>
          <w:u w:val="single"/>
        </w:rPr>
        <w:tab/>
        <w:tab/>
        <w:tab/>
        <w:tab/>
      </w:r>
    </w:p>
    <w:p>
      <w:pPr>
        <w:pStyle w:val="Normal"/>
        <w:keepNext w:val="true"/>
        <w:ind w:firstLine="720" w:start="720" w:end="0"/>
        <w:jc w:val="start"/>
        <w:rPr>
          <w:sz w:val="22"/>
          <w:u w:val="single"/>
        </w:rPr>
      </w:pPr>
      <w:r>
        <w:rPr>
          <w:sz w:val="22"/>
          <w:u w:val="single"/>
        </w:rPr>
      </w:r>
    </w:p>
    <w:p>
      <w:pPr>
        <w:pStyle w:val="Normal"/>
        <w:keepNext w:val="true"/>
        <w:keepLines/>
        <w:ind w:firstLine="720" w:start="720" w:end="0"/>
        <w:jc w:val="start"/>
        <w:rPr>
          <w:sz w:val="22"/>
        </w:rPr>
      </w:pPr>
      <w:r>
        <w:rPr>
          <w:sz w:val="22"/>
        </w:rPr>
        <w:t>To EESO:</w:t>
      </w:r>
    </w:p>
    <w:p>
      <w:pPr>
        <w:pStyle w:val="Normal"/>
        <w:keepNext w:val="true"/>
        <w:keepLines/>
        <w:jc w:val="start"/>
        <w:rPr>
          <w:sz w:val="22"/>
          <w:u w:val="single"/>
        </w:rPr>
      </w:pPr>
      <w:r>
        <w:rPr>
          <w:sz w:val="22"/>
        </w:rPr>
        <w:tab/>
        <w:tab/>
        <w:t>Enron Energy Services Operations, Inc.</w:t>
      </w:r>
    </w:p>
    <w:p>
      <w:pPr>
        <w:pStyle w:val="Normal"/>
        <w:keepNext w:val="true"/>
        <w:keepLines/>
        <w:jc w:val="start"/>
        <w:rPr>
          <w:sz w:val="22"/>
        </w:rPr>
      </w:pPr>
      <w:r>
        <w:rPr>
          <w:sz w:val="22"/>
        </w:rPr>
        <w:tab/>
        <w:tab/>
        <w:t>1400 Smith Street</w:t>
      </w:r>
    </w:p>
    <w:p>
      <w:pPr>
        <w:pStyle w:val="Normal"/>
        <w:keepNext w:val="true"/>
        <w:keepLines/>
        <w:jc w:val="start"/>
        <w:rPr>
          <w:sz w:val="22"/>
          <w:u w:val="single"/>
        </w:rPr>
      </w:pPr>
      <w:r>
        <w:rPr>
          <w:sz w:val="22"/>
        </w:rPr>
        <w:tab/>
        <w:tab/>
        <w:t>Houston, Texas 77002</w:t>
      </w:r>
    </w:p>
    <w:p>
      <w:pPr>
        <w:pStyle w:val="Normal"/>
        <w:keepNext w:val="true"/>
        <w:keepLines/>
        <w:jc w:val="start"/>
        <w:rPr/>
      </w:pPr>
      <w:r>
        <w:rPr>
          <w:sz w:val="22"/>
        </w:rPr>
        <w:tab/>
        <w:tab/>
        <w:t>Attention:  Account Manager/</w:t>
      </w:r>
      <w:r>
        <w:rPr>
          <w:sz w:val="22"/>
          <w:u w:val="single"/>
        </w:rPr>
        <w:tab/>
      </w:r>
    </w:p>
    <w:p>
      <w:pPr>
        <w:pStyle w:val="Normal"/>
        <w:keepNext w:val="true"/>
        <w:keepLines/>
        <w:ind w:firstLine="720" w:start="720" w:end="0"/>
        <w:jc w:val="start"/>
        <w:rPr/>
      </w:pPr>
      <w:r>
        <w:rPr>
          <w:sz w:val="22"/>
        </w:rPr>
        <w:t xml:space="preserve">Fax No.:  </w:t>
      </w:r>
      <w:r>
        <w:rPr>
          <w:sz w:val="22"/>
          <w:u w:val="single"/>
        </w:rPr>
        <w:tab/>
        <w:tab/>
        <w:tab/>
        <w:tab/>
      </w:r>
    </w:p>
    <w:p>
      <w:pPr>
        <w:pStyle w:val="Normal"/>
        <w:jc w:val="start"/>
        <w:rPr>
          <w:sz w:val="22"/>
          <w:u w:val="single"/>
        </w:rPr>
      </w:pPr>
      <w:r>
        <w:rPr>
          <w:sz w:val="22"/>
          <w:u w:val="single"/>
        </w:rPr>
      </w:r>
    </w:p>
    <w:p>
      <w:pPr>
        <w:pStyle w:val="Normal"/>
        <w:rPr>
          <w:sz w:val="22"/>
        </w:rPr>
      </w:pPr>
      <w:r>
        <w:rPr>
          <w:sz w:val="22"/>
        </w:rPr>
        <w:t>Such notice or demand shall be deemed to have been given or made when received (if sent by personal courier), when sent by facsimile with receipt confirmed or, if by mail, three business days after being deposited (postage prepaid) in the United States mail.  Either Party may change the address set forth in this Section at any time by giving prior written notice to the other Party as above provided.</w:t>
      </w:r>
    </w:p>
    <w:p>
      <w:pPr>
        <w:pStyle w:val="Normal"/>
        <w:jc w:val="start"/>
        <w:rPr>
          <w:sz w:val="22"/>
        </w:rPr>
      </w:pPr>
      <w:r>
        <w:rPr>
          <w:sz w:val="22"/>
        </w:rPr>
      </w:r>
    </w:p>
    <w:p>
      <w:pPr>
        <w:pStyle w:val="Normal"/>
        <w:rPr/>
      </w:pPr>
      <w:r>
        <w:rPr>
          <w:b/>
          <w:sz w:val="22"/>
        </w:rPr>
        <w:t>9.11.</w:t>
        <w:tab/>
        <w:t>Relationship of the Parties.</w:t>
      </w:r>
      <w:r>
        <w:fldChar w:fldCharType="begin"/>
      </w:r>
      <w:r>
        <w:rPr/>
        <w:instrText xml:space="preserve"> TC "9.11.</w:instrText>
        <w:tab/>
        <w:instrText xml:space="preserve">Relationship of the Parties." \l 2 </w:instrText>
      </w:r>
      <w:r>
        <w:rPr/>
        <w:fldChar w:fldCharType="separate"/>
      </w:r>
      <w:r>
        <w:rPr/>
      </w:r>
      <w:r>
        <w:rPr/>
        <w:fldChar w:fldCharType="end"/>
      </w:r>
      <w:bookmarkStart w:id="94" w:name="__RefHeading___Toc450359484"/>
      <w:bookmarkEnd w:id="94"/>
      <w:r>
        <w:rPr>
          <w:b/>
          <w:sz w:val="22"/>
        </w:rPr>
        <w:t xml:space="preserve">  </w:t>
      </w:r>
      <w:r>
        <w:rPr>
          <w:sz w:val="22"/>
        </w:rPr>
        <w:t>Except as otherwise expressly provided in this Agreement, EESO will perform the Services as an independent contractor.  Nothing in this Agreement or in the performance of the Services by EESO shall be construed to create (i) a partnership, joint venture or other joint business arrangement between EESO and Customer or any of their Affiliates, (ii) any fiduciary duty owed by one Party to the other Party or any of its Affiliates, or (iii) a relationship of employer and employee between the Parties.  If an agency relationship is created or implied (because, for example, Customer must designate EESO as Customer's "agent" so that EESO may perform certain aspects of the Commodity Management Services) such agency will be a limited agency wherein EESO's duties are specifically limited to the subject matter thereof and will not create or result in the imposition on EESO of any other duties of any kind or nature, including without limitation, any duties which may otherwise arise by operation of law.</w:t>
      </w:r>
    </w:p>
    <w:p>
      <w:pPr>
        <w:pStyle w:val="Normal"/>
        <w:jc w:val="start"/>
        <w:rPr>
          <w:sz w:val="22"/>
        </w:rPr>
      </w:pPr>
      <w:r>
        <w:rPr>
          <w:sz w:val="22"/>
        </w:rPr>
      </w:r>
    </w:p>
    <w:p>
      <w:pPr>
        <w:pStyle w:val="Normal"/>
        <w:rPr/>
      </w:pPr>
      <w:r>
        <w:rPr>
          <w:b/>
          <w:sz w:val="22"/>
        </w:rPr>
        <w:t>9.12.</w:t>
        <w:tab/>
        <w:t>Assignment.</w:t>
      </w:r>
      <w:r>
        <w:fldChar w:fldCharType="begin"/>
      </w:r>
      <w:r>
        <w:rPr/>
        <w:instrText xml:space="preserve"> TC "9.12.</w:instrText>
        <w:tab/>
        <w:instrText xml:space="preserve">Assignment." \l 2 </w:instrText>
      </w:r>
      <w:r>
        <w:rPr/>
        <w:fldChar w:fldCharType="separate"/>
      </w:r>
      <w:r>
        <w:rPr/>
      </w:r>
      <w:r>
        <w:rPr/>
        <w:fldChar w:fldCharType="end"/>
      </w:r>
      <w:bookmarkStart w:id="95" w:name="__RefHeading___Toc450359485"/>
      <w:bookmarkEnd w:id="95"/>
      <w:r>
        <w:rPr>
          <w:b/>
          <w:sz w:val="22"/>
        </w:rPr>
        <w:t xml:space="preserve">  </w:t>
      </w:r>
      <w:r>
        <w:rPr>
          <w:sz w:val="22"/>
        </w:rPr>
        <w:t>Neither EESO nor Customer shall assign any right or interest under this Agreement without the prior written consent of the other Party, except that EESO shall have the right without the consent of Customer to (a) assign its interest in monies due or to become due under this Agreement, (b) transfer, pledge or assign this Agreement as security for any financing, or (c) transfer or assign this Agreement to any Affiliate of EESO.  Any attempted assignment or delegation in contravention of this Section shall be void and ineffective.</w:t>
      </w:r>
    </w:p>
    <w:p>
      <w:pPr>
        <w:pStyle w:val="Normal"/>
        <w:jc w:val="start"/>
        <w:rPr>
          <w:sz w:val="22"/>
        </w:rPr>
      </w:pPr>
      <w:r>
        <w:rPr>
          <w:sz w:val="22"/>
        </w:rPr>
      </w:r>
    </w:p>
    <w:p>
      <w:pPr>
        <w:pStyle w:val="Normal"/>
        <w:rPr/>
      </w:pPr>
      <w:r>
        <w:rPr>
          <w:b/>
          <w:sz w:val="22"/>
        </w:rPr>
        <w:t>9.13.</w:t>
        <w:tab/>
        <w:t>No Third Party Beneficiaries.</w:t>
      </w:r>
      <w:r>
        <w:fldChar w:fldCharType="begin"/>
      </w:r>
      <w:r>
        <w:rPr/>
        <w:instrText xml:space="preserve"> TC "9.13.</w:instrText>
        <w:tab/>
        <w:instrText xml:space="preserve">No Third Party Beneficiaries." \l 2 </w:instrText>
      </w:r>
      <w:r>
        <w:rPr/>
        <w:fldChar w:fldCharType="separate"/>
      </w:r>
      <w:r>
        <w:rPr/>
      </w:r>
      <w:r>
        <w:rPr/>
        <w:fldChar w:fldCharType="end"/>
      </w:r>
      <w:bookmarkStart w:id="96" w:name="__RefHeading___Toc450359486"/>
      <w:bookmarkEnd w:id="96"/>
      <w:r>
        <w:rPr>
          <w:b/>
          <w:sz w:val="22"/>
        </w:rPr>
        <w:t xml:space="preserve">  </w:t>
      </w:r>
      <w:r>
        <w:rPr>
          <w:sz w:val="22"/>
        </w:rPr>
        <w:t>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Normal"/>
        <w:jc w:val="start"/>
        <w:rPr>
          <w:sz w:val="22"/>
        </w:rPr>
      </w:pPr>
      <w:r>
        <w:rPr>
          <w:sz w:val="22"/>
        </w:rPr>
      </w:r>
    </w:p>
    <w:p>
      <w:pPr>
        <w:pStyle w:val="Normal"/>
        <w:rPr/>
      </w:pPr>
      <w:r>
        <w:rPr>
          <w:b/>
          <w:sz w:val="22"/>
        </w:rPr>
        <w:t>9.14.</w:t>
        <w:tab/>
        <w:t>Entire Agreement.</w:t>
      </w:r>
      <w:r>
        <w:fldChar w:fldCharType="begin"/>
      </w:r>
      <w:r>
        <w:rPr/>
        <w:instrText xml:space="preserve"> TC "9.14.</w:instrText>
        <w:tab/>
        <w:instrText xml:space="preserve">Entire Agreement." \l 2 </w:instrText>
      </w:r>
      <w:r>
        <w:rPr/>
        <w:fldChar w:fldCharType="separate"/>
      </w:r>
      <w:r>
        <w:rPr/>
      </w:r>
      <w:r>
        <w:rPr/>
        <w:fldChar w:fldCharType="end"/>
      </w:r>
      <w:bookmarkStart w:id="97" w:name="__RefHeading___Toc450359487"/>
      <w:bookmarkEnd w:id="97"/>
      <w:r>
        <w:rPr>
          <w:b/>
          <w:sz w:val="22"/>
        </w:rPr>
        <w:t xml:space="preserve">  </w:t>
      </w:r>
      <w:r>
        <w:rPr>
          <w:sz w:val="22"/>
        </w:rPr>
        <w:t>This Agreement and the Appendix and Schedules attached to this Agreement constitute the entire agreement between the Parties with respect to the subject matter of this Agreement and shall not be modified or rescinded except by a writing signed by EESO and Customer.  Estimates or forecasts furnished by either Party shall not constitute commitments, warranties or guarantees.  Any and all reports furnished pursuant to this Agreement shall be governed by and limited by the terms of this Agreement, and nothing in any such report shall constitute a guarantee or warranty.  The provisions of this Agreement supersede all contemporaneous oral agreements and all prior oral and written quotations, communications, agreements and understandings of the Parties with respect to the subject matter of this Agreement, including any letter of intent or memorandum of understanding executed by the Parties with respect to the Services.</w:t>
      </w:r>
    </w:p>
    <w:p>
      <w:pPr>
        <w:pStyle w:val="Normal"/>
        <w:jc w:val="start"/>
        <w:rPr>
          <w:sz w:val="22"/>
        </w:rPr>
      </w:pPr>
      <w:r>
        <w:rPr>
          <w:sz w:val="22"/>
        </w:rPr>
      </w:r>
    </w:p>
    <w:p>
      <w:pPr>
        <w:pStyle w:val="Normal"/>
        <w:rPr/>
      </w:pPr>
      <w:r>
        <w:rPr>
          <w:b/>
          <w:sz w:val="22"/>
        </w:rPr>
        <w:t>9.15.</w:t>
        <w:tab/>
        <w:t>Headings, Schedules and Construction.</w:t>
      </w:r>
      <w:r>
        <w:fldChar w:fldCharType="begin"/>
      </w:r>
      <w:r>
        <w:rPr/>
        <w:instrText xml:space="preserve"> TC "9.15.</w:instrText>
        <w:tab/>
        <w:instrText xml:space="preserve">Headings, Schedules and Construction." \l 2 </w:instrText>
      </w:r>
      <w:r>
        <w:rPr/>
        <w:fldChar w:fldCharType="separate"/>
      </w:r>
      <w:r>
        <w:rPr/>
      </w:r>
      <w:r>
        <w:rPr/>
        <w:fldChar w:fldCharType="end"/>
      </w:r>
      <w:bookmarkStart w:id="98" w:name="__RefHeading___Toc450359488"/>
      <w:bookmarkEnd w:id="98"/>
      <w:r>
        <w:rPr>
          <w:b/>
          <w:sz w:val="22"/>
        </w:rPr>
        <w:t xml:space="preserve">  </w:t>
      </w:r>
      <w:r>
        <w:rPr>
          <w:sz w:val="22"/>
        </w:rPr>
        <w:t>The headings used for the Sections herein are for convenience and reference purposes only and shall in no way affect the meaning or interpretation of this Agreement.  All Schedules and Appendices referenced in this Agreement are hereby incorporated for all purposes.  The term "including" when used in this Agreement shall be by way of example and not be considered in any way to be a limitation, and means "including, without limitation."</w:t>
      </w:r>
    </w:p>
    <w:p>
      <w:pPr>
        <w:pStyle w:val="Normal"/>
        <w:jc w:val="start"/>
        <w:rPr>
          <w:sz w:val="22"/>
        </w:rPr>
      </w:pPr>
      <w:r>
        <w:rPr>
          <w:sz w:val="22"/>
        </w:rPr>
      </w:r>
    </w:p>
    <w:p>
      <w:pPr>
        <w:pStyle w:val="Normal"/>
        <w:rPr/>
      </w:pPr>
      <w:r>
        <w:rPr>
          <w:b/>
          <w:sz w:val="22"/>
        </w:rPr>
        <w:t>9.16.</w:t>
        <w:tab/>
        <w:t>Confidentiality.</w:t>
      </w:r>
      <w:r>
        <w:fldChar w:fldCharType="begin"/>
      </w:r>
      <w:r>
        <w:rPr/>
        <w:instrText xml:space="preserve"> TC "9.16.</w:instrText>
        <w:tab/>
        <w:instrText xml:space="preserve">Confidentiality." \l 2 </w:instrText>
      </w:r>
      <w:r>
        <w:rPr/>
        <w:fldChar w:fldCharType="separate"/>
      </w:r>
      <w:r>
        <w:rPr/>
      </w:r>
      <w:r>
        <w:rPr/>
        <w:fldChar w:fldCharType="end"/>
      </w:r>
      <w:bookmarkStart w:id="99" w:name="__RefHeading___Toc450359489"/>
      <w:bookmarkEnd w:id="99"/>
      <w:r>
        <w:rPr>
          <w:b/>
          <w:sz w:val="22"/>
        </w:rPr>
        <w:t xml:space="preserve">  </w:t>
      </w:r>
      <w:r>
        <w:rPr>
          <w:sz w:val="22"/>
        </w:rPr>
        <w:t>Without the prior written consent of the other Party, neither Party shall disclose any information provided by the other Party to it under this Agreement or the reports and other documents generated hereunder (the "Confidential Information") to any third Person, except that either Party may disclose any Confidential Information as follows: (a) to the Utilities or third Person suppliers in order to carry out the intent of this Agreement; (b) to such Party's Affiliates and its or its Affiliates' employees, lenders, counsel, accountants or other consultants which agree to comply with the requirements of this Section; (c) in order to comply with any applicable law, order, regulation or stock exchange rule, provided that prior to making any such disclosure the Party making the disclosure shall notify the other Party of any proceeding of which it is aware which may result in disclosure and use reasonable efforts to limit or prevent such disclosure; (d) to the extent that the Confidential Information is or becomes publicly available through no fault of the Party making such disclosure; (e) to the extent that the same information is in the possession of the Party making such disclosure prior to receipt of the Confidential Information; (f) to the extent that the same information is independently developed by the Party which received the Confidential Information without in any way relying on any Confidential Information; or (g) to the extent that the same information becomes available to the Party making such disclosure on a nonconfidential basis from a source other than a Party or its Affiliates, which source, to the knowledge of the disclosing Party, is not prohibited from disclosing such information by a legal, contractual or fiduciary obligation to the other Party.  Each Party shall be entitled to all remedies available at law or in equity to enforce or seek relief in connection with this Section.</w:t>
      </w:r>
    </w:p>
    <w:p>
      <w:pPr>
        <w:pStyle w:val="Normal"/>
        <w:jc w:val="start"/>
        <w:rPr>
          <w:sz w:val="22"/>
        </w:rPr>
      </w:pPr>
      <w:r>
        <w:rPr>
          <w:sz w:val="22"/>
        </w:rPr>
      </w:r>
    </w:p>
    <w:p>
      <w:pPr>
        <w:pStyle w:val="Normal"/>
        <w:ind w:firstLine="648" w:end="0"/>
        <w:rPr/>
      </w:pPr>
      <w:r>
        <w:rPr>
          <w:b/>
          <w:sz w:val="22"/>
        </w:rPr>
        <w:t>9.16.1.</w:t>
        <w:tab/>
        <w:t xml:space="preserve"> Promotions.</w:t>
      </w:r>
      <w:r>
        <w:fldChar w:fldCharType="begin"/>
      </w:r>
      <w:r>
        <w:rPr/>
        <w:instrText xml:space="preserve"> TC "9.16.1.</w:instrText>
        <w:tab/>
        <w:instrText xml:space="preserve"> Promotions." \l 3 </w:instrText>
      </w:r>
      <w:r>
        <w:rPr/>
        <w:fldChar w:fldCharType="separate"/>
      </w:r>
      <w:r>
        <w:rPr/>
      </w:r>
      <w:r>
        <w:rPr/>
        <w:fldChar w:fldCharType="end"/>
      </w:r>
      <w:bookmarkStart w:id="100" w:name="__RefHeading___Toc450359490"/>
      <w:bookmarkEnd w:id="100"/>
      <w:r>
        <w:rPr>
          <w:b/>
          <w:sz w:val="22"/>
        </w:rPr>
        <w:t xml:space="preserve">  </w:t>
      </w:r>
      <w:r>
        <w:rPr>
          <w:sz w:val="22"/>
        </w:rPr>
        <w:t>With Customer's prior written consent in each instance (such consent not to be unreasonably withheld), EESO shall have the right to use Customer’s name, any representative project photos and/or descriptions, and to disclose the existence and nature of this Agreement, in EESO’s Annual Report to Shareholders, in customer lists and other promotional materials that EESO may develop from time to time.  With Customer's prior written consent, in each instance, EESO shall also have the right to reference Customer's name and/or logo in any mass media advertising campaign that EESO may undertake from time to time including print, radio or television advertisements.</w:t>
      </w:r>
    </w:p>
    <w:p>
      <w:pPr>
        <w:pStyle w:val="Normal"/>
        <w:rPr>
          <w:b/>
          <w:sz w:val="22"/>
        </w:rPr>
      </w:pPr>
      <w:r>
        <w:rPr>
          <w:b/>
          <w:sz w:val="22"/>
        </w:rPr>
      </w:r>
    </w:p>
    <w:p>
      <w:pPr>
        <w:pStyle w:val="Normal"/>
        <w:rPr/>
      </w:pPr>
      <w:r>
        <w:rPr>
          <w:b/>
          <w:sz w:val="22"/>
        </w:rPr>
        <w:t>9.17.</w:t>
        <w:tab/>
        <w:t>Choice of Law.</w:t>
      </w:r>
      <w:r>
        <w:fldChar w:fldCharType="begin"/>
      </w:r>
      <w:r>
        <w:rPr/>
        <w:instrText xml:space="preserve"> TC "9.17.</w:instrText>
        <w:tab/>
        <w:instrText xml:space="preserve">Choice of Law." \l 2 </w:instrText>
      </w:r>
      <w:r>
        <w:rPr/>
        <w:fldChar w:fldCharType="separate"/>
      </w:r>
      <w:r>
        <w:rPr/>
      </w:r>
      <w:r>
        <w:rPr/>
        <w:fldChar w:fldCharType="end"/>
      </w:r>
      <w:bookmarkStart w:id="101" w:name="__RefHeading___Toc450359491"/>
      <w:bookmarkEnd w:id="101"/>
      <w:r>
        <w:rPr>
          <w:b/>
          <w:sz w:val="22"/>
        </w:rPr>
        <w:t xml:space="preserve">  </w:t>
      </w:r>
      <w:r>
        <w:rPr>
          <w:sz w:val="22"/>
        </w:rPr>
        <w:t>The construction, interpretation and performance of this Agreement and all transactions under this Agreement shall be governed by the laws of the State of Texas, excluding its choice of law rules.</w:t>
      </w:r>
    </w:p>
    <w:p>
      <w:pPr>
        <w:pStyle w:val="Normal"/>
        <w:jc w:val="start"/>
        <w:rPr>
          <w:sz w:val="22"/>
        </w:rPr>
      </w:pPr>
      <w:r>
        <w:rPr>
          <w:sz w:val="22"/>
        </w:rPr>
      </w:r>
    </w:p>
    <w:p>
      <w:pPr>
        <w:pStyle w:val="Normal"/>
        <w:rPr/>
      </w:pPr>
      <w:r>
        <w:rPr>
          <w:b/>
          <w:sz w:val="22"/>
        </w:rPr>
        <w:t>9.18.</w:t>
        <w:tab/>
        <w:t>Severability.</w:t>
      </w:r>
      <w:r>
        <w:fldChar w:fldCharType="begin"/>
      </w:r>
      <w:r>
        <w:rPr/>
        <w:instrText xml:space="preserve"> TC "9.18.</w:instrText>
        <w:tab/>
        <w:instrText xml:space="preserve">Severability." \l 2 </w:instrText>
      </w:r>
      <w:r>
        <w:rPr/>
        <w:fldChar w:fldCharType="separate"/>
      </w:r>
      <w:r>
        <w:rPr/>
      </w:r>
      <w:r>
        <w:rPr/>
        <w:fldChar w:fldCharType="end"/>
      </w:r>
      <w:bookmarkStart w:id="102" w:name="__RefHeading___Toc450359492"/>
      <w:bookmarkEnd w:id="102"/>
      <w:r>
        <w:rPr>
          <w:b/>
          <w:sz w:val="22"/>
        </w:rPr>
        <w:t xml:space="preserve">  </w:t>
      </w:r>
      <w:r>
        <w:rPr>
          <w:sz w:val="22"/>
        </w:rPr>
        <w:t>If any clause, sentence, paragraph or part of this Agreement should be declared or rendered unlawful by a court or regulatory agency of competent jurisdiction, the remainder of this Agreement shall remain in full force and effect.</w:t>
      </w:r>
    </w:p>
    <w:p>
      <w:pPr>
        <w:pStyle w:val="Normal"/>
        <w:jc w:val="start"/>
        <w:rPr>
          <w:sz w:val="22"/>
        </w:rPr>
      </w:pPr>
      <w:r>
        <w:rPr>
          <w:sz w:val="22"/>
        </w:rPr>
      </w:r>
    </w:p>
    <w:p>
      <w:pPr>
        <w:pStyle w:val="Normal"/>
        <w:rPr/>
      </w:pPr>
      <w:r>
        <w:rPr>
          <w:b/>
          <w:sz w:val="22"/>
        </w:rPr>
        <w:t>9.19.</w:t>
        <w:tab/>
        <w:t>Survival of Obligations.</w:t>
      </w:r>
      <w:r>
        <w:fldChar w:fldCharType="begin"/>
      </w:r>
      <w:r>
        <w:rPr/>
        <w:instrText xml:space="preserve"> TC "9.19.</w:instrText>
        <w:tab/>
        <w:instrText xml:space="preserve">Survival of Obligations." \l 2 </w:instrText>
      </w:r>
      <w:r>
        <w:rPr/>
        <w:fldChar w:fldCharType="separate"/>
      </w:r>
      <w:r>
        <w:rPr/>
      </w:r>
      <w:r>
        <w:rPr/>
        <w:fldChar w:fldCharType="end"/>
      </w:r>
      <w:bookmarkStart w:id="103" w:name="__RefHeading___Toc450359493"/>
      <w:bookmarkEnd w:id="103"/>
      <w:r>
        <w:rPr>
          <w:b/>
          <w:sz w:val="22"/>
        </w:rPr>
        <w:t xml:space="preserve">  </w:t>
      </w:r>
      <w:r>
        <w:rPr>
          <w:sz w:val="22"/>
        </w:rPr>
        <w:t>The obligations of the Parties under this Agreement which by their nature would continue beyond the expiration or termination of this Agreement, including those in the articles and sections entitled Indemnification (Article VII); Exclusion of Consequentials (Section 9.3); Limitation of Liability (Section 9.4); Limited Warranty (Section 9.5); Insurance and Waiver (Section 9.6); Taxes (Section 9.4); No Third Party Beneficiaries (Section 9.13); Assignment (Section 9.12); Entire Agreement (Section 9.14); Confidentiality (Section 9.16); Choice of Law (Section 9.17); Arbitration (Section 9.20); and Intellectual Property (Section 9.21), shall survive the expiration or termination of this Agreement.  Upon the expiration or termination of this Agreement, any monies, penalties or other charges due and owing either Party shall be paid by the other Party within 60 days.</w:t>
      </w:r>
    </w:p>
    <w:p>
      <w:pPr>
        <w:pStyle w:val="Normal"/>
        <w:jc w:val="start"/>
        <w:rPr>
          <w:sz w:val="22"/>
        </w:rPr>
      </w:pPr>
      <w:r>
        <w:rPr>
          <w:sz w:val="22"/>
        </w:rPr>
      </w:r>
    </w:p>
    <w:p>
      <w:pPr>
        <w:pStyle w:val="Normal"/>
        <w:rPr/>
      </w:pPr>
      <w:r>
        <w:rPr>
          <w:b/>
          <w:sz w:val="22"/>
        </w:rPr>
        <w:t>9.20.</w:t>
        <w:tab/>
        <w:t>Arbitration.</w:t>
      </w:r>
      <w:r>
        <w:fldChar w:fldCharType="begin"/>
      </w:r>
      <w:r>
        <w:rPr/>
        <w:instrText xml:space="preserve"> TC "9.20.</w:instrText>
        <w:tab/>
        <w:instrText xml:space="preserve">Arbitration." \l 2 </w:instrText>
      </w:r>
      <w:r>
        <w:rPr/>
        <w:fldChar w:fldCharType="separate"/>
      </w:r>
      <w:r>
        <w:rPr/>
      </w:r>
      <w:r>
        <w:rPr/>
        <w:fldChar w:fldCharType="end"/>
      </w:r>
      <w:bookmarkStart w:id="104" w:name="__RefHeading___Toc450359494"/>
      <w:bookmarkEnd w:id="104"/>
      <w:r>
        <w:rPr>
          <w:b/>
          <w:sz w:val="22"/>
        </w:rPr>
        <w:t xml:space="preserve">  </w:t>
      </w:r>
      <w:r>
        <w:rPr>
          <w:sz w:val="22"/>
        </w:rPr>
        <w:t>If a dispute ("Dispute") between the Parties arises out of or in connection with this Agreement and the Parties have not been successful in resolving such Dispute through negotiation on or before the 30th day following the first notice of the subject matter of the Dispute to a Party, then executive officers of each Party (as designated by each Party) shall meet to attempt to resolve such Dispute.  If such executive officers have not resolved such Dispute by mutual agreement before the 15th day following their meeting or if such meeting does not occur by the 15th day following, the expiration of the 30 day period referenced in the preceding sentence, either Party may refer such Dispute to binding arbitration under the following provisions.</w:t>
      </w:r>
    </w:p>
    <w:p>
      <w:pPr>
        <w:pStyle w:val="Normal"/>
        <w:jc w:val="start"/>
        <w:rPr>
          <w:sz w:val="22"/>
        </w:rPr>
      </w:pPr>
      <w:r>
        <w:rPr>
          <w:sz w:val="22"/>
        </w:rPr>
      </w:r>
    </w:p>
    <w:p>
      <w:pPr>
        <w:pStyle w:val="Normal"/>
        <w:ind w:firstLine="648" w:start="86" w:end="0"/>
        <w:rPr/>
      </w:pPr>
      <w:r>
        <w:rPr>
          <w:b/>
          <w:sz w:val="22"/>
        </w:rPr>
        <w:t>9.20.1.</w:t>
        <w:tab/>
        <w:t>Notice.</w:t>
      </w:r>
      <w:r>
        <w:fldChar w:fldCharType="begin"/>
      </w:r>
      <w:r>
        <w:rPr/>
        <w:instrText xml:space="preserve"> TC "9.20.1.</w:instrText>
        <w:tab/>
        <w:instrText xml:space="preserve">Notice." \l 3 </w:instrText>
      </w:r>
      <w:r>
        <w:rPr/>
        <w:fldChar w:fldCharType="separate"/>
      </w:r>
      <w:r>
        <w:rPr/>
      </w:r>
      <w:r>
        <w:rPr/>
        <w:fldChar w:fldCharType="end"/>
      </w:r>
      <w:bookmarkStart w:id="105" w:name="__RefHeading___Toc450359495"/>
      <w:bookmarkEnd w:id="105"/>
      <w:r>
        <w:rPr>
          <w:b/>
          <w:sz w:val="22"/>
        </w:rPr>
        <w:t xml:space="preserve">  </w:t>
      </w:r>
      <w:r>
        <w:rPr>
          <w:sz w:val="22"/>
        </w:rPr>
        <w:t>A Party that wishes to refer a Dispute to arbitration (the "Referring Party") must provide notice to the other Party (the "Non</w:t>
        <w:noBreakHyphen/>
        <w:t>Referring Party") stating: (a) a general description of the Dispute; and (b) that the Dispute is being referred to arbitration under this Section.</w:t>
      </w:r>
    </w:p>
    <w:p>
      <w:pPr>
        <w:pStyle w:val="Normal"/>
        <w:jc w:val="start"/>
        <w:rPr>
          <w:sz w:val="22"/>
        </w:rPr>
      </w:pPr>
      <w:r>
        <w:rPr>
          <w:sz w:val="22"/>
        </w:rPr>
      </w:r>
    </w:p>
    <w:p>
      <w:pPr>
        <w:pStyle w:val="Normal"/>
        <w:ind w:firstLine="720" w:end="0"/>
        <w:rPr/>
      </w:pPr>
      <w:r>
        <w:rPr>
          <w:b/>
          <w:sz w:val="22"/>
        </w:rPr>
        <w:t>9.20.2.</w:t>
        <w:tab/>
        <w:t>Arbitrators.</w:t>
      </w:r>
      <w:r>
        <w:fldChar w:fldCharType="begin"/>
      </w:r>
      <w:r>
        <w:rPr/>
        <w:instrText xml:space="preserve"> TC "9.20.2.</w:instrText>
        <w:tab/>
        <w:instrText xml:space="preserve">Arbitrators." \l 3 </w:instrText>
      </w:r>
      <w:r>
        <w:rPr/>
        <w:fldChar w:fldCharType="separate"/>
      </w:r>
      <w:r>
        <w:rPr/>
      </w:r>
      <w:r>
        <w:rPr/>
        <w:fldChar w:fldCharType="end"/>
      </w:r>
      <w:bookmarkStart w:id="106" w:name="__RefHeading___Toc450359496"/>
      <w:bookmarkEnd w:id="106"/>
      <w:r>
        <w:rPr>
          <w:b/>
          <w:sz w:val="22"/>
        </w:rPr>
        <w:t xml:space="preserve">  </w:t>
      </w:r>
      <w:r>
        <w:rPr>
          <w:sz w:val="22"/>
        </w:rPr>
        <w:t>The Referring Party and the Non</w:t>
        <w:noBreakHyphen/>
        <w:t>Referring Party shall endeavor to agree promptly on a panel of three arbitrators.  If on or before the 15th day following the notice described in Section 9.20.1 they have not so agreed on the three arbitrators, then the Referring Party and the Non</w:t>
        <w:noBreakHyphen/>
        <w:t>Referring Party shall, by notice to each other, each designate one arbitrator.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("AAA") to designate the remaining arbitrator(s).  If any arbitrator resigns, becomes incapacitated, or otherwise refuses or fails to serve or to continue to serve as an arbitrator, the Party entitled to designate that arbitrator shall promptly designate a successor.</w:t>
      </w:r>
    </w:p>
    <w:p>
      <w:pPr>
        <w:pStyle w:val="Normal"/>
        <w:jc w:val="start"/>
        <w:rPr>
          <w:sz w:val="22"/>
        </w:rPr>
      </w:pPr>
      <w:r>
        <w:rPr>
          <w:sz w:val="22"/>
        </w:rPr>
      </w:r>
    </w:p>
    <w:p>
      <w:pPr>
        <w:pStyle w:val="Normal"/>
        <w:ind w:firstLine="720" w:end="0"/>
        <w:rPr/>
      </w:pPr>
      <w:r>
        <w:rPr>
          <w:b/>
          <w:sz w:val="22"/>
        </w:rPr>
        <w:t>9.20.3.</w:t>
        <w:tab/>
        <w:t>Place.</w:t>
      </w:r>
      <w:r>
        <w:fldChar w:fldCharType="begin"/>
      </w:r>
      <w:r>
        <w:rPr/>
        <w:instrText xml:space="preserve"> TC "9.20.3.</w:instrText>
        <w:tab/>
        <w:instrText xml:space="preserve">Place." \l 3 </w:instrText>
      </w:r>
      <w:r>
        <w:rPr/>
        <w:fldChar w:fldCharType="separate"/>
      </w:r>
      <w:r>
        <w:rPr/>
      </w:r>
      <w:r>
        <w:rPr/>
        <w:fldChar w:fldCharType="end"/>
      </w:r>
      <w:bookmarkStart w:id="107" w:name="__RefHeading___Toc450359497"/>
      <w:bookmarkEnd w:id="107"/>
      <w:r>
        <w:rPr>
          <w:b/>
          <w:sz w:val="22"/>
        </w:rPr>
        <w:t xml:space="preserve">  </w:t>
      </w:r>
      <w:r>
        <w:rPr>
          <w:sz w:val="22"/>
        </w:rPr>
        <w:t>The arbitration shall be conducted in Las Vegas, Nevada, or such other place as the Parties may agree.  The arbitrators shall set the date, the time, and the place of the hearing, which must commence on or before the 15th day following the designation of the third arbitrator.  The hearing may be adjourned to later times and dates as the arbitrators determine and upon agreement by the Parties.  The arbitration shall be conducted under the rules of the AAA to the extent not inconsistent with the provisions of this Agreement.  Unless otherwise then agreed, each Party shall have not more than four hours at the hearing to present their case to the arbitrators.  The arbitrators shall not have the authority to modify or amend any terms or provision of this Agreement.</w:t>
      </w:r>
    </w:p>
    <w:p>
      <w:pPr>
        <w:pStyle w:val="Normal"/>
        <w:jc w:val="start"/>
        <w:rPr>
          <w:sz w:val="22"/>
        </w:rPr>
      </w:pPr>
      <w:r>
        <w:rPr>
          <w:sz w:val="22"/>
        </w:rPr>
      </w:r>
    </w:p>
    <w:p>
      <w:pPr>
        <w:pStyle w:val="Normal"/>
        <w:ind w:firstLine="720" w:end="0"/>
        <w:rPr/>
      </w:pPr>
      <w:r>
        <w:rPr>
          <w:b/>
          <w:sz w:val="22"/>
        </w:rPr>
        <w:t>9.20.4.</w:t>
        <w:tab/>
        <w:t>Decision.</w:t>
      </w:r>
      <w:r>
        <w:fldChar w:fldCharType="begin"/>
      </w:r>
      <w:r>
        <w:rPr/>
        <w:instrText xml:space="preserve"> TC "9.20.4.</w:instrText>
        <w:tab/>
        <w:instrText xml:space="preserve">Decision." \l 3 </w:instrText>
      </w:r>
      <w:r>
        <w:rPr/>
        <w:fldChar w:fldCharType="separate"/>
      </w:r>
      <w:r>
        <w:rPr/>
      </w:r>
      <w:r>
        <w:rPr/>
        <w:fldChar w:fldCharType="end"/>
      </w:r>
      <w:bookmarkStart w:id="108" w:name="__RefHeading___Toc450359498"/>
      <w:bookmarkEnd w:id="108"/>
      <w:r>
        <w:rPr>
          <w:b/>
          <w:sz w:val="22"/>
        </w:rPr>
        <w:t xml:space="preserve">  </w:t>
      </w:r>
      <w:r>
        <w:rPr>
          <w:sz w:val="22"/>
        </w:rPr>
        <w:t>The arbitrator(s) shall render their decision on or before the 15th day following the last session of the hearing.  The Party against which the decision assesses a monetary obligation shall pay that obligation on or before the 30th day following the decision or such other date as the decision may provide. Any decision of the arbitrators shall be consistent with the limitations and terms of this Agreement including, without limitation, Section 3.5; and in particular the arbitrators shall not have the authority to award any punitive, special, exemplary, incidental, indirect or consequential damages and the arbitrator(s) shall apply procedural and substantive laws of the State of Texas.</w:t>
      </w:r>
    </w:p>
    <w:p>
      <w:pPr>
        <w:pStyle w:val="Normal"/>
        <w:jc w:val="start"/>
        <w:rPr>
          <w:sz w:val="22"/>
        </w:rPr>
      </w:pPr>
      <w:r>
        <w:rPr>
          <w:sz w:val="22"/>
        </w:rPr>
      </w:r>
    </w:p>
    <w:p>
      <w:pPr>
        <w:pStyle w:val="Normal"/>
        <w:ind w:firstLine="720" w:end="0"/>
        <w:rPr/>
      </w:pPr>
      <w:r>
        <w:rPr>
          <w:b/>
          <w:sz w:val="22"/>
        </w:rPr>
        <w:t>9.20.5.</w:t>
        <w:tab/>
        <w:t>Binding.</w:t>
      </w:r>
      <w:r>
        <w:fldChar w:fldCharType="begin"/>
      </w:r>
      <w:r>
        <w:rPr/>
        <w:instrText xml:space="preserve"> TC "9.20.5.</w:instrText>
        <w:tab/>
        <w:instrText xml:space="preserve">Binding." \l 3 </w:instrText>
      </w:r>
      <w:r>
        <w:rPr/>
        <w:fldChar w:fldCharType="separate"/>
      </w:r>
      <w:r>
        <w:rPr/>
      </w:r>
      <w:r>
        <w:rPr/>
        <w:fldChar w:fldCharType="end"/>
      </w:r>
      <w:bookmarkStart w:id="109" w:name="__RefHeading___Toc450359499"/>
      <w:bookmarkEnd w:id="109"/>
      <w:r>
        <w:rPr>
          <w:b/>
          <w:sz w:val="22"/>
        </w:rPr>
        <w:t xml:space="preserve">  </w:t>
      </w:r>
      <w:r>
        <w:rPr>
          <w:sz w:val="22"/>
        </w:rPr>
        <w:t>The decisions of the arbitrator(s) shall be final and binding on the Parties and are not subject to appeal.</w:t>
      </w:r>
    </w:p>
    <w:p>
      <w:pPr>
        <w:pStyle w:val="Normal"/>
        <w:jc w:val="start"/>
        <w:rPr>
          <w:sz w:val="22"/>
        </w:rPr>
      </w:pPr>
      <w:r>
        <w:rPr>
          <w:sz w:val="22"/>
        </w:rPr>
      </w:r>
    </w:p>
    <w:p>
      <w:pPr>
        <w:pStyle w:val="Normal"/>
        <w:ind w:firstLine="730" w:end="0"/>
        <w:rPr/>
      </w:pPr>
      <w:r>
        <w:rPr>
          <w:b/>
          <w:sz w:val="22"/>
        </w:rPr>
        <w:t>9.20.6.</w:t>
        <w:tab/>
        <w:t>Exclusivity.</w:t>
      </w:r>
      <w:r>
        <w:fldChar w:fldCharType="begin"/>
      </w:r>
      <w:r>
        <w:rPr/>
        <w:instrText xml:space="preserve"> TC "9.20.6.</w:instrText>
        <w:tab/>
        <w:instrText xml:space="preserve">Exclusivity." \l 3 </w:instrText>
      </w:r>
      <w:r>
        <w:rPr/>
        <w:fldChar w:fldCharType="separate"/>
      </w:r>
      <w:r>
        <w:rPr/>
      </w:r>
      <w:r>
        <w:rPr/>
        <w:fldChar w:fldCharType="end"/>
      </w:r>
      <w:bookmarkStart w:id="110" w:name="__RefHeading___Toc450359500"/>
      <w:bookmarkEnd w:id="110"/>
      <w:r>
        <w:rPr>
          <w:b/>
          <w:sz w:val="22"/>
        </w:rPr>
        <w:t xml:space="preserve">  </w:t>
      </w:r>
      <w:r>
        <w:rPr>
          <w:sz w:val="22"/>
        </w:rPr>
        <w:t>Each Party agrees that arbitration pursuant to this Section 9.20 shall be the exclusive method for resolving all Disputes and that it will not commence an action or proceeding, except to enforce arbitrators' decisions or to compel the other Parties to participate in arbitration under this Section 9.20.</w:t>
      </w:r>
    </w:p>
    <w:p>
      <w:pPr>
        <w:pStyle w:val="Normal"/>
        <w:jc w:val="start"/>
        <w:rPr>
          <w:sz w:val="22"/>
        </w:rPr>
      </w:pPr>
      <w:r>
        <w:rPr>
          <w:sz w:val="22"/>
        </w:rPr>
      </w:r>
    </w:p>
    <w:p>
      <w:pPr>
        <w:pStyle w:val="Normal"/>
        <w:rPr/>
      </w:pPr>
      <w:r>
        <w:rPr>
          <w:b/>
          <w:sz w:val="22"/>
        </w:rPr>
        <w:t>9.21.</w:t>
        <w:tab/>
        <w:t>Intellectual Property.</w:t>
      </w:r>
      <w:r>
        <w:fldChar w:fldCharType="begin"/>
      </w:r>
      <w:r>
        <w:rPr/>
        <w:instrText xml:space="preserve"> TC "9.21.</w:instrText>
        <w:tab/>
        <w:instrText xml:space="preserve">Intellectual Property." \l 2 </w:instrText>
      </w:r>
      <w:r>
        <w:rPr/>
        <w:fldChar w:fldCharType="separate"/>
      </w:r>
      <w:r>
        <w:rPr/>
      </w:r>
      <w:r>
        <w:rPr/>
        <w:fldChar w:fldCharType="end"/>
      </w:r>
      <w:bookmarkStart w:id="111" w:name="__RefHeading___Toc450359501"/>
      <w:bookmarkEnd w:id="111"/>
      <w:r>
        <w:rPr>
          <w:b/>
          <w:sz w:val="22"/>
        </w:rPr>
        <w:t xml:space="preserve">  </w:t>
      </w:r>
      <w:r>
        <w:rPr>
          <w:sz w:val="22"/>
        </w:rPr>
        <w:t>All process improvements developed by the Parties during the course of this Agreement which EESO and/or Customer believe to be patentable (the "Improvement") shall be owned jointly, if it was developed with Customer's assistance, or if developed solely by EESO or Customer, it shall be owned by the respective developer.  The Parties agree to review Improvements on a case by case basis to determine ownership and use of such Improvements in the marketplace.</w:t>
      </w:r>
    </w:p>
    <w:p>
      <w:pPr>
        <w:pStyle w:val="Normal"/>
        <w:jc w:val="start"/>
        <w:rPr>
          <w:sz w:val="22"/>
        </w:rPr>
      </w:pPr>
      <w:r>
        <w:rPr>
          <w:sz w:val="22"/>
        </w:rPr>
      </w:r>
    </w:p>
    <w:p>
      <w:pPr>
        <w:pStyle w:val="Normal"/>
        <w:rPr/>
      </w:pPr>
      <w:r>
        <w:rPr>
          <w:b/>
          <w:sz w:val="22"/>
        </w:rPr>
        <w:t>9.22.</w:t>
        <w:tab/>
        <w:t>Counterparts</w:t>
      </w:r>
      <w:r>
        <w:fldChar w:fldCharType="begin"/>
      </w:r>
      <w:r>
        <w:rPr/>
        <w:instrText xml:space="preserve"> TC "9.22.</w:instrText>
        <w:tab/>
        <w:instrText xml:space="preserve">Counterparts" \l 2 </w:instrText>
      </w:r>
      <w:r>
        <w:rPr/>
        <w:fldChar w:fldCharType="separate"/>
      </w:r>
      <w:r>
        <w:rPr/>
      </w:r>
      <w:r>
        <w:rPr/>
        <w:fldChar w:fldCharType="end"/>
      </w:r>
      <w:bookmarkStart w:id="112" w:name="__RefHeading___Toc450359502"/>
      <w:bookmarkEnd w:id="112"/>
      <w:r>
        <w:rPr>
          <w:b/>
          <w:sz w:val="22"/>
        </w:rPr>
        <w:t xml:space="preserve">.  </w:t>
      </w:r>
      <w:r>
        <w:rPr>
          <w:sz w:val="22"/>
        </w:rPr>
        <w:t>This Agreement may be executed in several counterparts, each of which is an original and all of which constitute one and the same instrument.</w:t>
      </w:r>
    </w:p>
    <w:p>
      <w:pPr>
        <w:pStyle w:val="Normal"/>
        <w:rPr>
          <w:sz w:val="22"/>
        </w:rPr>
      </w:pPr>
      <w:r>
        <w:rPr>
          <w:sz w:val="22"/>
        </w:rPr>
      </w:r>
    </w:p>
    <w:p>
      <w:pPr>
        <w:pStyle w:val="Normal"/>
        <w:keepNext w:val="true"/>
        <w:ind w:firstLine="721" w:end="0"/>
        <w:rPr>
          <w:sz w:val="22"/>
        </w:rPr>
      </w:pPr>
      <w:r>
        <w:rPr>
          <w:sz w:val="22"/>
        </w:rPr>
        <w:t>IN WITNESS WHEREOF, the Parties have caused this Agreement to be executed as of the Effective Date.</w:t>
      </w:r>
    </w:p>
    <w:p>
      <w:pPr>
        <w:pStyle w:val="Normal"/>
        <w:keepNext w:val="true"/>
        <w:jc w:val="start"/>
        <w:rPr>
          <w:sz w:val="22"/>
        </w:rPr>
      </w:pPr>
      <w:r>
        <w:rPr>
          <w:sz w:val="22"/>
        </w:rPr>
      </w:r>
    </w:p>
    <w:p>
      <w:pPr>
        <w:pStyle w:val="Normal"/>
        <w:keepNext w:val="true"/>
        <w:tabs>
          <w:tab w:val="clear" w:pos="720"/>
          <w:tab w:val="left" w:pos="187" w:leader="none"/>
          <w:tab w:val="left" w:pos="5580" w:leader="none"/>
          <w:tab w:val="right" w:pos="9180" w:leader="none"/>
        </w:tabs>
        <w:jc w:val="start"/>
        <w:rPr>
          <w:b/>
          <w:sz w:val="22"/>
        </w:rPr>
      </w:pPr>
      <w:r>
        <w:rPr>
          <w:b/>
          <w:sz w:val="22"/>
        </w:rPr>
        <w:t>ENRON ENERGY SERVICES</w:t>
        <w:tab/>
        <w:t>[CUSTOMER]</w:t>
      </w:r>
    </w:p>
    <w:p>
      <w:pPr>
        <w:pStyle w:val="Normal"/>
        <w:keepNext w:val="true"/>
        <w:tabs>
          <w:tab w:val="clear" w:pos="720"/>
          <w:tab w:val="left" w:pos="187" w:leader="none"/>
          <w:tab w:val="left" w:pos="5580" w:leader="none"/>
          <w:tab w:val="right" w:pos="9180" w:leader="none"/>
        </w:tabs>
        <w:jc w:val="start"/>
        <w:rPr>
          <w:b/>
          <w:sz w:val="22"/>
        </w:rPr>
      </w:pPr>
      <w:r>
        <w:rPr>
          <w:b/>
          <w:sz w:val="22"/>
        </w:rPr>
        <w:t>OPERATIONS, INC.</w:t>
      </w:r>
    </w:p>
    <w:p>
      <w:pPr>
        <w:pStyle w:val="Normal"/>
        <w:keepNext w:val="true"/>
        <w:tabs>
          <w:tab w:val="clear" w:pos="720"/>
          <w:tab w:val="left" w:pos="187" w:leader="none"/>
          <w:tab w:val="left" w:pos="5580" w:leader="none"/>
          <w:tab w:val="right" w:pos="9180" w:leader="none"/>
        </w:tabs>
        <w:jc w:val="start"/>
        <w:rPr>
          <w:b/>
          <w:sz w:val="22"/>
        </w:rPr>
      </w:pPr>
      <w:r>
        <w:rPr>
          <w:b/>
          <w:sz w:val="22"/>
        </w:rPr>
      </w:r>
    </w:p>
    <w:p>
      <w:pPr>
        <w:pStyle w:val="Normal"/>
        <w:keepNext w:val="true"/>
        <w:tabs>
          <w:tab w:val="clear" w:pos="720"/>
          <w:tab w:val="left" w:pos="4320" w:leader="none"/>
          <w:tab w:val="left" w:pos="5580" w:leader="none"/>
          <w:tab w:val="right" w:pos="9180" w:leader="none"/>
        </w:tabs>
        <w:spacing w:before="0" w:after="120"/>
        <w:jc w:val="start"/>
        <w:rPr/>
      </w:pPr>
      <w:r>
        <w:rPr>
          <w:sz w:val="22"/>
        </w:rPr>
        <w:t>By:</w:t>
      </w:r>
      <w:r>
        <w:rPr>
          <w:sz w:val="22"/>
          <w:u w:val="single"/>
        </w:rPr>
        <w:tab/>
      </w:r>
      <w:r>
        <w:rPr>
          <w:sz w:val="22"/>
        </w:rPr>
        <w:tab/>
        <w:t>By:</w:t>
      </w:r>
      <w:r>
        <w:rPr>
          <w:sz w:val="22"/>
          <w:u w:val="single"/>
        </w:rPr>
        <w:tab/>
      </w:r>
    </w:p>
    <w:p>
      <w:pPr>
        <w:pStyle w:val="Normal"/>
        <w:keepNext w:val="true"/>
        <w:tabs>
          <w:tab w:val="clear" w:pos="720"/>
          <w:tab w:val="left" w:pos="4320" w:leader="none"/>
          <w:tab w:val="left" w:pos="5580" w:leader="none"/>
          <w:tab w:val="right" w:pos="9180" w:leader="none"/>
        </w:tabs>
        <w:spacing w:before="0" w:after="120"/>
        <w:jc w:val="start"/>
        <w:rPr>
          <w:sz w:val="22"/>
        </w:rPr>
      </w:pPr>
      <w:r>
        <w:rPr>
          <w:sz w:val="22"/>
        </w:rPr>
        <w:t>Printed Name:</w:t>
      </w:r>
      <w:r>
        <w:rPr>
          <w:sz w:val="22"/>
          <w:u w:val="single"/>
        </w:rPr>
        <w:tab/>
      </w:r>
      <w:r>
        <w:rPr>
          <w:sz w:val="22"/>
        </w:rPr>
        <w:tab/>
        <w:t>Printed Name:</w:t>
      </w:r>
      <w:r>
        <w:rPr>
          <w:sz w:val="22"/>
          <w:u w:val="single"/>
        </w:rPr>
        <w:tab/>
      </w:r>
    </w:p>
    <w:p>
      <w:pPr>
        <w:pStyle w:val="Normal"/>
        <w:keepNext w:val="true"/>
        <w:tabs>
          <w:tab w:val="clear" w:pos="720"/>
          <w:tab w:val="left" w:pos="4320" w:leader="none"/>
          <w:tab w:val="left" w:pos="5580" w:leader="none"/>
          <w:tab w:val="right" w:pos="9180" w:leader="none"/>
        </w:tabs>
        <w:jc w:val="start"/>
        <w:rPr/>
      </w:pPr>
      <w:r>
        <w:rPr>
          <w:sz w:val="22"/>
        </w:rPr>
        <w:t>Title:</w:t>
      </w:r>
      <w:r>
        <w:rPr>
          <w:sz w:val="22"/>
          <w:u w:val="single"/>
        </w:rPr>
        <w:tab/>
      </w:r>
      <w:r>
        <w:rPr>
          <w:sz w:val="22"/>
        </w:rPr>
        <w:tab/>
        <w:t>Title:</w:t>
      </w:r>
      <w:r>
        <w:rPr>
          <w:sz w:val="22"/>
          <w:u w:val="single"/>
        </w:rPr>
        <w:tab/>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tabs>
          <w:tab w:val="clear" w:pos="720"/>
          <w:tab w:val="left" w:pos="4320" w:leader="none"/>
          <w:tab w:val="left" w:pos="5580" w:leader="none"/>
          <w:tab w:val="right" w:pos="9180" w:leader="none"/>
        </w:tabs>
        <w:jc w:val="start"/>
        <w:rPr>
          <w:sz w:val="22"/>
          <w:u w:val="single"/>
        </w:rPr>
      </w:pPr>
      <w:r>
        <w:rPr>
          <w:sz w:val="22"/>
          <w:u w:val="single"/>
        </w:rPr>
      </w:r>
    </w:p>
    <w:p>
      <w:pPr>
        <w:pStyle w:val="Normal"/>
        <w:jc w:val="center"/>
        <w:rPr>
          <w:sz w:val="22"/>
        </w:rPr>
      </w:pPr>
      <w:r>
        <w:rPr>
          <w:sz w:val="22"/>
        </w:rPr>
        <w:t>APPENDIX I</w:t>
      </w:r>
    </w:p>
    <w:p>
      <w:pPr>
        <w:pStyle w:val="Normal"/>
        <w:jc w:val="center"/>
        <w:rPr>
          <w:sz w:val="22"/>
        </w:rPr>
      </w:pPr>
      <w:r>
        <w:rPr>
          <w:sz w:val="22"/>
        </w:rPr>
      </w:r>
    </w:p>
    <w:p>
      <w:pPr>
        <w:pStyle w:val="Normal"/>
        <w:rPr>
          <w:sz w:val="22"/>
        </w:rPr>
      </w:pPr>
      <w:r>
        <w:rPr>
          <w:sz w:val="22"/>
        </w:rPr>
        <w:t>For the purposes of this Agreement, the capitalized terms used but not otherwise defined herein shall have the following meanings:</w:t>
      </w:r>
    </w:p>
    <w:p>
      <w:pPr>
        <w:pStyle w:val="Normal"/>
        <w:rPr>
          <w:sz w:val="22"/>
        </w:rPr>
      </w:pPr>
      <w:r>
        <w:rPr>
          <w:sz w:val="22"/>
        </w:rPr>
      </w:r>
    </w:p>
    <w:p>
      <w:pPr>
        <w:pStyle w:val="Normal"/>
        <w:ind w:firstLine="720" w:end="0"/>
        <w:rPr/>
      </w:pPr>
      <w:r>
        <w:rPr>
          <w:b/>
          <w:sz w:val="22"/>
        </w:rPr>
        <w:t>"AAA"</w:t>
      </w:r>
      <w:r>
        <w:rPr>
          <w:sz w:val="22"/>
        </w:rPr>
        <w:t xml:space="preserve"> shall mean the American Arbitration Association.</w:t>
      </w:r>
    </w:p>
    <w:p>
      <w:pPr>
        <w:pStyle w:val="Normal"/>
        <w:ind w:firstLine="720" w:end="0"/>
        <w:rPr>
          <w:sz w:val="22"/>
        </w:rPr>
      </w:pPr>
      <w:r>
        <w:rPr>
          <w:sz w:val="22"/>
        </w:rPr>
      </w:r>
    </w:p>
    <w:p>
      <w:pPr>
        <w:pStyle w:val="Normal"/>
        <w:ind w:firstLine="720" w:end="0"/>
        <w:rPr/>
      </w:pPr>
      <w:r>
        <w:rPr>
          <w:b/>
          <w:sz w:val="22"/>
        </w:rPr>
        <w:t>"Accepting Employee"</w:t>
      </w:r>
      <w:r>
        <w:rPr>
          <w:sz w:val="22"/>
        </w:rPr>
        <w:t xml:space="preserve"> shall have the meaning set forth in Section 5.2.</w:t>
      </w:r>
    </w:p>
    <w:p>
      <w:pPr>
        <w:pStyle w:val="Normal"/>
        <w:ind w:firstLine="720" w:end="0"/>
        <w:rPr>
          <w:sz w:val="22"/>
        </w:rPr>
      </w:pPr>
      <w:r>
        <w:rPr>
          <w:sz w:val="22"/>
        </w:rPr>
      </w:r>
    </w:p>
    <w:p>
      <w:pPr>
        <w:pStyle w:val="Normal"/>
        <w:ind w:firstLine="720" w:end="0"/>
        <w:rPr/>
      </w:pPr>
      <w:r>
        <w:rPr>
          <w:b/>
          <w:sz w:val="22"/>
        </w:rPr>
        <w:t xml:space="preserve">"Account Manager" </w:t>
      </w:r>
      <w:r>
        <w:rPr>
          <w:sz w:val="22"/>
        </w:rPr>
        <w:t>shall have the meaning set forth in Section 2.5.</w:t>
      </w:r>
    </w:p>
    <w:p>
      <w:pPr>
        <w:pStyle w:val="Normal"/>
        <w:ind w:firstLine="720" w:end="0"/>
        <w:rPr>
          <w:sz w:val="22"/>
        </w:rPr>
      </w:pPr>
      <w:r>
        <w:rPr>
          <w:sz w:val="22"/>
        </w:rPr>
      </w:r>
    </w:p>
    <w:p>
      <w:pPr>
        <w:pStyle w:val="Normal"/>
        <w:ind w:firstLine="720" w:end="0"/>
        <w:rPr/>
      </w:pPr>
      <w:r>
        <w:rPr>
          <w:b/>
          <w:sz w:val="22"/>
        </w:rPr>
        <w:t>"Affiliate"</w:t>
      </w:r>
      <w:r>
        <w:rPr>
          <w:sz w:val="22"/>
        </w:rPr>
        <w:t xml:space="preserve"> shall mean, with respect to any Person, any other Person controlling, controlled by, or under common control with the first Person.  The term "control" (including the terms "controlling," "controlled by" and "under common control with") means the possession, directly or indirectly, of the power to direct or cause the direction of the management or the policies of a Person, whether through the ownership of voting securities, by contract or otherwise.</w:t>
      </w:r>
    </w:p>
    <w:p>
      <w:pPr>
        <w:pStyle w:val="Normal"/>
        <w:ind w:firstLine="720" w:end="0"/>
        <w:rPr>
          <w:sz w:val="22"/>
        </w:rPr>
      </w:pPr>
      <w:r>
        <w:rPr>
          <w:sz w:val="22"/>
        </w:rPr>
      </w:r>
    </w:p>
    <w:p>
      <w:pPr>
        <w:pStyle w:val="Normal"/>
        <w:ind w:firstLine="720" w:end="0"/>
        <w:rPr/>
      </w:pPr>
      <w:r>
        <w:rPr>
          <w:b/>
          <w:sz w:val="22"/>
        </w:rPr>
        <w:t>"Agreement"</w:t>
      </w:r>
      <w:r>
        <w:rPr>
          <w:sz w:val="22"/>
        </w:rPr>
        <w:t xml:space="preserve"> shall mean this Energy and Facilities Management Agreement, as amended from time to time.</w:t>
      </w:r>
    </w:p>
    <w:p>
      <w:pPr>
        <w:pStyle w:val="Normal"/>
        <w:ind w:firstLine="720" w:end="0"/>
        <w:rPr>
          <w:sz w:val="22"/>
        </w:rPr>
      </w:pPr>
      <w:r>
        <w:rPr>
          <w:sz w:val="22"/>
        </w:rPr>
      </w:r>
    </w:p>
    <w:p>
      <w:pPr>
        <w:pStyle w:val="Normal"/>
        <w:ind w:firstLine="720" w:end="0"/>
        <w:rPr/>
      </w:pPr>
      <w:r>
        <w:rPr>
          <w:b/>
          <w:sz w:val="22"/>
        </w:rPr>
        <w:t>"Agreement Early Termination Amount"</w:t>
      </w:r>
      <w:r>
        <w:rPr>
          <w:sz w:val="22"/>
        </w:rPr>
        <w:t xml:space="preserve"> shall mean the sum of the Facility Termination Amounts for the Facilities covered by this Agreement as of the termination date of this Agreement.</w:t>
      </w:r>
    </w:p>
    <w:p>
      <w:pPr>
        <w:pStyle w:val="Normal"/>
        <w:ind w:firstLine="720" w:end="0"/>
        <w:rPr>
          <w:sz w:val="22"/>
        </w:rPr>
      </w:pPr>
      <w:r>
        <w:rPr>
          <w:sz w:val="22"/>
        </w:rPr>
      </w:r>
    </w:p>
    <w:p>
      <w:pPr>
        <w:pStyle w:val="Normal"/>
        <w:ind w:firstLine="720" w:end="0"/>
        <w:rPr/>
      </w:pPr>
      <w:r>
        <w:rPr>
          <w:b/>
          <w:sz w:val="22"/>
        </w:rPr>
        <w:t>"Amortization Period"</w:t>
      </w:r>
      <w:r>
        <w:rPr>
          <w:sz w:val="22"/>
        </w:rPr>
        <w:t xml:space="preserve"> shall mean as to each Project ______________.</w:t>
      </w:r>
    </w:p>
    <w:p>
      <w:pPr>
        <w:pStyle w:val="Normal"/>
        <w:ind w:firstLine="720" w:end="0"/>
        <w:rPr>
          <w:sz w:val="22"/>
        </w:rPr>
      </w:pPr>
      <w:r>
        <w:rPr>
          <w:sz w:val="22"/>
        </w:rPr>
      </w:r>
    </w:p>
    <w:p>
      <w:pPr>
        <w:pStyle w:val="Normal"/>
        <w:ind w:firstLine="720" w:end="0"/>
        <w:rPr/>
      </w:pPr>
      <w:r>
        <w:rPr>
          <w:b/>
          <w:sz w:val="22"/>
        </w:rPr>
        <w:t>"Annual Baseline Cost"</w:t>
      </w:r>
      <w:r>
        <w:rPr>
          <w:sz w:val="22"/>
        </w:rPr>
        <w:t xml:space="preserve"> shall mean $__________ (which, as reflected in Schedule 2.4, is the sum of the Components, as the same may be adjusted pursuant to the terms of this Agreement, and the Components do not include applicable Taxes).</w:t>
      </w:r>
    </w:p>
    <w:p>
      <w:pPr>
        <w:pStyle w:val="Normal"/>
        <w:ind w:firstLine="720" w:end="0"/>
        <w:rPr>
          <w:sz w:val="22"/>
        </w:rPr>
      </w:pPr>
      <w:r>
        <w:rPr>
          <w:sz w:val="22"/>
        </w:rPr>
      </w:r>
    </w:p>
    <w:p>
      <w:pPr>
        <w:pStyle w:val="Normal"/>
        <w:ind w:firstLine="720" w:end="0"/>
        <w:rPr/>
      </w:pPr>
      <w:r>
        <w:rPr>
          <w:b/>
          <w:sz w:val="22"/>
        </w:rPr>
        <w:t>"Baseline Period"</w:t>
      </w:r>
      <w:r>
        <w:rPr>
          <w:sz w:val="22"/>
        </w:rPr>
        <w:t xml:space="preserve"> shall have the meaning set forth in Section 2.4(b).</w:t>
      </w:r>
    </w:p>
    <w:p>
      <w:pPr>
        <w:pStyle w:val="Normal"/>
        <w:ind w:firstLine="720" w:end="0"/>
        <w:rPr>
          <w:sz w:val="22"/>
        </w:rPr>
      </w:pPr>
      <w:r>
        <w:rPr>
          <w:sz w:val="22"/>
        </w:rPr>
      </w:r>
    </w:p>
    <w:p>
      <w:pPr>
        <w:pStyle w:val="Normal"/>
        <w:ind w:firstLine="720" w:end="0"/>
        <w:rPr/>
      </w:pPr>
      <w:r>
        <w:rPr>
          <w:b/>
          <w:sz w:val="22"/>
        </w:rPr>
        <w:t>"Benefit Plan"</w:t>
      </w:r>
      <w:r>
        <w:rPr>
          <w:sz w:val="22"/>
        </w:rPr>
        <w:t xml:space="preserve"> shall mean any employee pension benefit plan (whether or not insured), as defined in Section 3(2) of ERISA, any employee welfare benefit plan (whether or not insured) as defined in Section 3(1) of ERISA, any plans that would be employee pension benefit plans or employee welfare benefit plans if they were subject to ERISA, such as foreign plans and plans for directors, any stock bonus, stock ownership, stock option, stock purchase, stock appreciation rights, phantom stock or other stock plan (whether qualified or nonqualified), any bonus or incentive compensation plan and any vacation, holiday, sick or other leave policy or program.</w:t>
      </w:r>
    </w:p>
    <w:p>
      <w:pPr>
        <w:pStyle w:val="Normal"/>
        <w:ind w:firstLine="720" w:end="0"/>
        <w:rPr>
          <w:sz w:val="22"/>
        </w:rPr>
      </w:pPr>
      <w:r>
        <w:rPr>
          <w:sz w:val="22"/>
        </w:rPr>
      </w:r>
    </w:p>
    <w:p>
      <w:pPr>
        <w:pStyle w:val="Normal"/>
        <w:ind w:firstLine="720" w:end="0"/>
        <w:rPr/>
      </w:pPr>
      <w:r>
        <w:rPr>
          <w:b/>
          <w:sz w:val="22"/>
        </w:rPr>
        <w:t xml:space="preserve">"Billing Period" </w:t>
      </w:r>
      <w:r>
        <w:rPr>
          <w:sz w:val="22"/>
        </w:rPr>
        <w:t>shall have the meaning set forth in Section 3.2.</w:t>
      </w:r>
    </w:p>
    <w:p>
      <w:pPr>
        <w:pStyle w:val="Normal"/>
        <w:ind w:firstLine="720" w:end="0"/>
        <w:rPr>
          <w:sz w:val="22"/>
        </w:rPr>
      </w:pPr>
      <w:r>
        <w:rPr>
          <w:sz w:val="22"/>
        </w:rPr>
      </w:r>
    </w:p>
    <w:p>
      <w:pPr>
        <w:pStyle w:val="Normal"/>
        <w:ind w:firstLine="720" w:end="0"/>
        <w:rPr/>
      </w:pPr>
      <w:r>
        <w:rPr>
          <w:b/>
          <w:sz w:val="22"/>
        </w:rPr>
        <w:t>"Capital Component"</w:t>
      </w:r>
      <w:r>
        <w:rPr>
          <w:sz w:val="22"/>
        </w:rPr>
        <w:t xml:space="preserve"> shall mean for each Facility the capital replacement cost for such Facility set forth in Schedule 2.4; as adjusted (if applicable) pursuant to Section 2.4.</w:t>
      </w:r>
    </w:p>
    <w:p>
      <w:pPr>
        <w:pStyle w:val="Normal"/>
        <w:ind w:firstLine="720" w:end="0"/>
        <w:rPr>
          <w:sz w:val="22"/>
        </w:rPr>
      </w:pPr>
      <w:r>
        <w:rPr>
          <w:sz w:val="22"/>
        </w:rPr>
      </w:r>
    </w:p>
    <w:p>
      <w:pPr>
        <w:pStyle w:val="Normal"/>
        <w:ind w:firstLine="720" w:end="0"/>
        <w:rPr/>
      </w:pPr>
      <w:r>
        <w:rPr>
          <w:b/>
          <w:sz w:val="22"/>
        </w:rPr>
        <w:t>"Capital Management Services"</w:t>
      </w:r>
      <w:r>
        <w:rPr>
          <w:sz w:val="22"/>
        </w:rPr>
        <w:t xml:space="preserve"> shall have the meaning set forth in Schedule 2.1(e).</w:t>
      </w:r>
    </w:p>
    <w:p>
      <w:pPr>
        <w:pStyle w:val="Normal"/>
        <w:ind w:firstLine="720" w:end="0"/>
        <w:rPr>
          <w:sz w:val="22"/>
        </w:rPr>
      </w:pPr>
      <w:r>
        <w:rPr>
          <w:sz w:val="22"/>
        </w:rPr>
      </w:r>
    </w:p>
    <w:p>
      <w:pPr>
        <w:pStyle w:val="Normal"/>
        <w:ind w:firstLine="720" w:end="0"/>
        <w:rPr/>
      </w:pPr>
      <w:r>
        <w:rPr>
          <w:b/>
          <w:sz w:val="22"/>
        </w:rPr>
        <w:t>"Capital Rate"</w:t>
      </w:r>
      <w:r>
        <w:rPr>
          <w:sz w:val="22"/>
        </w:rPr>
        <w:t xml:space="preserve"> means _____________.</w:t>
      </w:r>
    </w:p>
    <w:p>
      <w:pPr>
        <w:pStyle w:val="Normal"/>
        <w:ind w:firstLine="720" w:end="0"/>
        <w:rPr>
          <w:sz w:val="22"/>
        </w:rPr>
      </w:pPr>
      <w:r>
        <w:rPr>
          <w:sz w:val="22"/>
        </w:rPr>
      </w:r>
    </w:p>
    <w:p>
      <w:pPr>
        <w:pStyle w:val="Normal"/>
        <w:ind w:firstLine="720" w:end="0"/>
        <w:rPr/>
      </w:pPr>
      <w:r>
        <w:rPr>
          <w:b/>
          <w:sz w:val="22"/>
        </w:rPr>
        <w:t>"CEA"</w:t>
      </w:r>
      <w:r>
        <w:rPr>
          <w:sz w:val="22"/>
        </w:rPr>
        <w:t xml:space="preserve"> shall mean the Commodity Exchange Act, 7 U.S.C. §§1</w:t>
        <w:noBreakHyphen/>
        <w:t>25.</w:t>
      </w:r>
    </w:p>
    <w:p>
      <w:pPr>
        <w:pStyle w:val="Normal"/>
        <w:ind w:firstLine="720" w:end="0"/>
        <w:rPr>
          <w:sz w:val="22"/>
        </w:rPr>
      </w:pPr>
      <w:r>
        <w:rPr>
          <w:sz w:val="22"/>
        </w:rPr>
      </w:r>
    </w:p>
    <w:p>
      <w:pPr>
        <w:pStyle w:val="Normal"/>
        <w:ind w:firstLine="720" w:end="0"/>
        <w:rPr/>
      </w:pPr>
      <w:r>
        <w:rPr>
          <w:b/>
          <w:sz w:val="22"/>
        </w:rPr>
        <w:t>"CGL"</w:t>
      </w:r>
      <w:r>
        <w:rPr>
          <w:sz w:val="22"/>
        </w:rPr>
        <w:t xml:space="preserve"> shall mean Commercial General Liability insurance as described in Schedule 9.6.</w:t>
      </w:r>
    </w:p>
    <w:p>
      <w:pPr>
        <w:pStyle w:val="Normal"/>
        <w:ind w:firstLine="720" w:end="0"/>
        <w:rPr>
          <w:sz w:val="22"/>
        </w:rPr>
      </w:pPr>
      <w:r>
        <w:rPr>
          <w:sz w:val="22"/>
        </w:rPr>
      </w:r>
    </w:p>
    <w:p>
      <w:pPr>
        <w:pStyle w:val="Normal"/>
        <w:ind w:firstLine="720" w:end="0"/>
        <w:rPr/>
      </w:pPr>
      <w:r>
        <w:rPr>
          <w:b/>
          <w:sz w:val="22"/>
        </w:rPr>
        <w:t>"Change Item"</w:t>
      </w:r>
      <w:r>
        <w:rPr>
          <w:sz w:val="22"/>
        </w:rPr>
        <w:t xml:space="preserve"> shall have the meaning set forth in Section 1.3.</w:t>
      </w:r>
    </w:p>
    <w:p>
      <w:pPr>
        <w:pStyle w:val="Normal"/>
        <w:ind w:firstLine="720" w:end="0"/>
        <w:rPr>
          <w:sz w:val="22"/>
        </w:rPr>
      </w:pPr>
      <w:r>
        <w:rPr>
          <w:sz w:val="22"/>
        </w:rPr>
      </w:r>
    </w:p>
    <w:p>
      <w:pPr>
        <w:pStyle w:val="Normal"/>
        <w:ind w:firstLine="720" w:end="0"/>
        <w:rPr/>
      </w:pPr>
      <w:r>
        <w:rPr>
          <w:b/>
          <w:sz w:val="22"/>
        </w:rPr>
        <w:t>"Closed"</w:t>
      </w:r>
      <w:r>
        <w:rPr>
          <w:sz w:val="22"/>
        </w:rPr>
        <w:t xml:space="preserve"> shall have the meaning set forth in Section 3.6.</w:t>
      </w:r>
    </w:p>
    <w:p>
      <w:pPr>
        <w:pStyle w:val="Normal"/>
        <w:ind w:firstLine="720" w:end="0"/>
        <w:rPr>
          <w:sz w:val="22"/>
        </w:rPr>
      </w:pPr>
      <w:r>
        <w:rPr>
          <w:sz w:val="22"/>
        </w:rPr>
      </w:r>
    </w:p>
    <w:p>
      <w:pPr>
        <w:pStyle w:val="Normal"/>
        <w:ind w:firstLine="720" w:end="0"/>
        <w:rPr/>
      </w:pPr>
      <w:r>
        <w:rPr>
          <w:b/>
          <w:sz w:val="22"/>
        </w:rPr>
        <w:t xml:space="preserve">"Cogeneration Management Services" </w:t>
      </w:r>
      <w:r>
        <w:rPr>
          <w:sz w:val="22"/>
        </w:rPr>
        <w:t>shall have the meaning set forth in Schedule 2.1(e).</w:t>
      </w:r>
    </w:p>
    <w:p>
      <w:pPr>
        <w:pStyle w:val="Normal"/>
        <w:ind w:firstLine="720" w:end="0"/>
        <w:rPr>
          <w:sz w:val="22"/>
        </w:rPr>
      </w:pPr>
      <w:r>
        <w:rPr>
          <w:sz w:val="22"/>
        </w:rPr>
      </w:r>
    </w:p>
    <w:p>
      <w:pPr>
        <w:pStyle w:val="Normal"/>
        <w:ind w:firstLine="720" w:end="0"/>
        <w:rPr/>
      </w:pPr>
      <w:r>
        <w:rPr>
          <w:b/>
          <w:sz w:val="22"/>
        </w:rPr>
        <w:t xml:space="preserve">"Cogeneration Plants" </w:t>
      </w:r>
      <w:r>
        <w:rPr>
          <w:sz w:val="22"/>
        </w:rPr>
        <w:t>shall have the meaning set forth in Schedule 2.1(e).</w:t>
      </w:r>
    </w:p>
    <w:p>
      <w:pPr>
        <w:pStyle w:val="Normal"/>
        <w:ind w:firstLine="720" w:end="0"/>
        <w:rPr>
          <w:sz w:val="22"/>
        </w:rPr>
      </w:pPr>
      <w:r>
        <w:rPr>
          <w:sz w:val="22"/>
        </w:rPr>
      </w:r>
    </w:p>
    <w:p>
      <w:pPr>
        <w:pStyle w:val="Normal"/>
        <w:ind w:firstLine="720" w:end="0"/>
        <w:rPr/>
      </w:pPr>
      <w:r>
        <w:rPr>
          <w:b/>
          <w:sz w:val="22"/>
        </w:rPr>
        <w:t>"Commodity"</w:t>
      </w:r>
      <w:r>
        <w:rPr>
          <w:sz w:val="22"/>
        </w:rPr>
        <w:t xml:space="preserve"> shall mean, as applicable, electricity, natural gas, fuel oil, propane, water and wastewater treatment.</w:t>
      </w:r>
    </w:p>
    <w:p>
      <w:pPr>
        <w:pStyle w:val="Normal"/>
        <w:ind w:firstLine="720" w:end="0"/>
        <w:rPr>
          <w:sz w:val="22"/>
        </w:rPr>
      </w:pPr>
      <w:r>
        <w:rPr>
          <w:sz w:val="22"/>
        </w:rPr>
      </w:r>
    </w:p>
    <w:p>
      <w:pPr>
        <w:pStyle w:val="Normal"/>
        <w:ind w:firstLine="720" w:end="0"/>
        <w:rPr/>
      </w:pPr>
      <w:r>
        <w:rPr>
          <w:b/>
          <w:sz w:val="22"/>
        </w:rPr>
        <w:t xml:space="preserve">"Commodity Management Services" </w:t>
      </w:r>
      <w:r>
        <w:rPr>
          <w:sz w:val="22"/>
        </w:rPr>
        <w:t>shall have the meaning set forth in Schedule 2.1(a).</w:t>
      </w:r>
    </w:p>
    <w:p>
      <w:pPr>
        <w:pStyle w:val="Normal"/>
        <w:ind w:firstLine="720" w:end="0"/>
        <w:rPr>
          <w:sz w:val="22"/>
        </w:rPr>
      </w:pPr>
      <w:r>
        <w:rPr>
          <w:sz w:val="22"/>
        </w:rPr>
      </w:r>
    </w:p>
    <w:p>
      <w:pPr>
        <w:pStyle w:val="Normal"/>
        <w:ind w:firstLine="720" w:end="0"/>
        <w:rPr/>
      </w:pPr>
      <w:r>
        <w:rPr>
          <w:b/>
          <w:sz w:val="22"/>
        </w:rPr>
        <w:t xml:space="preserve">"Completion Notice" </w:t>
      </w:r>
      <w:r>
        <w:rPr>
          <w:sz w:val="22"/>
        </w:rPr>
        <w:t>shall have the meaning set forth in Section ____ Schedule 2.1(d).</w:t>
      </w:r>
    </w:p>
    <w:p>
      <w:pPr>
        <w:pStyle w:val="Normal"/>
        <w:ind w:firstLine="720" w:end="0"/>
        <w:rPr>
          <w:sz w:val="22"/>
        </w:rPr>
      </w:pPr>
      <w:r>
        <w:rPr>
          <w:sz w:val="22"/>
        </w:rPr>
      </w:r>
    </w:p>
    <w:p>
      <w:pPr>
        <w:pStyle w:val="Normal"/>
        <w:ind w:firstLine="720" w:end="0"/>
        <w:rPr/>
      </w:pPr>
      <w:r>
        <w:rPr>
          <w:b/>
          <w:sz w:val="22"/>
        </w:rPr>
        <w:t>"Component"</w:t>
      </w:r>
      <w:r>
        <w:rPr>
          <w:sz w:val="22"/>
        </w:rPr>
        <w:t xml:space="preserve"> shall mean as to each Facility, as applicable, the Natural Gas Component, the Electricity Component, the Fuel Oil Component, the Propane Component, the Water Component, the Wastewater Component, the Energy Asset Maintenance Component, the Facility Management Component and/or the Capital Component.</w:t>
      </w:r>
    </w:p>
    <w:p>
      <w:pPr>
        <w:pStyle w:val="Normal"/>
        <w:ind w:firstLine="720" w:end="0"/>
        <w:rPr>
          <w:sz w:val="22"/>
        </w:rPr>
      </w:pPr>
      <w:r>
        <w:rPr>
          <w:sz w:val="22"/>
        </w:rPr>
      </w:r>
    </w:p>
    <w:p>
      <w:pPr>
        <w:pStyle w:val="Normal"/>
        <w:ind w:firstLine="720" w:end="0"/>
        <w:rPr/>
      </w:pPr>
      <w:r>
        <w:rPr>
          <w:b/>
          <w:sz w:val="22"/>
        </w:rPr>
        <w:t xml:space="preserve">"Confidential Information" </w:t>
      </w:r>
      <w:r>
        <w:rPr>
          <w:sz w:val="22"/>
        </w:rPr>
        <w:t>shall have the meaning set forth in Section 1.10.1 of Schedule 2.1(d).</w:t>
      </w:r>
    </w:p>
    <w:p>
      <w:pPr>
        <w:pStyle w:val="Normal"/>
        <w:rPr>
          <w:sz w:val="22"/>
        </w:rPr>
      </w:pPr>
      <w:r>
        <w:rPr>
          <w:sz w:val="22"/>
        </w:rPr>
      </w:r>
    </w:p>
    <w:p>
      <w:pPr>
        <w:pStyle w:val="Normal"/>
        <w:ind w:firstLine="720" w:end="0"/>
        <w:rPr/>
      </w:pPr>
      <w:r>
        <w:rPr>
          <w:b/>
          <w:sz w:val="22"/>
        </w:rPr>
        <w:t>"Controlled Lease Facilities"</w:t>
      </w:r>
      <w:r>
        <w:rPr>
          <w:sz w:val="22"/>
        </w:rPr>
        <w:t xml:space="preserve"> shall mean the facilities described on Schedule 1.1-B, which facilities are leased by Customer or an Affiliate of Customer, and Customer, an Affiliate of Customer or Property Manager controls the acquisition of and payment for the Commodities used at such facilities.</w:t>
      </w:r>
    </w:p>
    <w:p>
      <w:pPr>
        <w:pStyle w:val="Normal"/>
        <w:ind w:firstLine="720" w:end="0"/>
        <w:rPr>
          <w:sz w:val="22"/>
        </w:rPr>
      </w:pPr>
      <w:r>
        <w:rPr>
          <w:sz w:val="22"/>
        </w:rPr>
      </w:r>
    </w:p>
    <w:p>
      <w:pPr>
        <w:pStyle w:val="Normal"/>
        <w:ind w:firstLine="720" w:end="0"/>
        <w:rPr/>
      </w:pPr>
      <w:r>
        <w:rPr>
          <w:b/>
          <w:sz w:val="22"/>
        </w:rPr>
        <w:t xml:space="preserve">"Customer" </w:t>
      </w:r>
      <w:r>
        <w:rPr>
          <w:sz w:val="22"/>
        </w:rPr>
        <w:t>shall have the meaning set forth in the preamble.</w:t>
      </w:r>
    </w:p>
    <w:p>
      <w:pPr>
        <w:pStyle w:val="Normal"/>
        <w:ind w:firstLine="720" w:end="0"/>
        <w:rPr>
          <w:sz w:val="22"/>
        </w:rPr>
      </w:pPr>
      <w:r>
        <w:rPr>
          <w:sz w:val="22"/>
        </w:rPr>
      </w:r>
    </w:p>
    <w:p>
      <w:pPr>
        <w:pStyle w:val="Normal"/>
        <w:ind w:firstLine="720" w:end="0"/>
        <w:rPr/>
      </w:pPr>
      <w:r>
        <w:rPr>
          <w:b/>
          <w:sz w:val="22"/>
        </w:rPr>
        <w:t xml:space="preserve">"Customer Indemnified Parties" </w:t>
      </w:r>
      <w:r>
        <w:rPr>
          <w:sz w:val="22"/>
        </w:rPr>
        <w:t>shall have the meaning set forth in Section 7.1.1.</w:t>
      </w:r>
    </w:p>
    <w:p>
      <w:pPr>
        <w:pStyle w:val="Normal"/>
        <w:ind w:firstLine="720" w:end="0"/>
        <w:rPr>
          <w:sz w:val="22"/>
        </w:rPr>
      </w:pPr>
      <w:r>
        <w:rPr>
          <w:sz w:val="22"/>
        </w:rPr>
      </w:r>
    </w:p>
    <w:p>
      <w:pPr>
        <w:pStyle w:val="Normal"/>
        <w:ind w:firstLine="720" w:end="0"/>
        <w:rPr/>
      </w:pPr>
      <w:r>
        <w:rPr>
          <w:b/>
          <w:sz w:val="22"/>
        </w:rPr>
        <w:t xml:space="preserve">"Default Interest Rate" </w:t>
      </w:r>
      <w:r>
        <w:rPr>
          <w:sz w:val="22"/>
        </w:rPr>
        <w:t>shall mean a rate per annum equal to the lesser of (i) the Prime Rate plus ___% or (ii) 18% per annum.</w:t>
      </w:r>
    </w:p>
    <w:p>
      <w:pPr>
        <w:pStyle w:val="Normal"/>
        <w:ind w:firstLine="720" w:end="0"/>
        <w:rPr>
          <w:sz w:val="22"/>
        </w:rPr>
      </w:pPr>
      <w:r>
        <w:rPr>
          <w:sz w:val="22"/>
        </w:rPr>
      </w:r>
    </w:p>
    <w:p>
      <w:pPr>
        <w:pStyle w:val="Normal"/>
        <w:ind w:firstLine="720" w:end="0"/>
        <w:rPr/>
      </w:pPr>
      <w:r>
        <w:rPr>
          <w:b/>
          <w:sz w:val="22"/>
        </w:rPr>
        <w:t xml:space="preserve">"Defaulting Party" </w:t>
      </w:r>
      <w:r>
        <w:rPr>
          <w:sz w:val="22"/>
        </w:rPr>
        <w:t>shall have the meaning set forth in Section 8.1.</w:t>
      </w:r>
    </w:p>
    <w:p>
      <w:pPr>
        <w:pStyle w:val="Normal"/>
        <w:ind w:firstLine="720" w:end="0"/>
        <w:rPr>
          <w:sz w:val="22"/>
        </w:rPr>
      </w:pPr>
      <w:r>
        <w:rPr>
          <w:sz w:val="22"/>
        </w:rPr>
      </w:r>
    </w:p>
    <w:p>
      <w:pPr>
        <w:pStyle w:val="Normal"/>
        <w:ind w:firstLine="720" w:end="0"/>
        <w:rPr/>
      </w:pPr>
      <w:r>
        <w:rPr>
          <w:b/>
          <w:sz w:val="22"/>
        </w:rPr>
        <w:t>"Designated Space"</w:t>
      </w:r>
      <w:r>
        <w:rPr>
          <w:sz w:val="22"/>
        </w:rPr>
        <w:t xml:space="preserve"> shall have the meaning set forth in Section 4.1.</w:t>
      </w:r>
    </w:p>
    <w:p>
      <w:pPr>
        <w:pStyle w:val="Normal"/>
        <w:ind w:firstLine="720" w:end="0"/>
        <w:rPr>
          <w:sz w:val="22"/>
        </w:rPr>
      </w:pPr>
      <w:r>
        <w:rPr>
          <w:sz w:val="22"/>
        </w:rPr>
      </w:r>
    </w:p>
    <w:p>
      <w:pPr>
        <w:pStyle w:val="Normal"/>
        <w:ind w:firstLine="720" w:end="0"/>
        <w:rPr/>
      </w:pPr>
      <w:r>
        <w:rPr>
          <w:b/>
          <w:sz w:val="22"/>
        </w:rPr>
        <w:t>"Disposed"</w:t>
      </w:r>
      <w:r>
        <w:rPr>
          <w:sz w:val="22"/>
        </w:rPr>
        <w:t xml:space="preserve"> shall have the meaning set forth in Section 3.6.</w:t>
      </w:r>
    </w:p>
    <w:p>
      <w:pPr>
        <w:pStyle w:val="Normal"/>
        <w:ind w:firstLine="720" w:end="0"/>
        <w:rPr>
          <w:sz w:val="22"/>
        </w:rPr>
      </w:pPr>
      <w:r>
        <w:rPr>
          <w:sz w:val="22"/>
        </w:rPr>
      </w:r>
    </w:p>
    <w:p>
      <w:pPr>
        <w:pStyle w:val="Normal"/>
        <w:ind w:firstLine="720" w:end="0"/>
        <w:rPr/>
      </w:pPr>
      <w:r>
        <w:rPr>
          <w:b/>
          <w:sz w:val="22"/>
        </w:rPr>
        <w:t xml:space="preserve">"Dispute" </w:t>
      </w:r>
      <w:r>
        <w:rPr>
          <w:sz w:val="22"/>
        </w:rPr>
        <w:t>shall have the meaning set forth in Section 9.20.</w:t>
      </w:r>
    </w:p>
    <w:p>
      <w:pPr>
        <w:pStyle w:val="Normal"/>
        <w:ind w:firstLine="720" w:end="0"/>
        <w:rPr>
          <w:sz w:val="22"/>
        </w:rPr>
      </w:pPr>
      <w:r>
        <w:rPr>
          <w:sz w:val="22"/>
        </w:rPr>
      </w:r>
    </w:p>
    <w:p>
      <w:pPr>
        <w:pStyle w:val="Normal"/>
        <w:ind w:firstLine="720" w:end="0"/>
        <w:rPr/>
      </w:pPr>
      <w:r>
        <w:rPr>
          <w:b/>
          <w:sz w:val="22"/>
        </w:rPr>
        <w:t>"EESO"</w:t>
      </w:r>
      <w:r>
        <w:rPr>
          <w:sz w:val="22"/>
        </w:rPr>
        <w:t xml:space="preserve"> shall have the meaning set forth in the preamble.</w:t>
      </w:r>
    </w:p>
    <w:p>
      <w:pPr>
        <w:pStyle w:val="Normal"/>
        <w:ind w:firstLine="720" w:end="0"/>
        <w:rPr>
          <w:sz w:val="22"/>
        </w:rPr>
      </w:pPr>
      <w:r>
        <w:rPr>
          <w:sz w:val="22"/>
        </w:rPr>
      </w:r>
    </w:p>
    <w:p>
      <w:pPr>
        <w:pStyle w:val="Normal"/>
        <w:ind w:firstLine="720" w:end="0"/>
        <w:rPr/>
      </w:pPr>
      <w:r>
        <w:rPr>
          <w:b/>
          <w:sz w:val="22"/>
        </w:rPr>
        <w:t xml:space="preserve">"EESO Indemnified Parties" </w:t>
      </w:r>
      <w:r>
        <w:rPr>
          <w:sz w:val="22"/>
        </w:rPr>
        <w:t>shall have the meaning set forth in Section 7.1.2.</w:t>
      </w:r>
    </w:p>
    <w:p>
      <w:pPr>
        <w:pStyle w:val="Normal"/>
        <w:ind w:firstLine="720" w:end="0"/>
        <w:rPr>
          <w:sz w:val="22"/>
        </w:rPr>
      </w:pPr>
      <w:r>
        <w:rPr>
          <w:sz w:val="22"/>
        </w:rPr>
      </w:r>
    </w:p>
    <w:p>
      <w:pPr>
        <w:pStyle w:val="Normal"/>
        <w:ind w:firstLine="720" w:end="0"/>
        <w:rPr/>
      </w:pPr>
      <w:r>
        <w:rPr>
          <w:b/>
          <w:sz w:val="22"/>
        </w:rPr>
        <w:t xml:space="preserve">"EESO Monthly Invoice" </w:t>
      </w:r>
      <w:r>
        <w:rPr>
          <w:sz w:val="22"/>
        </w:rPr>
        <w:t>shall have the meaning set forth in Section 3.2.</w:t>
      </w:r>
    </w:p>
    <w:p>
      <w:pPr>
        <w:pStyle w:val="Normal"/>
        <w:ind w:firstLine="720" w:end="0"/>
        <w:rPr>
          <w:sz w:val="22"/>
        </w:rPr>
      </w:pPr>
      <w:r>
        <w:rPr>
          <w:sz w:val="22"/>
        </w:rPr>
      </w:r>
    </w:p>
    <w:p>
      <w:pPr>
        <w:pStyle w:val="Normal"/>
        <w:ind w:firstLine="720" w:end="0"/>
        <w:rPr/>
      </w:pPr>
      <w:r>
        <w:rPr>
          <w:b/>
          <w:sz w:val="22"/>
        </w:rPr>
        <w:t>"Effective Date"</w:t>
      </w:r>
      <w:r>
        <w:rPr>
          <w:sz w:val="22"/>
        </w:rPr>
        <w:t xml:space="preserve"> shall mean the date set forth in the preamble.</w:t>
      </w:r>
    </w:p>
    <w:p>
      <w:pPr>
        <w:pStyle w:val="Normal"/>
        <w:ind w:firstLine="720" w:end="0"/>
        <w:rPr>
          <w:sz w:val="22"/>
        </w:rPr>
      </w:pPr>
      <w:r>
        <w:rPr>
          <w:sz w:val="22"/>
        </w:rPr>
      </w:r>
    </w:p>
    <w:p>
      <w:pPr>
        <w:pStyle w:val="Normal"/>
        <w:ind w:firstLine="720" w:end="0"/>
        <w:rPr/>
      </w:pPr>
      <w:r>
        <w:rPr>
          <w:b/>
          <w:sz w:val="22"/>
        </w:rPr>
        <w:t>"Electricity Component"</w:t>
      </w:r>
      <w:r>
        <w:rPr>
          <w:sz w:val="22"/>
        </w:rPr>
        <w:t xml:space="preserve"> shall mean for each Facility the electricity cost for such Facility as set forth in Schedule 2.4; as adjusted (if applicable) pursuant to Section 2.4.</w:t>
      </w:r>
    </w:p>
    <w:p>
      <w:pPr>
        <w:pStyle w:val="Normal"/>
        <w:ind w:firstLine="720" w:end="0"/>
        <w:rPr>
          <w:sz w:val="22"/>
        </w:rPr>
      </w:pPr>
      <w:r>
        <w:rPr>
          <w:sz w:val="22"/>
        </w:rPr>
      </w:r>
    </w:p>
    <w:p>
      <w:pPr>
        <w:pStyle w:val="Normal"/>
        <w:ind w:firstLine="720" w:end="0"/>
        <w:rPr/>
      </w:pPr>
      <w:r>
        <w:rPr>
          <w:b/>
          <w:sz w:val="22"/>
        </w:rPr>
        <w:t>"Employee"</w:t>
      </w:r>
      <w:r>
        <w:rPr>
          <w:sz w:val="22"/>
        </w:rPr>
        <w:t xml:space="preserve"> shall mean, individually and collectively, EESO's employees (including Accepting Employees) who provide Services to Customer under this Agreement from time to time.</w:t>
      </w:r>
    </w:p>
    <w:p>
      <w:pPr>
        <w:pStyle w:val="Normal"/>
        <w:ind w:firstLine="720" w:end="0"/>
        <w:rPr>
          <w:sz w:val="22"/>
        </w:rPr>
      </w:pPr>
      <w:r>
        <w:rPr>
          <w:sz w:val="22"/>
        </w:rPr>
      </w:r>
    </w:p>
    <w:p>
      <w:pPr>
        <w:pStyle w:val="Normal"/>
        <w:ind w:firstLine="720" w:end="0"/>
        <w:rPr/>
      </w:pPr>
      <w:r>
        <w:rPr>
          <w:b/>
          <w:sz w:val="22"/>
        </w:rPr>
        <w:t>"Energy Asset Inventory"</w:t>
      </w:r>
      <w:r>
        <w:rPr>
          <w:sz w:val="22"/>
        </w:rPr>
        <w:t xml:space="preserve"> shall mean the inventory referenced in Schedule 2.1(f), as such inventory may be supplemented to incorporate the energy assets comprising Energy Infrastructure Projects.</w:t>
      </w:r>
    </w:p>
    <w:p>
      <w:pPr>
        <w:pStyle w:val="Normal"/>
        <w:ind w:firstLine="720" w:end="0"/>
        <w:rPr>
          <w:sz w:val="22"/>
        </w:rPr>
      </w:pPr>
      <w:r>
        <w:rPr>
          <w:sz w:val="22"/>
        </w:rPr>
      </w:r>
    </w:p>
    <w:p>
      <w:pPr>
        <w:pStyle w:val="Normal"/>
        <w:ind w:firstLine="720" w:end="0"/>
        <w:rPr/>
      </w:pPr>
      <w:r>
        <w:rPr>
          <w:b/>
          <w:sz w:val="22"/>
        </w:rPr>
        <w:t>"Energy Asset Maintenance Component"</w:t>
      </w:r>
      <w:r>
        <w:rPr>
          <w:sz w:val="22"/>
        </w:rPr>
        <w:t xml:space="preserve"> shall mean the energy asset maintenance cost for such Facility set forth in Schedule 2.4; as adjusted (if applicable) pursuant to Section 2.4.</w:t>
      </w:r>
    </w:p>
    <w:p>
      <w:pPr>
        <w:pStyle w:val="Normal"/>
        <w:ind w:firstLine="720" w:end="0"/>
        <w:rPr>
          <w:sz w:val="22"/>
        </w:rPr>
      </w:pPr>
      <w:r>
        <w:rPr>
          <w:sz w:val="22"/>
        </w:rPr>
      </w:r>
    </w:p>
    <w:p>
      <w:pPr>
        <w:pStyle w:val="Normal"/>
        <w:ind w:firstLine="720" w:end="0"/>
        <w:rPr/>
      </w:pPr>
      <w:r>
        <w:rPr>
          <w:b/>
          <w:sz w:val="22"/>
        </w:rPr>
        <w:t>"Energy Assets"</w:t>
      </w:r>
      <w:r>
        <w:rPr>
          <w:sz w:val="22"/>
        </w:rPr>
        <w:t xml:space="preserve"> shall mean the following described assets that are owned by Customer or its Affiliates and located at each Facility as of the date of this Agreement and that are installed in or at the Facilities as part of each Energy Infrastructure Project, in each case as such assets may be maintained, repaired, replaced and refurbished in accordance with the terms of this Agreement:  boilers; chillers; air compressors; lighting fixtures and equipment; air temperature controls and similar controls; heat exchangers; transformers; electricity substations; airhandling fixtures and equipment; cogeneration equipment; wiring, cable, cable trays, the pipes and conduits contained within any of the foregoing described assets or linking one such asset with another such asset in a closed loop system.  Set forth on Schedule 2.1(f) is an initial listing of the Energy Assets.  As reflected in Schedule 2.1(f), upon completion of the Energy Asset Inventory, the assets listed on such inventory shall be incorporated into Schedule 2.1(f) pursuant to a written amendment of this Agreement and the assets reflected on such modified Schedule 2.1(f) shall be  deemed to be the Energy Assets in lieu of the preceding definition; provided, the preceding definition shall continue to apply to describe the Energy Assets comprising each Energy Infrastructure Project until such time as Schedule 2.1(f) is amended pursuant to its terms to add the Energy Assets comprising such Energy Infrastructure Project.</w:t>
      </w:r>
    </w:p>
    <w:p>
      <w:pPr>
        <w:pStyle w:val="Normal"/>
        <w:ind w:firstLine="720" w:end="0"/>
        <w:rPr>
          <w:sz w:val="22"/>
        </w:rPr>
      </w:pPr>
      <w:r>
        <w:rPr>
          <w:sz w:val="22"/>
        </w:rPr>
      </w:r>
    </w:p>
    <w:p>
      <w:pPr>
        <w:pStyle w:val="Normal"/>
        <w:ind w:firstLine="720" w:end="0"/>
        <w:rPr/>
      </w:pPr>
      <w:r>
        <w:rPr>
          <w:b/>
          <w:sz w:val="22"/>
        </w:rPr>
        <w:t>"Energy Information Services"</w:t>
      </w:r>
      <w:r>
        <w:rPr>
          <w:sz w:val="22"/>
        </w:rPr>
        <w:t xml:space="preserve"> shall have the meaning set forth in Schedule 2.1(c).</w:t>
      </w:r>
    </w:p>
    <w:p>
      <w:pPr>
        <w:pStyle w:val="Normal"/>
        <w:ind w:firstLine="720" w:end="0"/>
        <w:rPr>
          <w:sz w:val="22"/>
        </w:rPr>
      </w:pPr>
      <w:r>
        <w:rPr>
          <w:sz w:val="22"/>
        </w:rPr>
      </w:r>
    </w:p>
    <w:p>
      <w:pPr>
        <w:pStyle w:val="Normal"/>
        <w:ind w:firstLine="720" w:end="0"/>
        <w:rPr/>
      </w:pPr>
      <w:r>
        <w:rPr>
          <w:b/>
          <w:sz w:val="22"/>
        </w:rPr>
        <w:t xml:space="preserve">"Energy Infrastructure Projects" </w:t>
      </w:r>
      <w:r>
        <w:rPr>
          <w:sz w:val="22"/>
        </w:rPr>
        <w:t>shall have the meaning set forth in Section 1.3.1 of Schedule 2.1(d).</w:t>
      </w:r>
    </w:p>
    <w:p>
      <w:pPr>
        <w:pStyle w:val="Normal"/>
        <w:ind w:firstLine="720" w:end="0"/>
        <w:rPr>
          <w:sz w:val="22"/>
        </w:rPr>
      </w:pPr>
      <w:r>
        <w:rPr>
          <w:sz w:val="22"/>
        </w:rPr>
      </w:r>
    </w:p>
    <w:p>
      <w:pPr>
        <w:pStyle w:val="Normal"/>
        <w:ind w:firstLine="720" w:end="0"/>
        <w:rPr/>
      </w:pPr>
      <w:r>
        <w:rPr>
          <w:b/>
          <w:sz w:val="22"/>
        </w:rPr>
        <w:t>"ERISA"</w:t>
      </w:r>
      <w:r>
        <w:rPr>
          <w:sz w:val="22"/>
        </w:rPr>
        <w:t xml:space="preserve"> means the Employee Retirement Income Security Act of 1974, as amended.</w:t>
      </w:r>
    </w:p>
    <w:p>
      <w:pPr>
        <w:pStyle w:val="Normal"/>
        <w:ind w:firstLine="720" w:end="0"/>
        <w:rPr>
          <w:sz w:val="22"/>
        </w:rPr>
      </w:pPr>
      <w:r>
        <w:rPr>
          <w:sz w:val="22"/>
        </w:rPr>
      </w:r>
    </w:p>
    <w:p>
      <w:pPr>
        <w:pStyle w:val="Normal"/>
        <w:ind w:firstLine="720" w:end="0"/>
        <w:rPr/>
      </w:pPr>
      <w:r>
        <w:rPr>
          <w:b/>
          <w:sz w:val="22"/>
        </w:rPr>
        <w:t xml:space="preserve">"Event of Default" </w:t>
      </w:r>
      <w:r>
        <w:rPr>
          <w:sz w:val="22"/>
        </w:rPr>
        <w:t>shall have the meaning set forth in Section 8.1.</w:t>
      </w:r>
    </w:p>
    <w:p>
      <w:pPr>
        <w:pStyle w:val="Normal"/>
        <w:ind w:firstLine="720" w:end="0"/>
        <w:rPr>
          <w:sz w:val="22"/>
        </w:rPr>
      </w:pPr>
      <w:r>
        <w:rPr>
          <w:sz w:val="22"/>
        </w:rPr>
      </w:r>
    </w:p>
    <w:p>
      <w:pPr>
        <w:pStyle w:val="Normal"/>
        <w:ind w:firstLine="720" w:end="0"/>
        <w:rPr/>
      </w:pPr>
      <w:r>
        <w:rPr>
          <w:b/>
          <w:sz w:val="22"/>
        </w:rPr>
        <w:t xml:space="preserve">"Excluded Event" </w:t>
      </w:r>
      <w:r>
        <w:rPr>
          <w:sz w:val="22"/>
        </w:rPr>
        <w:t>shall mean (i) loss or damage to an Energy Asset that is insurable under the terms of a standard fire and extended coverage insurance policy as endorsed to cover all Energy Assets, (ii) loss or damage to an Energy Asset (excluding ordinary wear and tear) caused by Customer or any other Person other than EESO or any Affiliate, employee, agent or subcontractor of EESO, or (iii) obsolescence or a similar event that is not related to the ability of the Energy Asset to function for its originally designed use.</w:t>
      </w:r>
    </w:p>
    <w:p>
      <w:pPr>
        <w:pStyle w:val="Normal"/>
        <w:ind w:firstLine="720" w:end="0"/>
        <w:rPr>
          <w:sz w:val="22"/>
        </w:rPr>
      </w:pPr>
      <w:r>
        <w:rPr>
          <w:sz w:val="22"/>
        </w:rPr>
      </w:r>
    </w:p>
    <w:p>
      <w:pPr>
        <w:pStyle w:val="Normal"/>
        <w:ind w:firstLine="720" w:end="0"/>
        <w:rPr/>
      </w:pPr>
      <w:r>
        <w:rPr>
          <w:b/>
          <w:sz w:val="22"/>
        </w:rPr>
        <w:t>"Facility"</w:t>
      </w:r>
      <w:r>
        <w:rPr>
          <w:sz w:val="22"/>
        </w:rPr>
        <w:t xml:space="preserve"> or </w:t>
      </w:r>
      <w:r>
        <w:rPr>
          <w:b/>
          <w:sz w:val="22"/>
        </w:rPr>
        <w:t xml:space="preserve">"Facilities" </w:t>
      </w:r>
      <w:r>
        <w:rPr>
          <w:sz w:val="22"/>
        </w:rPr>
        <w:t>shall mean the Owned Facilities and Controlled Lease Facilities.</w:t>
      </w:r>
    </w:p>
    <w:p>
      <w:pPr>
        <w:pStyle w:val="Normal"/>
        <w:ind w:firstLine="720" w:end="0"/>
        <w:rPr>
          <w:sz w:val="22"/>
        </w:rPr>
      </w:pPr>
      <w:r>
        <w:rPr>
          <w:sz w:val="22"/>
        </w:rPr>
      </w:r>
    </w:p>
    <w:p>
      <w:pPr>
        <w:pStyle w:val="Normal"/>
        <w:ind w:firstLine="720" w:end="0"/>
        <w:rPr/>
      </w:pPr>
      <w:r>
        <w:rPr>
          <w:b/>
          <w:sz w:val="22"/>
        </w:rPr>
        <w:t>"Facility Management Component"</w:t>
      </w:r>
      <w:r>
        <w:rPr>
          <w:sz w:val="22"/>
        </w:rPr>
        <w:t xml:space="preserve"> shall mean the facility management cost for such Facility set forth in Schedule 2.4; as adjusted (if applicable) pursuant to Section 2.4.</w:t>
      </w:r>
    </w:p>
    <w:p>
      <w:pPr>
        <w:pStyle w:val="Normal"/>
        <w:spacing w:before="240" w:after="0"/>
        <w:ind w:firstLine="720" w:end="0"/>
        <w:rPr/>
      </w:pPr>
      <w:r>
        <w:rPr>
          <w:b/>
          <w:sz w:val="22"/>
        </w:rPr>
        <w:t>"Facility Management Services"</w:t>
      </w:r>
      <w:r>
        <w:rPr>
          <w:sz w:val="22"/>
        </w:rPr>
        <w:t xml:space="preserve"> shall have the meaning set forth in Schedule 2.1(h).</w:t>
      </w:r>
    </w:p>
    <w:p>
      <w:pPr>
        <w:pStyle w:val="Normal"/>
        <w:ind w:firstLine="720" w:end="0"/>
        <w:rPr>
          <w:sz w:val="22"/>
        </w:rPr>
      </w:pPr>
      <w:r>
        <w:rPr>
          <w:sz w:val="22"/>
        </w:rPr>
      </w:r>
    </w:p>
    <w:p>
      <w:pPr>
        <w:pStyle w:val="Normal"/>
        <w:ind w:firstLine="720" w:end="0"/>
        <w:rPr/>
      </w:pPr>
      <w:r>
        <w:rPr>
          <w:b/>
          <w:sz w:val="22"/>
        </w:rPr>
        <w:t>"Facility Square Foot Amount"</w:t>
      </w:r>
      <w:r>
        <w:rPr>
          <w:sz w:val="22"/>
        </w:rPr>
        <w:t xml:space="preserve"> shall mean as to each Facility that number of square feet of rentable area in such Facility as determined pursuant to Per Square Foot Calculation; and as to each Facility listed on Schedules 1.1</w:t>
        <w:noBreakHyphen/>
        <w:t>A and 1.1</w:t>
        <w:noBreakHyphen/>
        <w:t>B, such number of square feet as of the Effective Date is set forth opposite the name of such Facility in Schedule 1.1-A or 1.1-B, as applicable.</w:t>
      </w:r>
    </w:p>
    <w:p>
      <w:pPr>
        <w:pStyle w:val="Normal"/>
        <w:ind w:firstLine="720" w:end="0"/>
        <w:rPr>
          <w:sz w:val="22"/>
        </w:rPr>
      </w:pPr>
      <w:r>
        <w:rPr>
          <w:sz w:val="22"/>
        </w:rPr>
      </w:r>
    </w:p>
    <w:p>
      <w:pPr>
        <w:pStyle w:val="Normal"/>
        <w:ind w:firstLine="720" w:end="0"/>
        <w:rPr/>
      </w:pPr>
      <w:r>
        <w:rPr>
          <w:b/>
          <w:sz w:val="22"/>
        </w:rPr>
        <w:t xml:space="preserve">"Facility Termination Amount" </w:t>
      </w:r>
      <w:r>
        <w:rPr>
          <w:sz w:val="22"/>
        </w:rPr>
        <w:t>means as to each Facility the amount for that Facility as calculated in accordance with the formula set forth in Schedule 3.6.</w:t>
      </w:r>
    </w:p>
    <w:p>
      <w:pPr>
        <w:pStyle w:val="Normal"/>
        <w:rPr>
          <w:sz w:val="22"/>
        </w:rPr>
      </w:pPr>
      <w:r>
        <w:rPr>
          <w:sz w:val="22"/>
        </w:rPr>
      </w:r>
    </w:p>
    <w:p>
      <w:pPr>
        <w:pStyle w:val="Normal"/>
        <w:rPr/>
      </w:pPr>
      <w:r>
        <w:rPr>
          <w:sz w:val="22"/>
        </w:rPr>
        <w:tab/>
      </w:r>
      <w:r>
        <w:rPr>
          <w:b/>
          <w:sz w:val="22"/>
        </w:rPr>
        <w:t>"Facility Termination Date"</w:t>
      </w:r>
      <w:r>
        <w:rPr>
          <w:sz w:val="22"/>
        </w:rPr>
        <w:t xml:space="preserve"> means as to each Facility the date of termination of this Agreement with respect to such Facility.</w:t>
      </w:r>
    </w:p>
    <w:p>
      <w:pPr>
        <w:pStyle w:val="Normal"/>
        <w:ind w:firstLine="720" w:end="0"/>
        <w:rPr>
          <w:sz w:val="22"/>
        </w:rPr>
      </w:pPr>
      <w:r>
        <w:rPr>
          <w:sz w:val="22"/>
        </w:rPr>
      </w:r>
    </w:p>
    <w:p>
      <w:pPr>
        <w:pStyle w:val="Normal"/>
        <w:ind w:firstLine="720" w:end="0"/>
        <w:rPr/>
      </w:pPr>
      <w:r>
        <w:rPr>
          <w:b/>
          <w:sz w:val="22"/>
        </w:rPr>
        <w:t xml:space="preserve">"Force Majeure" </w:t>
      </w:r>
      <w:r>
        <w:rPr>
          <w:sz w:val="22"/>
        </w:rPr>
        <w:t>shall have the meaning set forth in Section 9.7.</w:t>
      </w:r>
    </w:p>
    <w:p>
      <w:pPr>
        <w:pStyle w:val="Normal"/>
        <w:ind w:firstLine="720" w:end="0"/>
        <w:rPr>
          <w:sz w:val="22"/>
        </w:rPr>
      </w:pPr>
      <w:r>
        <w:rPr>
          <w:sz w:val="22"/>
        </w:rPr>
      </w:r>
    </w:p>
    <w:p>
      <w:pPr>
        <w:pStyle w:val="Normal"/>
        <w:ind w:firstLine="720" w:end="0"/>
        <w:rPr/>
      </w:pPr>
      <w:r>
        <w:rPr>
          <w:b/>
          <w:sz w:val="22"/>
        </w:rPr>
        <w:t>"FTE"</w:t>
      </w:r>
      <w:r>
        <w:rPr>
          <w:sz w:val="22"/>
        </w:rPr>
        <w:t xml:space="preserve"> shall mean ________ Hours of Service per calendar year.</w:t>
      </w:r>
    </w:p>
    <w:p>
      <w:pPr>
        <w:pStyle w:val="Normal"/>
        <w:ind w:firstLine="720" w:end="0"/>
        <w:rPr>
          <w:sz w:val="22"/>
        </w:rPr>
      </w:pPr>
      <w:r>
        <w:rPr>
          <w:sz w:val="22"/>
        </w:rPr>
      </w:r>
    </w:p>
    <w:p>
      <w:pPr>
        <w:pStyle w:val="Normal"/>
        <w:ind w:firstLine="720" w:end="0"/>
        <w:rPr/>
      </w:pPr>
      <w:r>
        <w:rPr>
          <w:b/>
          <w:sz w:val="22"/>
        </w:rPr>
        <w:t>"Fuel Oil Component"</w:t>
      </w:r>
      <w:r>
        <w:rPr>
          <w:sz w:val="22"/>
        </w:rPr>
        <w:t xml:space="preserve"> shall mean for each Facility the fuel oil cost for such Facility set forth in Schedule 2.4; as adjusted (if applicable) pursuant to Section 2.4.</w:t>
      </w:r>
    </w:p>
    <w:p>
      <w:pPr>
        <w:pStyle w:val="Normal"/>
        <w:ind w:firstLine="720" w:end="0"/>
        <w:rPr>
          <w:sz w:val="22"/>
        </w:rPr>
      </w:pPr>
      <w:r>
        <w:rPr>
          <w:sz w:val="22"/>
        </w:rPr>
      </w:r>
    </w:p>
    <w:p>
      <w:pPr>
        <w:pStyle w:val="Normal"/>
        <w:ind w:firstLine="720" w:end="0"/>
        <w:rPr/>
      </w:pPr>
      <w:r>
        <w:rPr>
          <w:b/>
          <w:sz w:val="22"/>
        </w:rPr>
        <w:t>"General Ledger"</w:t>
      </w:r>
      <w:r>
        <w:rPr>
          <w:sz w:val="22"/>
        </w:rPr>
        <w:t xml:space="preserve"> shall mean the general accounting ledger of Customer.</w:t>
      </w:r>
    </w:p>
    <w:p>
      <w:pPr>
        <w:pStyle w:val="Normal"/>
        <w:ind w:firstLine="720" w:end="0"/>
        <w:rPr>
          <w:sz w:val="22"/>
        </w:rPr>
      </w:pPr>
      <w:r>
        <w:rPr>
          <w:sz w:val="22"/>
        </w:rPr>
      </w:r>
    </w:p>
    <w:p>
      <w:pPr>
        <w:pStyle w:val="Normal"/>
        <w:ind w:firstLine="720" w:end="0"/>
        <w:rPr/>
      </w:pPr>
      <w:r>
        <w:rPr>
          <w:b/>
          <w:sz w:val="22"/>
        </w:rPr>
        <w:t xml:space="preserve">"Hazardous Waste" </w:t>
      </w:r>
      <w:r>
        <w:rPr>
          <w:sz w:val="22"/>
        </w:rPr>
        <w:t>shall have the meaning set forth in Section 7.2.1.</w:t>
      </w:r>
    </w:p>
    <w:p>
      <w:pPr>
        <w:pStyle w:val="Normal"/>
        <w:ind w:firstLine="720" w:end="0"/>
        <w:rPr>
          <w:sz w:val="22"/>
        </w:rPr>
      </w:pPr>
      <w:r>
        <w:rPr>
          <w:sz w:val="22"/>
        </w:rPr>
      </w:r>
    </w:p>
    <w:p>
      <w:pPr>
        <w:pStyle w:val="Normal"/>
        <w:ind w:firstLine="720" w:end="0"/>
        <w:rPr/>
      </w:pPr>
      <w:r>
        <w:rPr>
          <w:b/>
          <w:sz w:val="22"/>
        </w:rPr>
        <w:t>"Hours of Service"</w:t>
      </w:r>
      <w:r>
        <w:rPr>
          <w:sz w:val="22"/>
        </w:rPr>
        <w:t xml:space="preserve"> means all hours worked or paid, and all hours on vacation, holidays, sick or on leave.</w:t>
      </w:r>
    </w:p>
    <w:p>
      <w:pPr>
        <w:pStyle w:val="Normal"/>
        <w:ind w:firstLine="720" w:end="0"/>
        <w:rPr>
          <w:sz w:val="22"/>
        </w:rPr>
      </w:pPr>
      <w:r>
        <w:rPr>
          <w:sz w:val="22"/>
        </w:rPr>
      </w:r>
    </w:p>
    <w:p>
      <w:pPr>
        <w:pStyle w:val="Normal"/>
        <w:ind w:firstLine="720" w:end="0"/>
        <w:rPr/>
      </w:pPr>
      <w:r>
        <w:rPr>
          <w:b/>
          <w:sz w:val="22"/>
        </w:rPr>
        <w:t>"Improvement"</w:t>
      </w:r>
      <w:r>
        <w:rPr>
          <w:sz w:val="22"/>
        </w:rPr>
        <w:t xml:space="preserve"> shall have the meaning set forth in Section 9.2.1.</w:t>
      </w:r>
    </w:p>
    <w:p>
      <w:pPr>
        <w:pStyle w:val="Normal"/>
        <w:ind w:firstLine="720" w:end="0"/>
        <w:rPr>
          <w:sz w:val="22"/>
        </w:rPr>
      </w:pPr>
      <w:r>
        <w:rPr>
          <w:sz w:val="22"/>
        </w:rPr>
      </w:r>
    </w:p>
    <w:p>
      <w:pPr>
        <w:pStyle w:val="Normal"/>
        <w:ind w:firstLine="720" w:end="0"/>
        <w:rPr/>
      </w:pPr>
      <w:r>
        <w:rPr>
          <w:b/>
          <w:sz w:val="22"/>
        </w:rPr>
        <w:t>"Information"</w:t>
      </w:r>
      <w:r>
        <w:rPr>
          <w:sz w:val="22"/>
        </w:rPr>
        <w:t xml:space="preserve"> shall have the meaning set forth in Section 2.4.</w:t>
      </w:r>
    </w:p>
    <w:p>
      <w:pPr>
        <w:pStyle w:val="Normal"/>
        <w:ind w:firstLine="720" w:end="0"/>
        <w:rPr>
          <w:sz w:val="22"/>
        </w:rPr>
      </w:pPr>
      <w:r>
        <w:rPr>
          <w:sz w:val="22"/>
        </w:rPr>
      </w:r>
    </w:p>
    <w:p>
      <w:pPr>
        <w:pStyle w:val="Normal"/>
        <w:ind w:firstLine="720" w:end="0"/>
        <w:rPr/>
      </w:pPr>
      <w:r>
        <w:rPr>
          <w:b/>
          <w:sz w:val="22"/>
        </w:rPr>
        <w:t>"Landlord"</w:t>
      </w:r>
      <w:r>
        <w:rPr>
          <w:sz w:val="22"/>
        </w:rPr>
        <w:t xml:space="preserve"> shall mean as to each Controlled Lease Facility the party that is the landlord/lessor under the lease covering such Facility.</w:t>
      </w:r>
    </w:p>
    <w:p>
      <w:pPr>
        <w:pStyle w:val="Normal"/>
        <w:ind w:firstLine="720" w:end="0"/>
        <w:rPr>
          <w:sz w:val="22"/>
        </w:rPr>
      </w:pPr>
      <w:r>
        <w:rPr>
          <w:sz w:val="22"/>
        </w:rPr>
      </w:r>
    </w:p>
    <w:p>
      <w:pPr>
        <w:pStyle w:val="Normal"/>
        <w:ind w:firstLine="720" w:end="0"/>
        <w:rPr/>
      </w:pPr>
      <w:r>
        <w:rPr>
          <w:b/>
          <w:sz w:val="22"/>
        </w:rPr>
        <w:t>"Material Change"</w:t>
      </w:r>
      <w:r>
        <w:rPr>
          <w:sz w:val="22"/>
        </w:rPr>
        <w:t xml:space="preserve"> shall have the meaning set forth in Schedule 3.3.</w:t>
      </w:r>
    </w:p>
    <w:p>
      <w:pPr>
        <w:pStyle w:val="Normal"/>
        <w:ind w:firstLine="720" w:end="0"/>
        <w:rPr>
          <w:sz w:val="22"/>
        </w:rPr>
      </w:pPr>
      <w:r>
        <w:rPr>
          <w:sz w:val="22"/>
        </w:rPr>
      </w:r>
    </w:p>
    <w:p>
      <w:pPr>
        <w:pStyle w:val="Normal"/>
        <w:ind w:firstLine="720" w:end="0"/>
        <w:rPr/>
      </w:pPr>
      <w:r>
        <w:rPr>
          <w:b/>
          <w:sz w:val="22"/>
        </w:rPr>
        <w:t xml:space="preserve">"Natural Gas Component" </w:t>
      </w:r>
      <w:r>
        <w:rPr>
          <w:sz w:val="22"/>
        </w:rPr>
        <w:t>shall mean for each Facility the natural gas cost set forth in Schedule 2.4; as adjusted (if applicable) pursuant to Section 2.4.</w:t>
      </w:r>
    </w:p>
    <w:p>
      <w:pPr>
        <w:pStyle w:val="Normal"/>
        <w:ind w:firstLine="720" w:end="0"/>
        <w:rPr>
          <w:sz w:val="22"/>
        </w:rPr>
      </w:pPr>
      <w:r>
        <w:rPr>
          <w:sz w:val="22"/>
        </w:rPr>
      </w:r>
    </w:p>
    <w:p>
      <w:pPr>
        <w:pStyle w:val="Normal"/>
        <w:ind w:firstLine="720" w:end="0"/>
        <w:rPr/>
      </w:pPr>
      <w:r>
        <w:rPr>
          <w:b/>
          <w:sz w:val="22"/>
        </w:rPr>
        <w:t xml:space="preserve">"Non-Defaulting Party" </w:t>
      </w:r>
      <w:r>
        <w:rPr>
          <w:sz w:val="22"/>
        </w:rPr>
        <w:t>shall have the meaning set forth in Section 8.1.1.</w:t>
      </w:r>
    </w:p>
    <w:p>
      <w:pPr>
        <w:pStyle w:val="Normal"/>
        <w:ind w:firstLine="720" w:end="0"/>
        <w:rPr>
          <w:sz w:val="22"/>
        </w:rPr>
      </w:pPr>
      <w:r>
        <w:rPr>
          <w:sz w:val="22"/>
        </w:rPr>
      </w:r>
    </w:p>
    <w:p>
      <w:pPr>
        <w:pStyle w:val="Normal"/>
        <w:ind w:firstLine="720" w:end="0"/>
        <w:rPr/>
      </w:pPr>
      <w:r>
        <w:rPr>
          <w:b/>
          <w:sz w:val="22"/>
        </w:rPr>
        <w:t xml:space="preserve">"Non-Energy Infrastructure Projects" </w:t>
      </w:r>
      <w:r>
        <w:rPr>
          <w:sz w:val="22"/>
        </w:rPr>
        <w:t>shall have the meaning set forth in Section 1.3.1 of Schedule 2.1(d).</w:t>
      </w:r>
    </w:p>
    <w:p>
      <w:pPr>
        <w:pStyle w:val="Normal"/>
        <w:ind w:firstLine="720" w:end="0"/>
        <w:rPr>
          <w:sz w:val="22"/>
        </w:rPr>
      </w:pPr>
      <w:r>
        <w:rPr>
          <w:sz w:val="22"/>
        </w:rPr>
      </w:r>
    </w:p>
    <w:p>
      <w:pPr>
        <w:pStyle w:val="Normal"/>
        <w:ind w:firstLine="720" w:end="0"/>
        <w:rPr/>
      </w:pPr>
      <w:r>
        <w:rPr>
          <w:b/>
          <w:sz w:val="22"/>
        </w:rPr>
        <w:t xml:space="preserve">"Non-Referring Party" </w:t>
      </w:r>
      <w:r>
        <w:rPr>
          <w:sz w:val="22"/>
        </w:rPr>
        <w:t>shall have the meaning set forth in Section 9.20.1.</w:t>
      </w:r>
    </w:p>
    <w:p>
      <w:pPr>
        <w:pStyle w:val="Normal"/>
        <w:ind w:firstLine="720" w:end="0"/>
        <w:rPr>
          <w:sz w:val="22"/>
        </w:rPr>
      </w:pPr>
      <w:r>
        <w:rPr>
          <w:sz w:val="22"/>
        </w:rPr>
      </w:r>
    </w:p>
    <w:p>
      <w:pPr>
        <w:pStyle w:val="Normal"/>
        <w:ind w:firstLine="720" w:end="0"/>
        <w:rPr/>
      </w:pPr>
      <w:r>
        <w:rPr>
          <w:b/>
          <w:sz w:val="22"/>
        </w:rPr>
        <w:t>"OFO"</w:t>
      </w:r>
      <w:r>
        <w:rPr>
          <w:sz w:val="22"/>
        </w:rPr>
        <w:t xml:space="preserve"> shall mean as to each Facility an operational flow order or similar notice from any Utility requiring the curtailment (partial or complete) of natural gas or electricity usage at such Facility, as discussed in Section 1.6 of Schedule 2.1(a).</w:t>
      </w:r>
    </w:p>
    <w:p>
      <w:pPr>
        <w:pStyle w:val="Normal"/>
        <w:ind w:firstLine="720" w:end="0"/>
        <w:rPr>
          <w:sz w:val="22"/>
        </w:rPr>
      </w:pPr>
      <w:r>
        <w:rPr>
          <w:sz w:val="22"/>
        </w:rPr>
      </w:r>
    </w:p>
    <w:p>
      <w:pPr>
        <w:pStyle w:val="Normal"/>
        <w:ind w:firstLine="720" w:end="0"/>
        <w:rPr/>
      </w:pPr>
      <w:r>
        <w:rPr>
          <w:b/>
          <w:sz w:val="22"/>
        </w:rPr>
        <w:t>"Other Party"</w:t>
      </w:r>
      <w:r>
        <w:rPr>
          <w:sz w:val="22"/>
        </w:rPr>
        <w:t xml:space="preserve"> shall have the meaning set forth in Section 9.6.</w:t>
      </w:r>
    </w:p>
    <w:p>
      <w:pPr>
        <w:pStyle w:val="Normal"/>
        <w:ind w:firstLine="720" w:end="0"/>
        <w:rPr>
          <w:sz w:val="22"/>
        </w:rPr>
      </w:pPr>
      <w:r>
        <w:rPr>
          <w:sz w:val="22"/>
        </w:rPr>
      </w:r>
    </w:p>
    <w:p>
      <w:pPr>
        <w:pStyle w:val="Normal"/>
        <w:rPr/>
      </w:pPr>
      <w:r>
        <w:rPr>
          <w:b/>
          <w:sz w:val="22"/>
        </w:rPr>
        <w:tab/>
        <w:t>"Owned Facilities"</w:t>
      </w:r>
      <w:r>
        <w:rPr>
          <w:sz w:val="22"/>
        </w:rPr>
        <w:t xml:space="preserve"> shall mean the facilities described on Schedule 1.1-A, which facilities are owned by Customer or an Affiliate of Customer.</w:t>
      </w:r>
    </w:p>
    <w:p>
      <w:pPr>
        <w:pStyle w:val="Normal"/>
        <w:ind w:firstLine="720" w:end="0"/>
        <w:rPr>
          <w:sz w:val="22"/>
        </w:rPr>
      </w:pPr>
      <w:r>
        <w:rPr>
          <w:sz w:val="22"/>
        </w:rPr>
      </w:r>
    </w:p>
    <w:p>
      <w:pPr>
        <w:pStyle w:val="Normal"/>
        <w:ind w:firstLine="720" w:end="0"/>
        <w:rPr/>
      </w:pPr>
      <w:r>
        <w:rPr>
          <w:b/>
          <w:sz w:val="22"/>
        </w:rPr>
        <w:t xml:space="preserve">"Party" and "Parties" </w:t>
      </w:r>
      <w:r>
        <w:rPr>
          <w:sz w:val="22"/>
        </w:rPr>
        <w:t>shall have the meaning set forth in the preamble.</w:t>
      </w:r>
    </w:p>
    <w:p>
      <w:pPr>
        <w:pStyle w:val="Normal"/>
        <w:ind w:firstLine="720" w:end="0"/>
        <w:rPr>
          <w:sz w:val="22"/>
        </w:rPr>
      </w:pPr>
      <w:r>
        <w:rPr>
          <w:sz w:val="22"/>
        </w:rPr>
      </w:r>
    </w:p>
    <w:p>
      <w:pPr>
        <w:pStyle w:val="Normal"/>
        <w:ind w:firstLine="720" w:end="0"/>
        <w:rPr/>
      </w:pPr>
      <w:r>
        <w:rPr>
          <w:b/>
          <w:sz w:val="22"/>
        </w:rPr>
        <w:t>"Per Square Foot Calculation"</w:t>
      </w:r>
      <w:r>
        <w:rPr>
          <w:sz w:val="22"/>
        </w:rPr>
        <w:t xml:space="preserve"> shall mean the method of determining the rentable square footage of a facility as set forth on Schedule 1.1-C.</w:t>
      </w:r>
    </w:p>
    <w:p>
      <w:pPr>
        <w:pStyle w:val="Normal"/>
        <w:ind w:firstLine="720" w:end="0"/>
        <w:rPr>
          <w:sz w:val="22"/>
        </w:rPr>
      </w:pPr>
      <w:r>
        <w:rPr>
          <w:sz w:val="22"/>
        </w:rPr>
      </w:r>
    </w:p>
    <w:p>
      <w:pPr>
        <w:pStyle w:val="Normal"/>
        <w:ind w:firstLine="720" w:end="0"/>
        <w:rPr/>
      </w:pPr>
      <w:r>
        <w:rPr>
          <w:b/>
          <w:sz w:val="22"/>
        </w:rPr>
        <w:t>"Per Square Foot Price"</w:t>
      </w:r>
      <w:r>
        <w:rPr>
          <w:sz w:val="22"/>
        </w:rPr>
        <w:t xml:space="preserve"> shall mean as of any date of determination the per square foot price amount determined pursuant to Schedule 3.2 (carried out to______ decimal point).</w:t>
      </w:r>
    </w:p>
    <w:p>
      <w:pPr>
        <w:pStyle w:val="Normal"/>
        <w:ind w:firstLine="720" w:end="0"/>
        <w:rPr>
          <w:sz w:val="22"/>
        </w:rPr>
      </w:pPr>
      <w:r>
        <w:rPr>
          <w:sz w:val="22"/>
        </w:rPr>
      </w:r>
    </w:p>
    <w:p>
      <w:pPr>
        <w:pStyle w:val="Normal"/>
        <w:ind w:firstLine="720" w:end="0"/>
        <w:rPr/>
      </w:pPr>
      <w:r>
        <w:rPr>
          <w:b/>
          <w:sz w:val="22"/>
        </w:rPr>
        <w:t>"Person"</w:t>
      </w:r>
      <w:r>
        <w:rPr>
          <w:sz w:val="22"/>
        </w:rPr>
        <w:t xml:space="preserve"> shall mean any individual, corporation, partnership, joint venture, limited liability company or other entity or organization.</w:t>
      </w:r>
    </w:p>
    <w:p>
      <w:pPr>
        <w:pStyle w:val="Normal"/>
        <w:ind w:firstLine="630" w:start="90" w:end="0"/>
        <w:rPr>
          <w:sz w:val="22"/>
        </w:rPr>
      </w:pPr>
      <w:r>
        <w:rPr>
          <w:sz w:val="22"/>
        </w:rPr>
      </w:r>
    </w:p>
    <w:p>
      <w:pPr>
        <w:pStyle w:val="Normal"/>
        <w:ind w:firstLine="630" w:start="90" w:end="0"/>
        <w:rPr/>
      </w:pPr>
      <w:r>
        <w:rPr>
          <w:b/>
          <w:sz w:val="22"/>
        </w:rPr>
        <w:t xml:space="preserve">"Pre-Existing Conditions" </w:t>
      </w:r>
      <w:r>
        <w:rPr>
          <w:sz w:val="22"/>
        </w:rPr>
        <w:t>shall have the meaning set forth in Section 7.2.2.</w:t>
      </w:r>
    </w:p>
    <w:p>
      <w:pPr>
        <w:pStyle w:val="Normal"/>
        <w:ind w:firstLine="630" w:start="90" w:end="0"/>
        <w:rPr>
          <w:sz w:val="22"/>
        </w:rPr>
      </w:pPr>
      <w:r>
        <w:rPr>
          <w:sz w:val="22"/>
        </w:rPr>
      </w:r>
    </w:p>
    <w:p>
      <w:pPr>
        <w:pStyle w:val="Normal"/>
        <w:ind w:firstLine="630" w:start="90" w:end="0"/>
        <w:rPr/>
      </w:pPr>
      <w:r>
        <w:rPr>
          <w:b/>
          <w:sz w:val="22"/>
        </w:rPr>
        <w:t>"Preventative Maintenance Procedures"</w:t>
      </w:r>
      <w:r>
        <w:rPr>
          <w:sz w:val="22"/>
        </w:rPr>
        <w:t xml:space="preserve"> shall have the meaning set forth in Schedule 2.1(f).</w:t>
      </w:r>
    </w:p>
    <w:p>
      <w:pPr>
        <w:pStyle w:val="Normal"/>
        <w:ind w:firstLine="630" w:start="90" w:end="0"/>
        <w:rPr>
          <w:sz w:val="22"/>
        </w:rPr>
      </w:pPr>
      <w:r>
        <w:rPr>
          <w:sz w:val="22"/>
        </w:rPr>
      </w:r>
    </w:p>
    <w:p>
      <w:pPr>
        <w:pStyle w:val="Normal"/>
        <w:ind w:firstLine="720" w:end="0"/>
        <w:rPr/>
      </w:pPr>
      <w:r>
        <w:rPr>
          <w:b/>
          <w:sz w:val="22"/>
        </w:rPr>
        <w:t>"Prime Rate"</w:t>
      </w:r>
      <w:r>
        <w:rPr>
          <w:sz w:val="22"/>
        </w:rPr>
        <w:t xml:space="preserve"> shall mean, as of any date of determination, the interest rate published by The Wall Street Journal, Eastern Edition, on such day in its Money Rates section as the "Prime Rate"; provided, if no such rate is published on that day, the interest rate published on the preceding day shall apply.</w:t>
      </w:r>
    </w:p>
    <w:p>
      <w:pPr>
        <w:pStyle w:val="Normal"/>
        <w:ind w:firstLine="720" w:end="0"/>
        <w:rPr>
          <w:sz w:val="22"/>
        </w:rPr>
      </w:pPr>
      <w:r>
        <w:rPr>
          <w:sz w:val="22"/>
        </w:rPr>
      </w:r>
    </w:p>
    <w:p>
      <w:pPr>
        <w:pStyle w:val="Normal"/>
        <w:ind w:firstLine="720" w:end="0"/>
        <w:rPr/>
      </w:pPr>
      <w:r>
        <w:rPr>
          <w:b/>
          <w:sz w:val="22"/>
        </w:rPr>
        <w:t xml:space="preserve">"Program" </w:t>
      </w:r>
      <w:r>
        <w:rPr>
          <w:sz w:val="22"/>
        </w:rPr>
        <w:t>shall have the meaning set forth in Section 2.1.</w:t>
      </w:r>
    </w:p>
    <w:p>
      <w:pPr>
        <w:pStyle w:val="Normal"/>
        <w:ind w:firstLine="720" w:end="0"/>
        <w:rPr>
          <w:sz w:val="22"/>
        </w:rPr>
      </w:pPr>
      <w:r>
        <w:rPr>
          <w:sz w:val="22"/>
        </w:rPr>
      </w:r>
    </w:p>
    <w:p>
      <w:pPr>
        <w:pStyle w:val="Normal"/>
        <w:ind w:firstLine="720" w:end="0"/>
        <w:rPr/>
      </w:pPr>
      <w:r>
        <w:rPr>
          <w:b/>
          <w:sz w:val="22"/>
        </w:rPr>
        <w:t xml:space="preserve">"Project Assets" </w:t>
      </w:r>
      <w:r>
        <w:rPr>
          <w:sz w:val="22"/>
        </w:rPr>
        <w:t>shall have the meaning set forth in Schedule 2.1(f).</w:t>
      </w:r>
    </w:p>
    <w:p>
      <w:pPr>
        <w:pStyle w:val="Normal"/>
        <w:ind w:firstLine="720" w:end="0"/>
        <w:rPr>
          <w:sz w:val="22"/>
        </w:rPr>
      </w:pPr>
      <w:r>
        <w:rPr>
          <w:sz w:val="22"/>
        </w:rPr>
      </w:r>
    </w:p>
    <w:p>
      <w:pPr>
        <w:pStyle w:val="Normal"/>
        <w:ind w:firstLine="720" w:end="0"/>
        <w:rPr/>
      </w:pPr>
      <w:r>
        <w:rPr>
          <w:b/>
          <w:sz w:val="22"/>
        </w:rPr>
        <w:t>"Project Cost Balance"</w:t>
      </w:r>
      <w:r>
        <w:rPr>
          <w:sz w:val="22"/>
        </w:rPr>
        <w:t xml:space="preserve"> shall mean an amount that is determined separately with respect to each Project at each Facility as of its Facility Termination Date and is equal to (i) with respect to Projects for which completion of the Project has occurred pursuant to Schedule 2.1(d), the total unamortized balance of all Project Costs for such Project on the applicable Facility Termination Date calculated as if the total of the Project Cost for such Project were the original principal amount of a loan bearing interest at the Capital Rate and that is payable in equal monthly installments of principal and interest that are sufficient to fully amortize the original principal balance over the Amortization Period and (ii) with respect to any Project for which completion of the Project has occurred pursuant to Schedule 2.1(d), has not occurred, the total of all Project Costs for such Project as of the applicable Facility Termination Date.</w:t>
      </w:r>
    </w:p>
    <w:p>
      <w:pPr>
        <w:pStyle w:val="Normal"/>
        <w:rPr>
          <w:sz w:val="22"/>
        </w:rPr>
      </w:pPr>
      <w:r>
        <w:rPr>
          <w:sz w:val="22"/>
        </w:rPr>
      </w:r>
    </w:p>
    <w:p>
      <w:pPr>
        <w:pStyle w:val="Normal"/>
        <w:rPr/>
      </w:pPr>
      <w:r>
        <w:rPr>
          <w:sz w:val="22"/>
        </w:rPr>
        <w:tab/>
      </w:r>
      <w:r>
        <w:rPr>
          <w:b/>
          <w:sz w:val="22"/>
        </w:rPr>
        <w:t>"Project Costs"</w:t>
      </w:r>
      <w:r>
        <w:rPr>
          <w:sz w:val="22"/>
        </w:rPr>
        <w:t xml:space="preserve"> shall be determined separately with respect to each Project and shall include the following:</w:t>
      </w:r>
    </w:p>
    <w:p>
      <w:pPr>
        <w:pStyle w:val="Normal"/>
        <w:rPr>
          <w:sz w:val="22"/>
        </w:rPr>
      </w:pPr>
      <w:r>
        <w:rPr>
          <w:sz w:val="22"/>
        </w:rPr>
      </w:r>
    </w:p>
    <w:p>
      <w:pPr>
        <w:pStyle w:val="Normal"/>
        <w:rPr>
          <w:sz w:val="22"/>
        </w:rPr>
      </w:pPr>
      <w:r>
        <w:rPr>
          <w:sz w:val="22"/>
        </w:rPr>
        <w:tab/>
        <w:t>(i)</w:t>
        <w:tab/>
        <w:t>Labor costs incurred by EESO in implementing the Project including, without limitation, wages, salaries and benefits (medical and health benefits, pensions, holidays, etc.) of labor and professional services employed by or contracted by EESO (including design and engineering) to perform the work and of EESO supervisory and administrative personnel to the extent directly involved in supervising the work or the acquisition of materials and equipment.</w:t>
      </w:r>
    </w:p>
    <w:p>
      <w:pPr>
        <w:pStyle w:val="Normal"/>
        <w:rPr>
          <w:sz w:val="22"/>
        </w:rPr>
      </w:pPr>
      <w:r>
        <w:rPr>
          <w:sz w:val="22"/>
        </w:rPr>
      </w:r>
    </w:p>
    <w:p>
      <w:pPr>
        <w:pStyle w:val="Normal"/>
        <w:rPr>
          <w:sz w:val="22"/>
        </w:rPr>
      </w:pPr>
      <w:r>
        <w:rPr>
          <w:sz w:val="22"/>
        </w:rPr>
        <w:tab/>
        <w:t>(ii)</w:t>
        <w:tab/>
        <w:t>Costs incurred by EESO under subcontracts relating to the Project.</w:t>
      </w:r>
    </w:p>
    <w:p>
      <w:pPr>
        <w:pStyle w:val="Normal"/>
        <w:rPr>
          <w:sz w:val="22"/>
        </w:rPr>
      </w:pPr>
      <w:r>
        <w:rPr>
          <w:sz w:val="22"/>
        </w:rPr>
      </w:r>
    </w:p>
    <w:p>
      <w:pPr>
        <w:pStyle w:val="Normal"/>
        <w:rPr>
          <w:sz w:val="22"/>
        </w:rPr>
      </w:pPr>
      <w:r>
        <w:rPr>
          <w:sz w:val="22"/>
        </w:rPr>
        <w:tab/>
        <w:t>(iii)</w:t>
        <w:tab/>
        <w:t>Cost of materials and equipment acquired for the Project.</w:t>
      </w:r>
    </w:p>
    <w:p>
      <w:pPr>
        <w:pStyle w:val="Normal"/>
        <w:rPr>
          <w:sz w:val="22"/>
        </w:rPr>
      </w:pPr>
      <w:r>
        <w:rPr>
          <w:sz w:val="22"/>
        </w:rPr>
      </w:r>
    </w:p>
    <w:p>
      <w:pPr>
        <w:pStyle w:val="Normal"/>
        <w:rPr>
          <w:sz w:val="22"/>
        </w:rPr>
      </w:pPr>
      <w:r>
        <w:rPr>
          <w:sz w:val="22"/>
        </w:rPr>
        <w:tab/>
        <w:t>(iv)</w:t>
        <w:tab/>
        <w:t>Cost of temporary facilities, consumables that are consumed in the performance of the work, insurance and bond premiums, sales, use and similar taxes, permit fees, business and occupation taxes and other miscellaneous costs that are incurred by EESO in performing the work for the Project.</w:t>
      </w:r>
    </w:p>
    <w:p>
      <w:pPr>
        <w:pStyle w:val="Normal"/>
        <w:rPr>
          <w:sz w:val="22"/>
        </w:rPr>
      </w:pPr>
      <w:r>
        <w:rPr>
          <w:sz w:val="22"/>
        </w:rPr>
      </w:r>
    </w:p>
    <w:p>
      <w:pPr>
        <w:pStyle w:val="Normal"/>
        <w:rPr>
          <w:sz w:val="22"/>
        </w:rPr>
      </w:pPr>
      <w:r>
        <w:rPr>
          <w:sz w:val="22"/>
        </w:rPr>
        <w:tab/>
        <w:t>(v)</w:t>
        <w:tab/>
        <w:t>Applicable overhead and carrying costs associated with the costs covered by clauses (i) through (iv) above.</w:t>
      </w:r>
    </w:p>
    <w:p>
      <w:pPr>
        <w:pStyle w:val="Normal"/>
        <w:rPr>
          <w:sz w:val="22"/>
        </w:rPr>
      </w:pPr>
      <w:r>
        <w:rPr>
          <w:sz w:val="22"/>
        </w:rPr>
      </w:r>
    </w:p>
    <w:p>
      <w:pPr>
        <w:pStyle w:val="Normal"/>
        <w:rPr/>
      </w:pPr>
      <w:r>
        <w:rPr>
          <w:sz w:val="22"/>
        </w:rPr>
        <w:tab/>
      </w:r>
      <w:r>
        <w:rPr>
          <w:b/>
          <w:sz w:val="22"/>
        </w:rPr>
        <w:t>"Project Monthly Amount"</w:t>
      </w:r>
      <w:r>
        <w:rPr>
          <w:sz w:val="22"/>
        </w:rPr>
        <w:t xml:space="preserve"> shall mean as to each Project the monthly amortization amount of the Project Cost of such Project as determined pursuant to the definition of "Project Cost Balance".</w:t>
      </w:r>
    </w:p>
    <w:p>
      <w:pPr>
        <w:pStyle w:val="Normal"/>
        <w:ind w:firstLine="720" w:end="0"/>
        <w:rPr>
          <w:sz w:val="22"/>
        </w:rPr>
      </w:pPr>
      <w:r>
        <w:rPr>
          <w:sz w:val="22"/>
        </w:rPr>
      </w:r>
    </w:p>
    <w:p>
      <w:pPr>
        <w:pStyle w:val="Normal"/>
        <w:ind w:firstLine="720" w:end="0"/>
        <w:rPr/>
      </w:pPr>
      <w:r>
        <w:rPr>
          <w:b/>
          <w:sz w:val="22"/>
        </w:rPr>
        <w:t>"Project Services"</w:t>
      </w:r>
      <w:r>
        <w:rPr>
          <w:sz w:val="22"/>
        </w:rPr>
        <w:t xml:space="preserve"> shall have the meaning set forth in Section 2.1(d).</w:t>
      </w:r>
    </w:p>
    <w:p>
      <w:pPr>
        <w:pStyle w:val="Normal"/>
        <w:ind w:firstLine="720" w:end="0"/>
        <w:rPr>
          <w:sz w:val="22"/>
        </w:rPr>
      </w:pPr>
      <w:r>
        <w:rPr>
          <w:sz w:val="22"/>
        </w:rPr>
      </w:r>
    </w:p>
    <w:p>
      <w:pPr>
        <w:pStyle w:val="Normal"/>
        <w:ind w:firstLine="720" w:end="0"/>
        <w:rPr/>
      </w:pPr>
      <w:r>
        <w:rPr>
          <w:b/>
          <w:sz w:val="22"/>
        </w:rPr>
        <w:t xml:space="preserve">"Projects" </w:t>
      </w:r>
      <w:r>
        <w:rPr>
          <w:sz w:val="22"/>
        </w:rPr>
        <w:t>shall mean each project implemented by EESO pursuant to Schedule 2.1(d).</w:t>
      </w:r>
    </w:p>
    <w:p>
      <w:pPr>
        <w:pStyle w:val="Normal"/>
        <w:ind w:firstLine="720" w:end="0"/>
        <w:rPr>
          <w:sz w:val="22"/>
        </w:rPr>
      </w:pPr>
      <w:r>
        <w:rPr>
          <w:sz w:val="22"/>
        </w:rPr>
      </w:r>
    </w:p>
    <w:p>
      <w:pPr>
        <w:pStyle w:val="Normal"/>
        <w:ind w:firstLine="720" w:end="0"/>
        <w:rPr/>
      </w:pPr>
      <w:r>
        <w:rPr>
          <w:b/>
          <w:sz w:val="22"/>
        </w:rPr>
        <w:t xml:space="preserve">"Propane Component" </w:t>
      </w:r>
      <w:r>
        <w:rPr>
          <w:sz w:val="22"/>
        </w:rPr>
        <w:t>shall mean the propane cost for such Facility set forth in Schedule 2.4; as adjusted (if applicable) pursuant to Section 2.4.</w:t>
      </w:r>
    </w:p>
    <w:p>
      <w:pPr>
        <w:pStyle w:val="Normal"/>
        <w:ind w:firstLine="720" w:end="0"/>
        <w:rPr>
          <w:sz w:val="22"/>
        </w:rPr>
      </w:pPr>
      <w:r>
        <w:rPr>
          <w:sz w:val="22"/>
        </w:rPr>
      </w:r>
    </w:p>
    <w:p>
      <w:pPr>
        <w:pStyle w:val="Normal"/>
        <w:ind w:firstLine="720" w:end="0"/>
        <w:rPr/>
      </w:pPr>
      <w:r>
        <w:rPr>
          <w:b/>
          <w:sz w:val="22"/>
        </w:rPr>
        <w:t>"Property Manager"</w:t>
      </w:r>
      <w:r>
        <w:rPr>
          <w:sz w:val="22"/>
        </w:rPr>
        <w:t xml:space="preserve"> shall mean as to each Facility as of any date of determination the non</w:t>
        <w:noBreakHyphen/>
        <w:t>Affiliate of Customer that Customer has contracted with to manage such Facility; and it is specifically recognized that as of any date of any determination Customer may not have engaged any Person to manage any particular Facility.</w:t>
      </w:r>
    </w:p>
    <w:p>
      <w:pPr>
        <w:pStyle w:val="Normal"/>
        <w:ind w:firstLine="720" w:end="0"/>
        <w:rPr>
          <w:sz w:val="22"/>
        </w:rPr>
      </w:pPr>
      <w:r>
        <w:rPr>
          <w:sz w:val="22"/>
        </w:rPr>
      </w:r>
    </w:p>
    <w:p>
      <w:pPr>
        <w:pStyle w:val="Normal"/>
        <w:ind w:firstLine="720" w:end="0"/>
        <w:rPr/>
      </w:pPr>
      <w:r>
        <w:rPr>
          <w:b/>
          <w:sz w:val="22"/>
        </w:rPr>
        <w:t>"Proposed UR Action"</w:t>
      </w:r>
      <w:r>
        <w:rPr>
          <w:sz w:val="22"/>
        </w:rPr>
        <w:t xml:space="preserve"> shall have the meaning set forth in Section 2.1 of Schedule 2.1(a).</w:t>
      </w:r>
    </w:p>
    <w:p>
      <w:pPr>
        <w:pStyle w:val="Normal"/>
        <w:ind w:firstLine="720" w:end="0"/>
        <w:rPr>
          <w:sz w:val="22"/>
        </w:rPr>
      </w:pPr>
      <w:r>
        <w:rPr>
          <w:sz w:val="22"/>
        </w:rPr>
      </w:r>
    </w:p>
    <w:p>
      <w:pPr>
        <w:pStyle w:val="Normal"/>
        <w:ind w:firstLine="720" w:end="0"/>
        <w:rPr/>
      </w:pPr>
      <w:r>
        <w:rPr>
          <w:b/>
          <w:sz w:val="22"/>
        </w:rPr>
        <w:t xml:space="preserve">"Prudent Cogeneration Practices" </w:t>
      </w:r>
      <w:r>
        <w:rPr>
          <w:sz w:val="22"/>
        </w:rPr>
        <w:t>shall have the meaning set forth in Schedule 2.1(g).</w:t>
      </w:r>
    </w:p>
    <w:p>
      <w:pPr>
        <w:pStyle w:val="Normal"/>
        <w:ind w:firstLine="720" w:end="0"/>
        <w:rPr>
          <w:sz w:val="22"/>
        </w:rPr>
      </w:pPr>
      <w:r>
        <w:rPr>
          <w:sz w:val="22"/>
        </w:rPr>
      </w:r>
    </w:p>
    <w:p>
      <w:pPr>
        <w:pStyle w:val="Normal"/>
        <w:ind w:firstLine="720" w:end="0"/>
        <w:rPr/>
      </w:pPr>
      <w:r>
        <w:rPr>
          <w:b/>
          <w:sz w:val="22"/>
        </w:rPr>
        <w:t>"PUC"</w:t>
      </w:r>
      <w:r>
        <w:rPr>
          <w:sz w:val="22"/>
        </w:rPr>
        <w:t xml:space="preserve"> shall have the meaning set forth in Section 1.3 of Schedule 2.1(a).</w:t>
      </w:r>
    </w:p>
    <w:p>
      <w:pPr>
        <w:pStyle w:val="Normal"/>
        <w:ind w:firstLine="720" w:end="0"/>
        <w:rPr>
          <w:sz w:val="22"/>
        </w:rPr>
      </w:pPr>
      <w:r>
        <w:rPr>
          <w:sz w:val="22"/>
        </w:rPr>
      </w:r>
    </w:p>
    <w:p>
      <w:pPr>
        <w:pStyle w:val="Normal"/>
        <w:ind w:firstLine="720" w:end="0"/>
        <w:rPr/>
      </w:pPr>
      <w:r>
        <w:rPr>
          <w:b/>
          <w:sz w:val="22"/>
        </w:rPr>
        <w:t>"Qualified Replacement Asset"</w:t>
      </w:r>
      <w:r>
        <w:rPr>
          <w:sz w:val="22"/>
        </w:rPr>
        <w:t xml:space="preserve"> shall have the meaning set forth in Schedule 2.1(g).</w:t>
      </w:r>
    </w:p>
    <w:p>
      <w:pPr>
        <w:pStyle w:val="Normal"/>
        <w:ind w:firstLine="720" w:end="0"/>
        <w:rPr>
          <w:sz w:val="22"/>
        </w:rPr>
      </w:pPr>
      <w:r>
        <w:rPr>
          <w:sz w:val="22"/>
        </w:rPr>
      </w:r>
    </w:p>
    <w:p>
      <w:pPr>
        <w:pStyle w:val="Normal"/>
        <w:ind w:firstLine="720" w:end="0"/>
        <w:rPr/>
      </w:pPr>
      <w:r>
        <w:rPr>
          <w:b/>
          <w:sz w:val="22"/>
        </w:rPr>
        <w:t xml:space="preserve">"Referring Party" </w:t>
      </w:r>
      <w:r>
        <w:rPr>
          <w:sz w:val="22"/>
        </w:rPr>
        <w:t>shall have the meaning set forth in Section 9.20.1.</w:t>
      </w:r>
    </w:p>
    <w:p>
      <w:pPr>
        <w:pStyle w:val="Normal"/>
        <w:ind w:firstLine="720" w:end="0"/>
        <w:rPr>
          <w:sz w:val="22"/>
        </w:rPr>
      </w:pPr>
      <w:r>
        <w:rPr>
          <w:sz w:val="22"/>
        </w:rPr>
      </w:r>
    </w:p>
    <w:p>
      <w:pPr>
        <w:pStyle w:val="Normal"/>
        <w:ind w:firstLine="720" w:end="0"/>
        <w:rPr/>
      </w:pPr>
      <w:r>
        <w:rPr>
          <w:b/>
          <w:sz w:val="22"/>
        </w:rPr>
        <w:t>"Rules"</w:t>
      </w:r>
      <w:r>
        <w:rPr>
          <w:sz w:val="22"/>
        </w:rPr>
        <w:t xml:space="preserve"> shall have the meaning set forth in Section 1.3 of Schedule 2.1(a).</w:t>
      </w:r>
    </w:p>
    <w:p>
      <w:pPr>
        <w:pStyle w:val="Normal"/>
        <w:ind w:firstLine="720" w:end="0"/>
        <w:rPr>
          <w:sz w:val="22"/>
        </w:rPr>
      </w:pPr>
      <w:r>
        <w:rPr>
          <w:sz w:val="22"/>
        </w:rPr>
      </w:r>
    </w:p>
    <w:p>
      <w:pPr>
        <w:pStyle w:val="Normal"/>
        <w:ind w:firstLine="720" w:end="0"/>
        <w:rPr/>
      </w:pPr>
      <w:r>
        <w:rPr>
          <w:b/>
          <w:sz w:val="22"/>
        </w:rPr>
        <w:t>"Service Providers"</w:t>
      </w:r>
      <w:r>
        <w:rPr>
          <w:sz w:val="22"/>
        </w:rPr>
        <w:t xml:space="preserve"> shall have the meaning set forth in Section 4.5.</w:t>
      </w:r>
    </w:p>
    <w:p>
      <w:pPr>
        <w:pStyle w:val="Normal"/>
        <w:ind w:firstLine="720" w:start="90" w:end="0"/>
        <w:rPr>
          <w:sz w:val="22"/>
        </w:rPr>
      </w:pPr>
      <w:r>
        <w:rPr>
          <w:sz w:val="22"/>
        </w:rPr>
      </w:r>
    </w:p>
    <w:p>
      <w:pPr>
        <w:pStyle w:val="Normal"/>
        <w:ind w:firstLine="720" w:end="0"/>
        <w:rPr/>
      </w:pPr>
      <w:r>
        <w:rPr>
          <w:b/>
          <w:sz w:val="22"/>
        </w:rPr>
        <w:t>"Service Contract"</w:t>
      </w:r>
      <w:r>
        <w:rPr>
          <w:sz w:val="22"/>
        </w:rPr>
        <w:t xml:space="preserve"> shall have the meaning set forth in Section 4.5.</w:t>
      </w:r>
    </w:p>
    <w:p>
      <w:pPr>
        <w:pStyle w:val="Normal"/>
        <w:ind w:firstLine="720" w:end="0"/>
        <w:rPr>
          <w:sz w:val="22"/>
        </w:rPr>
      </w:pPr>
      <w:r>
        <w:rPr>
          <w:sz w:val="22"/>
        </w:rPr>
      </w:r>
    </w:p>
    <w:p>
      <w:pPr>
        <w:pStyle w:val="Normal"/>
        <w:ind w:firstLine="630" w:start="90" w:end="0"/>
        <w:rPr/>
      </w:pPr>
      <w:r>
        <w:rPr>
          <w:b/>
          <w:sz w:val="22"/>
        </w:rPr>
        <w:t>"Services"</w:t>
      </w:r>
      <w:r>
        <w:rPr>
          <w:sz w:val="22"/>
        </w:rPr>
        <w:t xml:space="preserve"> shall mean the services to be provided by EESO to Customer pursuant to Section 2.1.</w:t>
      </w:r>
    </w:p>
    <w:p>
      <w:pPr>
        <w:pStyle w:val="Normal"/>
        <w:ind w:firstLine="630" w:start="90" w:end="0"/>
        <w:rPr>
          <w:sz w:val="22"/>
        </w:rPr>
      </w:pPr>
      <w:r>
        <w:rPr>
          <w:sz w:val="22"/>
        </w:rPr>
      </w:r>
    </w:p>
    <w:p>
      <w:pPr>
        <w:pStyle w:val="Normal"/>
        <w:ind w:firstLine="630" w:start="90" w:end="0"/>
        <w:rPr/>
      </w:pPr>
      <w:r>
        <w:rPr>
          <w:b/>
          <w:sz w:val="22"/>
        </w:rPr>
        <w:t>"Services Commencement Date"</w:t>
      </w:r>
      <w:r>
        <w:rPr>
          <w:sz w:val="22"/>
        </w:rPr>
        <w:t xml:space="preserve"> shall be the date determined by EESO as the date that the matters covered by the Transition Plan have been substantially completed, but in no event later than 120 days following the Effective Date.</w:t>
      </w:r>
    </w:p>
    <w:p>
      <w:pPr>
        <w:pStyle w:val="Normal"/>
        <w:ind w:firstLine="630" w:start="90" w:end="0"/>
        <w:rPr>
          <w:sz w:val="22"/>
        </w:rPr>
      </w:pPr>
      <w:r>
        <w:rPr>
          <w:sz w:val="22"/>
        </w:rPr>
      </w:r>
    </w:p>
    <w:p>
      <w:pPr>
        <w:pStyle w:val="Normal"/>
        <w:ind w:firstLine="630" w:start="90" w:end="0"/>
        <w:rPr/>
      </w:pPr>
      <w:r>
        <w:rPr>
          <w:b/>
          <w:sz w:val="22"/>
        </w:rPr>
        <w:t>"Services Price"</w:t>
      </w:r>
      <w:r>
        <w:rPr>
          <w:sz w:val="22"/>
        </w:rPr>
        <w:t xml:space="preserve"> shall have the meaning set forth in Section 3.2.</w:t>
      </w:r>
    </w:p>
    <w:p>
      <w:pPr>
        <w:pStyle w:val="Normal"/>
        <w:ind w:firstLine="720" w:end="0"/>
        <w:rPr>
          <w:sz w:val="22"/>
        </w:rPr>
      </w:pPr>
      <w:r>
        <w:rPr>
          <w:sz w:val="22"/>
        </w:rPr>
      </w:r>
    </w:p>
    <w:p>
      <w:pPr>
        <w:pStyle w:val="Normal"/>
        <w:ind w:firstLine="720" w:end="0"/>
        <w:rPr/>
      </w:pPr>
      <w:r>
        <w:rPr>
          <w:b/>
          <w:sz w:val="22"/>
        </w:rPr>
        <w:t>"Substitute Asset"</w:t>
      </w:r>
      <w:r>
        <w:rPr>
          <w:sz w:val="22"/>
        </w:rPr>
        <w:t xml:space="preserve"> shall have meaning set forth in Schedule 2.1(g).</w:t>
      </w:r>
    </w:p>
    <w:p>
      <w:pPr>
        <w:pStyle w:val="Normal"/>
        <w:ind w:firstLine="720" w:end="0"/>
        <w:rPr>
          <w:sz w:val="22"/>
        </w:rPr>
      </w:pPr>
      <w:r>
        <w:rPr>
          <w:sz w:val="22"/>
        </w:rPr>
      </w:r>
    </w:p>
    <w:p>
      <w:pPr>
        <w:pStyle w:val="Normal"/>
        <w:ind w:firstLine="720" w:end="0"/>
        <w:rPr/>
      </w:pPr>
      <w:r>
        <w:rPr>
          <w:b/>
          <w:sz w:val="22"/>
        </w:rPr>
        <w:t>"Technology Equipment"</w:t>
      </w:r>
      <w:r>
        <w:rPr>
          <w:sz w:val="22"/>
        </w:rPr>
        <w:t xml:space="preserve"> shall mean metering and other monitoring equipment and computer software programs installed by EESO with respect to the Program.</w:t>
      </w:r>
    </w:p>
    <w:p>
      <w:pPr>
        <w:pStyle w:val="Normal"/>
        <w:ind w:firstLine="720" w:end="0"/>
        <w:rPr>
          <w:sz w:val="22"/>
        </w:rPr>
      </w:pPr>
      <w:r>
        <w:rPr>
          <w:sz w:val="22"/>
        </w:rPr>
      </w:r>
    </w:p>
    <w:p>
      <w:pPr>
        <w:pStyle w:val="Normal"/>
        <w:ind w:firstLine="720" w:end="0"/>
        <w:rPr/>
      </w:pPr>
      <w:r>
        <w:rPr>
          <w:b/>
          <w:sz w:val="22"/>
        </w:rPr>
        <w:t>"Term"</w:t>
      </w:r>
      <w:r>
        <w:rPr>
          <w:sz w:val="22"/>
        </w:rPr>
        <w:t xml:space="preserve"> shall have the meaning set forth in Section 9.1.</w:t>
      </w:r>
    </w:p>
    <w:p>
      <w:pPr>
        <w:pStyle w:val="Normal"/>
        <w:ind w:firstLine="720" w:end="0"/>
        <w:rPr>
          <w:sz w:val="22"/>
        </w:rPr>
      </w:pPr>
      <w:r>
        <w:rPr>
          <w:sz w:val="22"/>
        </w:rPr>
      </w:r>
    </w:p>
    <w:p>
      <w:pPr>
        <w:pStyle w:val="Normal"/>
        <w:ind w:firstLine="720" w:end="0"/>
        <w:rPr/>
      </w:pPr>
      <w:r>
        <w:rPr>
          <w:b/>
          <w:sz w:val="22"/>
        </w:rPr>
        <w:t>"Third Party Commodity Offer"</w:t>
      </w:r>
      <w:r>
        <w:rPr>
          <w:sz w:val="22"/>
        </w:rPr>
        <w:t xml:space="preserve"> shall have the meaning set forth in Section 1.2 of Schedule 2.1(a).</w:t>
      </w:r>
    </w:p>
    <w:p>
      <w:pPr>
        <w:pStyle w:val="Normal"/>
        <w:ind w:firstLine="720" w:end="0"/>
        <w:rPr>
          <w:sz w:val="22"/>
        </w:rPr>
      </w:pPr>
      <w:r>
        <w:rPr>
          <w:sz w:val="22"/>
        </w:rPr>
      </w:r>
    </w:p>
    <w:p>
      <w:pPr>
        <w:pStyle w:val="Normal"/>
        <w:ind w:firstLine="720" w:end="0"/>
        <w:rPr/>
      </w:pPr>
      <w:r>
        <w:rPr>
          <w:b/>
          <w:sz w:val="22"/>
        </w:rPr>
        <w:t>"Total Number of Square Feet"</w:t>
      </w:r>
      <w:r>
        <w:rPr>
          <w:sz w:val="22"/>
        </w:rPr>
        <w:t xml:space="preserve"> shall mean as of any date of determination the sum of the Facility Square Foot Amounts for all Facilities covered by this Agreement as of such date.</w:t>
      </w:r>
    </w:p>
    <w:p>
      <w:pPr>
        <w:pStyle w:val="Normal"/>
        <w:ind w:firstLine="720" w:end="0"/>
        <w:rPr>
          <w:sz w:val="22"/>
        </w:rPr>
      </w:pPr>
      <w:r>
        <w:rPr>
          <w:sz w:val="22"/>
        </w:rPr>
      </w:r>
    </w:p>
    <w:p>
      <w:pPr>
        <w:pStyle w:val="Normal"/>
        <w:ind w:firstLine="720" w:end="0"/>
        <w:rPr/>
      </w:pPr>
      <w:r>
        <w:rPr>
          <w:b/>
          <w:sz w:val="22"/>
        </w:rPr>
        <w:t>"Transition Period"</w:t>
      </w:r>
      <w:r>
        <w:rPr>
          <w:sz w:val="22"/>
        </w:rPr>
        <w:t xml:space="preserve"> shall have the meaning set forth in Section 2.7.</w:t>
      </w:r>
    </w:p>
    <w:p>
      <w:pPr>
        <w:pStyle w:val="Normal"/>
        <w:ind w:firstLine="720" w:end="0"/>
        <w:rPr>
          <w:sz w:val="22"/>
        </w:rPr>
      </w:pPr>
      <w:r>
        <w:rPr>
          <w:sz w:val="22"/>
        </w:rPr>
      </w:r>
    </w:p>
    <w:p>
      <w:pPr>
        <w:pStyle w:val="Normal"/>
        <w:ind w:firstLine="720" w:end="0"/>
        <w:rPr/>
      </w:pPr>
      <w:r>
        <w:rPr>
          <w:b/>
          <w:sz w:val="22"/>
        </w:rPr>
        <w:t xml:space="preserve">"Transition Plan" </w:t>
      </w:r>
      <w:r>
        <w:rPr>
          <w:sz w:val="22"/>
        </w:rPr>
        <w:t>shall have the meaning set forth in Section 2.7.</w:t>
      </w:r>
    </w:p>
    <w:p>
      <w:pPr>
        <w:pStyle w:val="Normal"/>
        <w:ind w:firstLine="720" w:end="0"/>
        <w:rPr>
          <w:sz w:val="22"/>
        </w:rPr>
      </w:pPr>
      <w:r>
        <w:rPr>
          <w:sz w:val="22"/>
        </w:rPr>
      </w:r>
    </w:p>
    <w:p>
      <w:pPr>
        <w:pStyle w:val="Normal"/>
        <w:ind w:firstLine="720" w:end="0"/>
        <w:rPr/>
      </w:pPr>
      <w:r>
        <w:rPr>
          <w:b/>
          <w:sz w:val="22"/>
        </w:rPr>
        <w:t xml:space="preserve">"Utilities" </w:t>
      </w:r>
      <w:r>
        <w:rPr>
          <w:sz w:val="22"/>
        </w:rPr>
        <w:t>shall mean the electric and natural gas utilities providing services to Customer at the Facilities, the vendors providing propane and fuel oil to the Facilities, and the municipalities or other entities providing water and wastewater treatment services to the Facilities.</w:t>
      </w:r>
    </w:p>
    <w:p>
      <w:pPr>
        <w:pStyle w:val="Normal"/>
        <w:ind w:firstLine="720" w:end="0"/>
        <w:rPr>
          <w:sz w:val="22"/>
        </w:rPr>
      </w:pPr>
      <w:r>
        <w:rPr>
          <w:sz w:val="22"/>
        </w:rPr>
      </w:r>
    </w:p>
    <w:p>
      <w:pPr>
        <w:pStyle w:val="Normal"/>
        <w:ind w:firstLine="720" w:end="0"/>
        <w:rPr/>
      </w:pPr>
      <w:r>
        <w:rPr>
          <w:b/>
          <w:sz w:val="22"/>
        </w:rPr>
        <w:t xml:space="preserve">"Utility Bills" </w:t>
      </w:r>
      <w:r>
        <w:rPr>
          <w:sz w:val="22"/>
        </w:rPr>
        <w:t>shall mean bills generated by the Utilities for services provided to the Facilities.</w:t>
      </w:r>
    </w:p>
    <w:p>
      <w:pPr>
        <w:pStyle w:val="Normal"/>
        <w:ind w:firstLine="720" w:end="0"/>
        <w:rPr>
          <w:sz w:val="22"/>
        </w:rPr>
      </w:pPr>
      <w:r>
        <w:rPr>
          <w:sz w:val="22"/>
        </w:rPr>
      </w:r>
    </w:p>
    <w:p>
      <w:pPr>
        <w:pStyle w:val="Normal"/>
        <w:ind w:firstLine="720" w:end="0"/>
        <w:rPr/>
      </w:pPr>
      <w:r>
        <w:rPr>
          <w:b/>
          <w:sz w:val="22"/>
        </w:rPr>
        <w:t>"Waiving Party"</w:t>
      </w:r>
      <w:r>
        <w:rPr>
          <w:sz w:val="22"/>
        </w:rPr>
        <w:t xml:space="preserve"> shall have the meaning set forth in Section 9.6.</w:t>
      </w:r>
    </w:p>
    <w:p>
      <w:pPr>
        <w:pStyle w:val="Normal"/>
        <w:ind w:firstLine="720" w:end="0"/>
        <w:rPr>
          <w:sz w:val="22"/>
        </w:rPr>
      </w:pPr>
      <w:r>
        <w:rPr>
          <w:sz w:val="22"/>
        </w:rPr>
      </w:r>
    </w:p>
    <w:p>
      <w:pPr>
        <w:pStyle w:val="Normal"/>
        <w:ind w:firstLine="720" w:end="0"/>
        <w:rPr/>
      </w:pPr>
      <w:r>
        <w:rPr>
          <w:b/>
          <w:sz w:val="22"/>
        </w:rPr>
        <w:t>"Wastewater Component"</w:t>
      </w:r>
      <w:r>
        <w:rPr>
          <w:sz w:val="22"/>
        </w:rPr>
        <w:t xml:space="preserve"> shall mean for each Facility the wastewater treatment cost for such Facility set forth in Schedule 2.4; as adjusted (if applicable) pursuant to Section 2.4.</w:t>
      </w:r>
    </w:p>
    <w:p>
      <w:pPr>
        <w:pStyle w:val="Normal"/>
        <w:ind w:firstLine="720" w:end="0"/>
        <w:rPr>
          <w:sz w:val="22"/>
        </w:rPr>
      </w:pPr>
      <w:r>
        <w:rPr>
          <w:sz w:val="22"/>
        </w:rPr>
      </w:r>
    </w:p>
    <w:p>
      <w:pPr>
        <w:pStyle w:val="Normal"/>
        <w:ind w:firstLine="720" w:end="0"/>
        <w:rPr/>
      </w:pPr>
      <w:r>
        <w:rPr>
          <w:b/>
          <w:sz w:val="22"/>
        </w:rPr>
        <w:t>"Water Component"</w:t>
      </w:r>
      <w:r>
        <w:rPr>
          <w:sz w:val="22"/>
        </w:rPr>
        <w:t xml:space="preserve"> shall mean for each Facility the water cost for such Facility set forth in Schedule 2.4; as adjusted (if applicable) pursuant to Section 2.4.</w:t>
      </w:r>
    </w:p>
    <w:p>
      <w:pPr>
        <w:pStyle w:val="Normal"/>
        <w:rPr>
          <w:sz w:val="22"/>
        </w:rPr>
      </w:pPr>
      <w:r>
        <w:rPr>
          <w:sz w:val="22"/>
        </w:rPr>
      </w:r>
    </w:p>
    <w:p>
      <w:pPr>
        <w:pStyle w:val="Normal"/>
        <w:rPr>
          <w:sz w:val="22"/>
        </w:rPr>
      </w:pPr>
      <w:r>
        <w:rPr>
          <w:sz w:val="22"/>
        </w:rPr>
        <w:t>The following rules shall govern the interpretation of the Agreement:</w:t>
      </w:r>
    </w:p>
    <w:p>
      <w:pPr>
        <w:pStyle w:val="Normal"/>
        <w:tabs>
          <w:tab w:val="clear" w:pos="720"/>
          <w:tab w:val="right" w:pos="8692" w:leader="none"/>
        </w:tabs>
        <w:rPr>
          <w:sz w:val="22"/>
        </w:rPr>
      </w:pPr>
      <w:r>
        <w:rPr>
          <w:sz w:val="22"/>
        </w:rPr>
      </w:r>
    </w:p>
    <w:p>
      <w:pPr>
        <w:pStyle w:val="Normal"/>
        <w:tabs>
          <w:tab w:val="clear" w:pos="720"/>
          <w:tab w:val="left" w:pos="1459" w:leader="none"/>
          <w:tab w:val="right" w:pos="8684" w:leader="none"/>
        </w:tabs>
        <w:ind w:start="739" w:end="0"/>
        <w:rPr>
          <w:sz w:val="22"/>
        </w:rPr>
      </w:pPr>
      <w:r>
        <w:rPr>
          <w:sz w:val="22"/>
        </w:rPr>
        <w:t>(a)</w:t>
        <w:tab/>
        <w:t>The singular includes the plural and the plural includes the singular.</w:t>
      </w:r>
    </w:p>
    <w:p>
      <w:pPr>
        <w:pStyle w:val="Normal"/>
        <w:tabs>
          <w:tab w:val="clear" w:pos="720"/>
          <w:tab w:val="left" w:pos="1459" w:leader="none"/>
          <w:tab w:val="right" w:pos="8684" w:leader="none"/>
        </w:tabs>
        <w:rPr>
          <w:sz w:val="22"/>
        </w:rPr>
      </w:pPr>
      <w:r>
        <w:rPr>
          <w:sz w:val="22"/>
        </w:rPr>
      </w:r>
    </w:p>
    <w:p>
      <w:pPr>
        <w:pStyle w:val="Normal"/>
        <w:ind w:firstLine="735" w:end="0"/>
        <w:rPr>
          <w:sz w:val="22"/>
        </w:rPr>
      </w:pPr>
      <w:r>
        <w:rPr>
          <w:sz w:val="22"/>
        </w:rPr>
        <w:t>(b)</w:t>
        <w:tab/>
        <w:t>A reference to any law includes any amendment or modification thereto, all rules and regulations promulgated under such law and all administrative and judicial authority exercisable thereunder.</w:t>
      </w:r>
    </w:p>
    <w:p>
      <w:pPr>
        <w:pStyle w:val="Normal"/>
        <w:rPr>
          <w:sz w:val="22"/>
        </w:rPr>
      </w:pPr>
      <w:r>
        <w:rPr>
          <w:sz w:val="22"/>
        </w:rPr>
      </w:r>
    </w:p>
    <w:p>
      <w:pPr>
        <w:pStyle w:val="Normal"/>
        <w:tabs>
          <w:tab w:val="clear" w:pos="720"/>
          <w:tab w:val="left" w:pos="1455" w:leader="none"/>
          <w:tab w:val="right" w:pos="8680" w:leader="none"/>
        </w:tabs>
        <w:ind w:start="735" w:end="0"/>
        <w:rPr>
          <w:sz w:val="22"/>
        </w:rPr>
      </w:pPr>
      <w:r>
        <w:rPr>
          <w:sz w:val="22"/>
        </w:rPr>
        <w:t>(c)</w:t>
        <w:tab/>
        <w:t>A reference to any Person includes its permitted successors and assigns.</w:t>
      </w:r>
    </w:p>
    <w:p>
      <w:pPr>
        <w:pStyle w:val="Normal"/>
        <w:tabs>
          <w:tab w:val="clear" w:pos="720"/>
          <w:tab w:val="left" w:pos="1455" w:leader="none"/>
          <w:tab w:val="right" w:pos="8680" w:leader="none"/>
        </w:tabs>
        <w:rPr>
          <w:sz w:val="22"/>
        </w:rPr>
      </w:pPr>
      <w:r>
        <w:rPr>
          <w:sz w:val="22"/>
        </w:rPr>
      </w:r>
    </w:p>
    <w:p>
      <w:pPr>
        <w:pStyle w:val="Normal"/>
        <w:rPr>
          <w:sz w:val="22"/>
        </w:rPr>
      </w:pPr>
      <w:r>
        <w:rPr>
          <w:sz w:val="22"/>
        </w:rPr>
        <w:tab/>
        <w:t>(d)</w:t>
        <w:tab/>
        <w:t>The words "hereof," "herein" and "hereunder" and words of similar import when used in this Agreement shall refer to this Agreement as a whole and not to any particular provisions of this Agreement, and article, section, schedule, appendix and annex references are to this Agreement unless otherwise specified.</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Normal"/>
        <w:keepNext w:val="true"/>
        <w:tabs>
          <w:tab w:val="clear" w:pos="720"/>
          <w:tab w:val="left" w:pos="4320" w:leader="none"/>
          <w:tab w:val="left" w:pos="5580" w:leader="none"/>
          <w:tab w:val="right" w:pos="9180" w:leader="none"/>
        </w:tabs>
        <w:jc w:val="start"/>
        <w:rPr>
          <w:sz w:val="22"/>
          <w:u w:val="single"/>
        </w:rPr>
      </w:pPr>
      <w:r>
        <w:rPr>
          <w:sz w:val="22"/>
          <w:u w:val="single"/>
        </w:rPr>
      </w:r>
    </w:p>
    <w:p>
      <w:pPr>
        <w:pStyle w:val="Normal"/>
        <w:jc w:val="center"/>
        <w:rPr>
          <w:b/>
          <w:sz w:val="22"/>
        </w:rPr>
      </w:pPr>
      <w:r>
        <w:rPr>
          <w:b/>
          <w:sz w:val="22"/>
        </w:rPr>
        <w:t>Schedule 1.1-A</w:t>
      </w:r>
    </w:p>
    <w:p>
      <w:pPr>
        <w:pStyle w:val="Normal"/>
        <w:jc w:val="center"/>
        <w:rPr>
          <w:b/>
          <w:sz w:val="22"/>
        </w:rPr>
      </w:pPr>
      <w:r>
        <w:rPr>
          <w:b/>
          <w:sz w:val="22"/>
        </w:rPr>
      </w:r>
    </w:p>
    <w:p>
      <w:pPr>
        <w:pStyle w:val="Heading5"/>
        <w:keepNext w:val="false"/>
        <w:ind w:hanging="0" w:start="0"/>
        <w:rPr>
          <w:sz w:val="22"/>
        </w:rPr>
      </w:pPr>
      <w:r>
        <w:rPr>
          <w:sz w:val="22"/>
        </w:rPr>
        <w:t>OWNED FACILITIES</w:t>
      </w:r>
    </w:p>
    <w:p>
      <w:pPr>
        <w:pStyle w:val="Normal"/>
        <w:rPr>
          <w:sz w:val="22"/>
        </w:rPr>
      </w:pPr>
      <w:r>
        <w:rPr>
          <w:sz w:val="22"/>
        </w:rPr>
      </w:r>
    </w:p>
    <w:p>
      <w:pPr>
        <w:pStyle w:val="Normal"/>
        <w:rPr/>
      </w:pPr>
      <w:r>
        <w:rPr>
          <w:b/>
          <w:sz w:val="22"/>
          <w:u w:val="single"/>
        </w:rPr>
        <w:t>Facility</w:t>
      </w:r>
      <w:r>
        <w:rPr>
          <w:b/>
          <w:sz w:val="22"/>
        </w:rPr>
        <w:tab/>
        <w:tab/>
        <w:tab/>
        <w:tab/>
        <w:tab/>
        <w:tab/>
        <w:tab/>
        <w:tab/>
        <w:tab/>
        <w:tab/>
        <w:tab/>
      </w:r>
      <w:r>
        <w:rPr>
          <w:b/>
          <w:sz w:val="22"/>
          <w:u w:val="single"/>
        </w:rPr>
        <w:t>Square Feet</w:t>
      </w:r>
    </w:p>
    <w:p>
      <w:pPr>
        <w:pStyle w:val="Normal"/>
        <w:keepNext w:val="true"/>
        <w:tabs>
          <w:tab w:val="clear" w:pos="720"/>
          <w:tab w:val="left" w:pos="4320" w:leader="none"/>
          <w:tab w:val="left" w:pos="5580" w:leader="none"/>
          <w:tab w:val="right" w:pos="9180" w:leader="none"/>
        </w:tabs>
        <w:jc w:val="start"/>
        <w:rPr>
          <w:b/>
          <w:sz w:val="22"/>
          <w:u w:val="single"/>
        </w:rPr>
      </w:pPr>
      <w:r>
        <w:rPr>
          <w:b/>
          <w:sz w:val="22"/>
          <w:u w:val="single"/>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Normal"/>
        <w:keepNext w:val="true"/>
        <w:tabs>
          <w:tab w:val="clear" w:pos="720"/>
          <w:tab w:val="left" w:pos="4320" w:leader="none"/>
          <w:tab w:val="left" w:pos="5580" w:leader="none"/>
          <w:tab w:val="right" w:pos="9180" w:leader="none"/>
        </w:tabs>
        <w:jc w:val="start"/>
        <w:rPr>
          <w:b/>
          <w:sz w:val="22"/>
          <w:u w:val="single"/>
        </w:rPr>
      </w:pPr>
      <w:r>
        <w:rPr>
          <w:b/>
          <w:sz w:val="22"/>
          <w:u w:val="single"/>
        </w:rPr>
      </w:r>
    </w:p>
    <w:p>
      <w:pPr>
        <w:pStyle w:val="Normal"/>
        <w:jc w:val="center"/>
        <w:rPr>
          <w:b/>
          <w:sz w:val="22"/>
        </w:rPr>
      </w:pPr>
      <w:r>
        <w:rPr>
          <w:b/>
          <w:sz w:val="22"/>
        </w:rPr>
        <w:t>Schedule 1.1-B</w:t>
      </w:r>
    </w:p>
    <w:p>
      <w:pPr>
        <w:pStyle w:val="Normal"/>
        <w:jc w:val="center"/>
        <w:rPr>
          <w:b/>
          <w:sz w:val="22"/>
        </w:rPr>
      </w:pPr>
      <w:r>
        <w:rPr>
          <w:b/>
          <w:sz w:val="22"/>
        </w:rPr>
      </w:r>
    </w:p>
    <w:p>
      <w:pPr>
        <w:pStyle w:val="Heading5"/>
        <w:keepNext w:val="false"/>
        <w:ind w:hanging="0" w:start="0"/>
        <w:rPr>
          <w:sz w:val="22"/>
        </w:rPr>
      </w:pPr>
      <w:r>
        <w:rPr>
          <w:sz w:val="22"/>
        </w:rPr>
        <w:t>CONTROLLED LEASED FACILITIES</w:t>
      </w:r>
    </w:p>
    <w:p>
      <w:pPr>
        <w:pStyle w:val="Normal"/>
        <w:rPr>
          <w:sz w:val="22"/>
        </w:rPr>
      </w:pPr>
      <w:r>
        <w:rPr>
          <w:sz w:val="22"/>
        </w:rPr>
      </w:r>
    </w:p>
    <w:p>
      <w:pPr>
        <w:pStyle w:val="Normal"/>
        <w:rPr/>
      </w:pPr>
      <w:r>
        <w:rPr>
          <w:b/>
          <w:sz w:val="22"/>
          <w:u w:val="single"/>
        </w:rPr>
        <w:t>Facility</w:t>
      </w:r>
      <w:r>
        <w:rPr>
          <w:b/>
          <w:sz w:val="22"/>
        </w:rPr>
        <w:tab/>
        <w:tab/>
        <w:tab/>
        <w:tab/>
        <w:tab/>
        <w:tab/>
        <w:tab/>
        <w:tab/>
        <w:tab/>
        <w:tab/>
        <w:tab/>
      </w:r>
      <w:r>
        <w:rPr>
          <w:b/>
          <w:sz w:val="22"/>
          <w:u w:val="single"/>
        </w:rPr>
        <w:t>Square Feet</w:t>
      </w:r>
    </w:p>
    <w:p>
      <w:pPr>
        <w:pStyle w:val="Normal"/>
        <w:rPr>
          <w:b/>
          <w:sz w:val="22"/>
          <w:u w:val="single"/>
        </w:rPr>
      </w:pPr>
      <w:r>
        <w:rPr>
          <w:b/>
          <w:sz w:val="22"/>
          <w:u w:val="single"/>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Normal"/>
        <w:rPr>
          <w:b/>
          <w:sz w:val="22"/>
          <w:u w:val="single"/>
        </w:rPr>
      </w:pPr>
      <w:r>
        <w:rPr>
          <w:b/>
          <w:sz w:val="22"/>
          <w:u w:val="single"/>
        </w:rPr>
      </w:r>
    </w:p>
    <w:p>
      <w:pPr>
        <w:pStyle w:val="Normal"/>
        <w:jc w:val="center"/>
        <w:rPr>
          <w:b/>
          <w:sz w:val="22"/>
        </w:rPr>
      </w:pPr>
      <w:r>
        <w:rPr>
          <w:b/>
          <w:sz w:val="22"/>
        </w:rPr>
        <w:t>Schedule 1.1-C</w:t>
      </w:r>
    </w:p>
    <w:p>
      <w:pPr>
        <w:pStyle w:val="Normal"/>
        <w:jc w:val="center"/>
        <w:rPr>
          <w:b/>
          <w:sz w:val="22"/>
        </w:rPr>
      </w:pPr>
      <w:r>
        <w:rPr>
          <w:b/>
          <w:sz w:val="22"/>
        </w:rPr>
      </w:r>
    </w:p>
    <w:p>
      <w:pPr>
        <w:pStyle w:val="Heading5"/>
        <w:keepNext w:val="false"/>
        <w:ind w:hanging="0" w:start="0"/>
        <w:rPr>
          <w:sz w:val="22"/>
        </w:rPr>
      </w:pPr>
      <w:r>
        <w:rPr>
          <w:sz w:val="22"/>
        </w:rPr>
        <w:t>PER SQUARE FOOT CALCULATION</w:t>
      </w:r>
    </w:p>
    <w:p>
      <w:pPr>
        <w:pStyle w:val="Normal"/>
        <w:rPr>
          <w:sz w:val="22"/>
        </w:rPr>
      </w:pPr>
      <w:r>
        <w:rPr>
          <w:sz w:val="22"/>
        </w:rPr>
      </w:r>
    </w:p>
    <w:p>
      <w:pPr>
        <w:pStyle w:val="Normal"/>
        <w:rPr/>
      </w:pPr>
      <w:r>
        <w:rPr>
          <w:b/>
          <w:sz w:val="22"/>
          <w:u w:val="single"/>
        </w:rPr>
        <w:t>Facility</w:t>
      </w:r>
      <w:r>
        <w:rPr>
          <w:b/>
          <w:sz w:val="22"/>
        </w:rPr>
        <w:tab/>
        <w:tab/>
        <w:tab/>
        <w:tab/>
        <w:tab/>
        <w:tab/>
        <w:tab/>
        <w:tab/>
        <w:tab/>
        <w:tab/>
        <w:tab/>
      </w:r>
      <w:r>
        <w:rPr>
          <w:b/>
          <w:sz w:val="22"/>
          <w:u w:val="single"/>
        </w:rPr>
        <w:t>Square Feet</w:t>
      </w:r>
    </w:p>
    <w:p>
      <w:pPr>
        <w:pStyle w:val="Normal"/>
        <w:ind w:hanging="720" w:start="720" w:end="0"/>
        <w:rPr>
          <w:b/>
          <w:sz w:val="22"/>
          <w:u w:val="single"/>
        </w:rPr>
      </w:pPr>
      <w:r>
        <w:rPr>
          <w:b/>
          <w:sz w:val="22"/>
          <w:u w:val="single"/>
        </w:rPr>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Normal"/>
        <w:ind w:hanging="720" w:start="720" w:end="0"/>
        <w:rPr>
          <w:sz w:val="22"/>
        </w:rPr>
      </w:pPr>
      <w:r>
        <w:rPr>
          <w:sz w:val="22"/>
        </w:rPr>
      </w:r>
    </w:p>
    <w:p>
      <w:pPr>
        <w:pStyle w:val="Normal"/>
        <w:keepNext w:val="true"/>
        <w:jc w:val="center"/>
        <w:rPr>
          <w:b/>
          <w:sz w:val="22"/>
        </w:rPr>
      </w:pPr>
      <w:r>
        <w:rPr>
          <w:b/>
          <w:sz w:val="22"/>
        </w:rPr>
        <w:t>Schedule 2.1(a)</w:t>
      </w:r>
    </w:p>
    <w:p>
      <w:pPr>
        <w:pStyle w:val="Normal"/>
        <w:keepNext w:val="true"/>
        <w:jc w:val="center"/>
        <w:rPr>
          <w:b/>
          <w:sz w:val="22"/>
        </w:rPr>
      </w:pPr>
      <w:r>
        <w:rPr>
          <w:b/>
          <w:sz w:val="22"/>
        </w:rPr>
      </w:r>
    </w:p>
    <w:p>
      <w:pPr>
        <w:pStyle w:val="Normal"/>
        <w:keepNext w:val="true"/>
        <w:jc w:val="center"/>
        <w:rPr>
          <w:b/>
          <w:sz w:val="22"/>
          <w:u w:val="single"/>
        </w:rPr>
      </w:pPr>
      <w:r>
        <w:rPr>
          <w:b/>
          <w:sz w:val="22"/>
          <w:u w:val="single"/>
        </w:rPr>
        <w:t>COMMODITY MANAGEMENT SERVICES</w:t>
      </w:r>
    </w:p>
    <w:p>
      <w:pPr>
        <w:pStyle w:val="Normal"/>
        <w:keepNext w:val="true"/>
        <w:rPr>
          <w:b/>
          <w:sz w:val="22"/>
          <w:u w:val="single"/>
        </w:rPr>
      </w:pPr>
      <w:r>
        <w:rPr>
          <w:b/>
          <w:sz w:val="22"/>
          <w:u w:val="single"/>
        </w:rPr>
      </w:r>
    </w:p>
    <w:p>
      <w:pPr>
        <w:pStyle w:val="Normal"/>
        <w:rPr>
          <w:sz w:val="22"/>
        </w:rPr>
      </w:pPr>
      <w:r>
        <w:rPr>
          <w:sz w:val="22"/>
        </w:rPr>
      </w:r>
    </w:p>
    <w:p>
      <w:pPr>
        <w:pStyle w:val="Normal"/>
        <w:rPr/>
      </w:pPr>
      <w:r>
        <w:rPr>
          <w:b/>
          <w:sz w:val="22"/>
        </w:rPr>
        <w:t>1.1.</w:t>
        <w:tab/>
        <w:t>General.</w:t>
      </w:r>
      <w:r>
        <w:rPr>
          <w:sz w:val="22"/>
        </w:rPr>
        <w:t xml:space="preserve">  Commencing as of the Services Commencement Date and continuing thereafter during the Term, EESO will, and Customer hereby authorizes EESO to, provide the following services (the "Commodity Management Services"):</w:t>
      </w:r>
    </w:p>
    <w:p>
      <w:pPr>
        <w:pStyle w:val="Normal"/>
        <w:rPr>
          <w:sz w:val="22"/>
        </w:rPr>
      </w:pPr>
      <w:r>
        <w:rPr>
          <w:sz w:val="22"/>
        </w:rPr>
      </w:r>
    </w:p>
    <w:p>
      <w:pPr>
        <w:pStyle w:val="Normal"/>
        <w:tabs>
          <w:tab w:val="left" w:pos="720" w:leader="none"/>
          <w:tab w:val="left" w:pos="1440" w:leader="none"/>
        </w:tabs>
        <w:ind w:hanging="1440" w:start="1440" w:end="0"/>
        <w:rPr>
          <w:sz w:val="22"/>
        </w:rPr>
      </w:pPr>
      <w:r>
        <w:rPr>
          <w:sz w:val="22"/>
        </w:rPr>
        <w:tab/>
        <w:t>(a)</w:t>
        <w:tab/>
        <w:t>supply, arrange for EESO's Affiliates to supply or, at EESO's sole option, manage the supply by third-parties of, the full electricity, natural gas, fuel oil, steam and propane requirements of the Facilities;</w:t>
      </w:r>
    </w:p>
    <w:p>
      <w:pPr>
        <w:pStyle w:val="Normal"/>
        <w:tabs>
          <w:tab w:val="left" w:pos="720" w:leader="none"/>
          <w:tab w:val="left" w:pos="1440" w:leader="none"/>
        </w:tabs>
        <w:ind w:hanging="1440" w:start="1440" w:end="0"/>
        <w:rPr>
          <w:sz w:val="22"/>
        </w:rPr>
      </w:pPr>
      <w:r>
        <w:rPr>
          <w:sz w:val="22"/>
        </w:rPr>
      </w:r>
    </w:p>
    <w:p>
      <w:pPr>
        <w:pStyle w:val="Normal"/>
        <w:tabs>
          <w:tab w:val="left" w:pos="720" w:leader="none"/>
          <w:tab w:val="left" w:pos="1440" w:leader="none"/>
        </w:tabs>
        <w:ind w:hanging="1440" w:start="1440" w:end="0"/>
        <w:rPr>
          <w:sz w:val="22"/>
        </w:rPr>
      </w:pPr>
      <w:r>
        <w:rPr>
          <w:sz w:val="22"/>
        </w:rPr>
        <w:tab/>
        <w:t>(b)</w:t>
        <w:tab/>
        <w:t>manage the supply by municipalities and other governmental authorities or third parties of the full water and wastewater treatment requirements of the Facilities (excluding the treatment of Hazardous Wastes and other similar substances contained in wastewater); and</w:t>
      </w:r>
    </w:p>
    <w:p>
      <w:pPr>
        <w:pStyle w:val="Normal"/>
        <w:rPr>
          <w:sz w:val="22"/>
        </w:rPr>
      </w:pPr>
      <w:r>
        <w:rPr>
          <w:sz w:val="22"/>
        </w:rPr>
      </w:r>
    </w:p>
    <w:p>
      <w:pPr>
        <w:pStyle w:val="Normal"/>
        <w:tabs>
          <w:tab w:val="left" w:pos="720" w:leader="none"/>
          <w:tab w:val="left" w:pos="1440" w:leader="none"/>
        </w:tabs>
        <w:ind w:hanging="1440" w:start="1440" w:end="0"/>
        <w:rPr>
          <w:sz w:val="22"/>
        </w:rPr>
      </w:pPr>
      <w:r>
        <w:rPr>
          <w:sz w:val="22"/>
        </w:rPr>
        <w:tab/>
        <w:t>(c)</w:t>
        <w:tab/>
        <w:t>act as Customer's exclusive representative for both the (i) analysis of related Utility Bills and Process Utility Bills and (ii) negotiation of rates, tariffs or special contracts with the applicable Utilities.</w:t>
      </w:r>
    </w:p>
    <w:p>
      <w:pPr>
        <w:pStyle w:val="Normal"/>
        <w:rPr>
          <w:sz w:val="22"/>
        </w:rPr>
      </w:pPr>
      <w:r>
        <w:rPr>
          <w:sz w:val="22"/>
        </w:rPr>
      </w:r>
    </w:p>
    <w:p>
      <w:pPr>
        <w:pStyle w:val="Normal"/>
        <w:rPr/>
      </w:pPr>
      <w:r>
        <w:rPr>
          <w:sz w:val="22"/>
        </w:rPr>
        <w:t xml:space="preserve">Customer hereby authorizes EESO, itself or on Customer's behalf as Customer's limited agent, to (i) enter into whatever arrangements EESO deems, in its sole discretion, to be necessary or desirable relative to the sale of natural gas, electricity, fuel oil, steam, propane, water and wastewater treatment to Customer, including, without limitation, utilization of any and all available aggregation, pooling, balancing, imbalance trading, banking, storage, back-up, stand by and interruptible transportation services offered by any transporter or transmission provider used to deliver natural gas, electricity,  fuel oil, steam, propane, water and wastewater treatment to the applicable delivery point or to Customer's Facilities, (b) aggregate Customer's natural gas, electricity, fuel oil, steam, propane supply, water and wastewater treatment and balancing, banking, advancing, storage and pooling thresholds, whichever is applicable, with those of EESO's other customers for purposes of providing the Commodity Management Services and securing any Proposed UR Action; and (c) perform all other tasks appropriate to establish, maintain and operate the Program; Customer  acknowledges that EESO may, at its own expense, exercise Customer's option to contract for released upstream interstate pipeline capacity held by the applicable Utility under various contracts with interstate transmission companies and, upon such election, utilize such released capacity to serve parties other than Customer and to re-release, broker or assign the capacity to third parties and retain all proceeds for EESO's account, subject only to recall in the event Customer returns to a Utility's sales service program or upon termination of this Agreement.  </w:t>
      </w:r>
      <w:r>
        <w:rPr>
          <w:b/>
          <w:sz w:val="22"/>
        </w:rPr>
        <w:t>CUSTOMER HEREBY EXPRESSLY DISCLAIMS, RELEASES, AND WAIVES ANY FIDUCIARY OR OTHER SPECIAL DUTY ON THE PART OF EESO OR ITS AFFILIATES IN CONNECTION WITH ALL OF THE COMMODITY MANAGEMENT SERVICES INCLUDING, WITHOUT LIMITATION, THOSE SERVICES DESCRIBED IN SECTIONS 1.2 AND 2.1 BELOW</w:t>
      </w:r>
    </w:p>
    <w:p>
      <w:pPr>
        <w:pStyle w:val="Normal"/>
        <w:rPr>
          <w:b/>
          <w:sz w:val="22"/>
        </w:rPr>
      </w:pPr>
      <w:r>
        <w:rPr>
          <w:b/>
          <w:sz w:val="22"/>
        </w:rPr>
      </w:r>
    </w:p>
    <w:p>
      <w:pPr>
        <w:pStyle w:val="Normal"/>
        <w:rPr/>
      </w:pPr>
      <w:r>
        <w:rPr>
          <w:b/>
          <w:sz w:val="22"/>
        </w:rPr>
        <w:t>1.1.1.</w:t>
        <w:tab/>
        <w:t xml:space="preserve">Excluded Commodity Services.  </w:t>
      </w:r>
      <w:r>
        <w:rPr>
          <w:sz w:val="22"/>
        </w:rPr>
        <w:t>The provisions of Section 1.1 above do not apply to or obligate EESO to supply, arrange for the supply of or manage the existing supply of the fuel requirements for vehicles, tractors, maintenance equipment or similar assets located at any Facility.</w:t>
      </w:r>
    </w:p>
    <w:p>
      <w:pPr>
        <w:pStyle w:val="Normal"/>
        <w:rPr>
          <w:sz w:val="22"/>
        </w:rPr>
      </w:pPr>
      <w:r>
        <w:rPr>
          <w:sz w:val="22"/>
        </w:rPr>
      </w:r>
    </w:p>
    <w:p>
      <w:pPr>
        <w:pStyle w:val="Normal"/>
        <w:rPr>
          <w:i/>
          <w:i/>
          <w:sz w:val="22"/>
        </w:rPr>
      </w:pPr>
      <w:r>
        <w:rPr>
          <w:b/>
          <w:sz w:val="22"/>
        </w:rPr>
        <w:t>1.2.</w:t>
        <w:tab/>
        <w:t>Third Party Commodity Supply.</w:t>
      </w:r>
      <w:r>
        <w:rPr>
          <w:sz w:val="22"/>
        </w:rPr>
        <w:t xml:space="preserve">  For those Facilities which EESO elects, at its option, not to supply or not to arrange for its Affiliates to supply said Facility's full electricity, natural gas, fuel oil, steam, propane, water or wastewater treatment requirements, EESO will solicit energy suppliers, obtain third-party proposals or bids for the full supply of electricity, natural gas, fuel oil, steam, propane, water or wastewater treatment requirements for such Facility, and provide recommendations regarding the selection of specific bids or proposals, including managing the implementation and operation of selected recommendations (a "Third Party Commodity Offer"). The Parties agree that EESO's advice and recommendation regarding the selection of any Third Party Commodity Offer is strictly a recommendation and Customer may, in its sole discretion, subject to Sections 1.2.1, 1.2.2 and 1.2.3, reject or accept any specific Third Party Commodity Offer within ___ days after receipt of same.  All such actions by Customer shall be taken pursuant to the provisions of this Schedule.</w:t>
      </w:r>
    </w:p>
    <w:p>
      <w:pPr>
        <w:pStyle w:val="Normal"/>
        <w:rPr>
          <w:i/>
          <w:i/>
          <w:sz w:val="22"/>
        </w:rPr>
      </w:pPr>
      <w:r>
        <w:rPr>
          <w:i/>
          <w:sz w:val="22"/>
        </w:rPr>
      </w:r>
    </w:p>
    <w:p>
      <w:pPr>
        <w:pStyle w:val="Normal"/>
        <w:tabs>
          <w:tab w:val="left" w:pos="720" w:leader="none"/>
        </w:tabs>
        <w:rPr/>
      </w:pPr>
      <w:r>
        <w:rPr>
          <w:b/>
          <w:sz w:val="22"/>
        </w:rPr>
        <w:tab/>
        <w:t>1.2.1.</w:t>
        <w:tab/>
        <w:t>Customer Authorized Commodity Parameters.</w:t>
      </w:r>
      <w:r>
        <w:rPr>
          <w:sz w:val="22"/>
        </w:rPr>
        <w:t xml:space="preserve">  Either EESO or Customer may request that mutually agreeable parameters regarding the acceptance of Third Party Commodity Offers be established whereby Customer pre-approves any bid or proposal meeting the agreed-to parameters and authorizes EESO to undertake all negotiations with such suppliers, including execution of necessary agreements, on Customer's behalf, during the Term. In such event, EESO shall have control of and authority over negotiations with all third-party suppliers and Customer (a) authorizes EESO to act as Customer's limited agent to negotiate and agree to such Third Party Commodity Offers, and, if necessary, Customer agrees to join in such agreements and documents as required to evidence such rates, tariffs and services; and (b) expressly acknowledges that EESO and its Affiliates may bind Customer to such Third Party Commodity Offers for such Facilities.</w:t>
      </w:r>
    </w:p>
    <w:p>
      <w:pPr>
        <w:pStyle w:val="Normal"/>
        <w:rPr>
          <w:sz w:val="22"/>
        </w:rPr>
      </w:pPr>
      <w:r>
        <w:rPr>
          <w:sz w:val="22"/>
        </w:rPr>
      </w:r>
    </w:p>
    <w:p>
      <w:pPr>
        <w:pStyle w:val="Normal"/>
        <w:tabs>
          <w:tab w:val="left" w:pos="720" w:leader="none"/>
        </w:tabs>
        <w:rPr/>
      </w:pPr>
      <w:r>
        <w:rPr>
          <w:b/>
          <w:sz w:val="22"/>
        </w:rPr>
        <w:tab/>
        <w:t>1.2.2.</w:t>
        <w:tab/>
        <w:t xml:space="preserve">Customer Accepts Third Party Commodity Offer.  </w:t>
      </w:r>
      <w:r>
        <w:rPr>
          <w:sz w:val="22"/>
        </w:rPr>
        <w:t>If Customer accepts any Third Party Commodity Offer, whether pursuant to Section 1.2 or 1.2.1 above, then (a) Customer will execute all documents required to accept and implement such Third Party Commodity Offer as a direct obligation of Customer, (b) as between Customer and EESO, EESO will perform all service payment obligations of Customer under such Third Party Commodity Offer for the remainder of the Term, and (c) Customer will cooperate with EESO in executing agreements with such third party supplier and subrogate and assign all rights, interests, benefits and remedies obtained, held or which could be claimed by Customer under such Third Party Commodity Offer to EESO or its Affiliate for the remainder of the Term.</w:t>
      </w:r>
    </w:p>
    <w:p>
      <w:pPr>
        <w:pStyle w:val="Normal"/>
        <w:rPr>
          <w:sz w:val="22"/>
        </w:rPr>
      </w:pPr>
      <w:r>
        <w:rPr>
          <w:sz w:val="22"/>
        </w:rPr>
      </w:r>
    </w:p>
    <w:p>
      <w:pPr>
        <w:pStyle w:val="Normal"/>
        <w:tabs>
          <w:tab w:val="left" w:pos="0" w:leader="none"/>
          <w:tab w:val="left" w:pos="720" w:leader="none"/>
        </w:tabs>
        <w:rPr/>
      </w:pPr>
      <w:r>
        <w:rPr>
          <w:b/>
          <w:sz w:val="22"/>
        </w:rPr>
        <w:tab/>
        <w:t>1.2.3.</w:t>
        <w:tab/>
        <w:t xml:space="preserve">Customer Rejects Third Party Commodity Offer.  </w:t>
      </w:r>
      <w:r>
        <w:rPr>
          <w:sz w:val="22"/>
        </w:rPr>
        <w:t>If Customer rejects any Third Party Commodity Offer, then EESO may, at its sole option, terminate this Agreement as to the affected Facility, effective as of the date service was to commence under the Third Party Commodity Offer; provided, such termination shall not relieve Customer or EESO of any obligations under this Agreement that are attributable to such Facility as to periods prior to such termination. With respect to each Facility as to which this Agreement terminates pursuant to this Section, in addition to its other obligations hereunder with respect to such Facility, Customer shall pay to EESO the applicable Facility Termination Amount for such Facility.</w:t>
      </w:r>
    </w:p>
    <w:p>
      <w:pPr>
        <w:pStyle w:val="Normal"/>
        <w:rPr>
          <w:sz w:val="22"/>
        </w:rPr>
      </w:pPr>
      <w:r>
        <w:rPr>
          <w:sz w:val="22"/>
        </w:rPr>
      </w:r>
    </w:p>
    <w:p>
      <w:pPr>
        <w:pStyle w:val="Normal"/>
        <w:rPr/>
      </w:pPr>
      <w:r>
        <w:rPr>
          <w:b/>
          <w:sz w:val="22"/>
        </w:rPr>
        <w:t>1.3.</w:t>
        <w:tab/>
        <w:t>EESO Commodity Supply.</w:t>
      </w:r>
      <w:r>
        <w:rPr>
          <w:sz w:val="22"/>
        </w:rPr>
        <w:t xml:space="preserve"> For those Facilities which EESO elects, at its option, to supply or arrange for its Affiliates to supply any of said Facility's electricity, natural gas, fuel oil, steam or propane requirements, EESO or its Affiliate will provide such electricity, natural gas, fuel oil, steam or propane under the terms of this Agreement and the applicable tariffs, rules, regulations, practices and procedures, if any, of the applicable Utility serving each Facility, if any, and the applicable state public utility commission ("PUC").  Customer hereby authorizes EESO, itself or on Customer's behalf as Customer's limited agent, to (a) enter into whatever arrangements EESO deems, in its sole discretion, to be necessary or desirable relative to the sale of natural gas or electricity to Customer, including, without limitation, utilization of any and all available aggregation, pooling, balancing, imbalance trading, banking, storage, back-up, stand by and interruptible transportation services offered by any transporter or transmission provider used to deliver natural gas or electricity to the Delivery Point or to Customer's Facilities and (b) to aggregate Customer's natural gas and electricity supply and balancing, banking, advancing, storage and pooling thresholds, whichever is applicable, with those of our other customers for purposes of providing the Commodity Management Services; and (c) perform all other tasks appropriate to establish and maintain the electricity or natural gas service.  Customer expressly acknowledges that EESO may, at its own expense, exercise Customer's option to contract for related upstream interstate pipeline capacity held by the applicable utility under various contracts with interstate transmission companies and, upon such election, utilize such released capacity to service parties other than Customer and to re-release, broker or assign the capacity to third parties and retain all proceeds for EESO's account, subject only to recall in the event Customer returns to a Utility's sales service program or upon termination of this Agreement.</w:t>
      </w:r>
    </w:p>
    <w:p>
      <w:pPr>
        <w:pStyle w:val="Normal"/>
        <w:rPr>
          <w:sz w:val="22"/>
        </w:rPr>
      </w:pPr>
      <w:r>
        <w:rPr>
          <w:sz w:val="22"/>
        </w:rPr>
      </w:r>
    </w:p>
    <w:p>
      <w:pPr>
        <w:pStyle w:val="Normal"/>
        <w:rPr>
          <w:sz w:val="22"/>
        </w:rPr>
      </w:pPr>
      <w:r>
        <w:rPr>
          <w:b/>
          <w:sz w:val="22"/>
        </w:rPr>
        <w:t>1.4.</w:t>
        <w:tab/>
        <w:t>Commodity-Related Penalties.</w:t>
      </w:r>
    </w:p>
    <w:p>
      <w:pPr>
        <w:pStyle w:val="Normal"/>
        <w:rPr>
          <w:sz w:val="22"/>
        </w:rPr>
      </w:pPr>
      <w:r>
        <w:rPr>
          <w:sz w:val="22"/>
        </w:rPr>
      </w:r>
    </w:p>
    <w:p>
      <w:pPr>
        <w:pStyle w:val="Normal"/>
        <w:tabs>
          <w:tab w:val="left" w:pos="0" w:leader="none"/>
          <w:tab w:val="left" w:pos="720" w:leader="none"/>
        </w:tabs>
        <w:rPr/>
      </w:pPr>
      <w:r>
        <w:rPr>
          <w:b/>
          <w:sz w:val="22"/>
        </w:rPr>
        <w:tab/>
        <w:t>1.4.1.</w:t>
        <w:tab/>
        <w:t>Notice of Imbalances and Imbalance-Related Penalties.</w:t>
      </w:r>
      <w:r>
        <w:rPr>
          <w:sz w:val="22"/>
        </w:rPr>
        <w:t xml:space="preserve">  Customer shall use commercially reasonable efforts to notify EESO of any Material Alteration at any Facility at least 30 days in advance of such Material Alteration. For purposes of this Section, a "Material Alteration" means an alteration, modification or expansion of a Facility or in Customer's operations or operating practices of a Facility that will result in a deviation in Customer's natural gas, electricity, propane, fuel oil or steam</w:t>
      </w:r>
      <w:r>
        <w:rPr>
          <w:b/>
          <w:sz w:val="22"/>
        </w:rPr>
        <w:t xml:space="preserve"> </w:t>
      </w:r>
      <w:r>
        <w:rPr>
          <w:sz w:val="22"/>
        </w:rPr>
        <w:t>usage for any one calendar month at such Facility by 25% more or less than such Facility's usage for the corresponding calendar month in the preceding year.  Examples of events or changes that may cause a Material Alteration, include, but are not limited to, (a) changes in operating hours, equipment outages or shutdowns, (b) placement of any Facility or any portion thereof out of service on a temporary or permanent basis and (c) any alteration or expansion of any Facility. To the extent Customer fails to notify EESO of a Material Alteration at least 48 hours in advance, Customer will be responsible for any service penalties assessed by any Utility, pipeline transporter or transmission provider as a result of Customer's failure to provide such notice to EESO.</w:t>
      </w:r>
    </w:p>
    <w:p>
      <w:pPr>
        <w:pStyle w:val="Normal"/>
        <w:rPr>
          <w:sz w:val="22"/>
        </w:rPr>
      </w:pPr>
      <w:r>
        <w:rPr>
          <w:sz w:val="22"/>
        </w:rPr>
      </w:r>
    </w:p>
    <w:p>
      <w:pPr>
        <w:pStyle w:val="Normal"/>
        <w:tabs>
          <w:tab w:val="clear" w:pos="720"/>
          <w:tab w:val="left" w:pos="0" w:leader="none"/>
        </w:tabs>
        <w:rPr/>
      </w:pPr>
      <w:r>
        <w:rPr>
          <w:b/>
          <w:sz w:val="22"/>
        </w:rPr>
        <w:t>1.5.</w:t>
        <w:tab/>
        <w:t>Title to Natural Gas and Electricity.</w:t>
      </w:r>
      <w:r>
        <w:rPr>
          <w:sz w:val="22"/>
        </w:rPr>
        <w:t xml:space="preserve">  While title to natural gas and electricity may or may not pass to Customer at the inlet to Customer's Utilities' distribution and/or transmission systems, EESO will nevertheless have the right to manage or arrange for the management of the subsequent distribution of natural gas and electricity to the Facilities and coordinate or arrange for the coordination of any claims against any Utility with regard to such Utility's distribution or transmission services provided to Customer. Nothing herein will cause EESO to be or to be deemed a party to Customer's (a) transportation agreements with any natural gas Utility serving a Facility or (b) Customer's transmission or distribution agreements with any electric Utility serving a Facility. </w:t>
      </w:r>
    </w:p>
    <w:p>
      <w:pPr>
        <w:pStyle w:val="Normal"/>
        <w:rPr>
          <w:sz w:val="22"/>
        </w:rPr>
      </w:pPr>
      <w:r>
        <w:rPr>
          <w:sz w:val="22"/>
        </w:rPr>
      </w:r>
    </w:p>
    <w:p>
      <w:pPr>
        <w:pStyle w:val="Normal"/>
        <w:tabs>
          <w:tab w:val="left" w:pos="720" w:leader="none"/>
        </w:tabs>
        <w:rPr/>
      </w:pPr>
      <w:r>
        <w:rPr>
          <w:b/>
          <w:sz w:val="22"/>
        </w:rPr>
        <w:t>1.6.</w:t>
        <w:tab/>
        <w:t xml:space="preserve">Utility OFOs. </w:t>
      </w:r>
      <w:r>
        <w:rPr>
          <w:sz w:val="22"/>
        </w:rPr>
        <w:t xml:space="preserve"> If Customer or EESO receives an OFO for any Facility, such Party will immediately notify the other Party of such event. Each Party will take all actions required of it by the OFO within the time prescribed and indemnify, defend and hold harmless the other Party from any claims, non-compliance penalties and attorneys' fees associated with such Party's failure to take the action required of it within the time prescribed.</w:t>
      </w:r>
    </w:p>
    <w:p>
      <w:pPr>
        <w:pStyle w:val="Normal"/>
        <w:rPr>
          <w:sz w:val="22"/>
        </w:rPr>
      </w:pPr>
      <w:r>
        <w:rPr>
          <w:sz w:val="22"/>
        </w:rPr>
      </w:r>
    </w:p>
    <w:p>
      <w:pPr>
        <w:pStyle w:val="Normal"/>
        <w:rPr/>
      </w:pPr>
      <w:r>
        <w:rPr>
          <w:b/>
          <w:sz w:val="22"/>
        </w:rPr>
        <w:t>2.1.</w:t>
        <w:tab/>
        <w:t>Utility Representation Services.</w:t>
      </w:r>
      <w:r>
        <w:rPr>
          <w:sz w:val="22"/>
        </w:rPr>
        <w:t xml:space="preserve">  Commencing as of the Services Commencement Date and continuing thereafter during the Term, EESO will, and Customer hereby authorizes EESO to, provide the following utility representation services to those of the Facilities where EESO believes savings may be achieved through the application of such services ("Utility Representation Services"):  (a) evaluating the legal and regulatory schemes governing the electricity, natural gas, fuel oil, steam, propane, water or wastewater treatment supply for the selected Facilities; (b) analyzing existing rates, terms and conditions of Utility electricity, natural gas, fuel oil, steam, propane, water and wastewater treatment service to the Facilities; (c) to the extent practicable, developing a strategy to reduce energy, water and wastewater treatment costs at the Facilities; and (d) negotiating proposed business terms for agreements with the Utilities (a "Proposed UR Action"). EESO's advice and recommendations regarding a Proposed UR Action is strictly a recommendation and Customer may, in its sole discretion, subject to Sections 2.1.1., 2.1.2 and 2.1.3 below, accept or reject any specific Proposed UR Action.</w:t>
      </w:r>
    </w:p>
    <w:p>
      <w:pPr>
        <w:pStyle w:val="Normal"/>
        <w:rPr>
          <w:sz w:val="22"/>
        </w:rPr>
      </w:pPr>
      <w:r>
        <w:rPr>
          <w:sz w:val="22"/>
        </w:rPr>
      </w:r>
    </w:p>
    <w:p>
      <w:pPr>
        <w:pStyle w:val="Normal"/>
        <w:rPr>
          <w:sz w:val="22"/>
        </w:rPr>
      </w:pPr>
      <w:r>
        <w:rPr>
          <w:sz w:val="22"/>
        </w:rPr>
        <w:t>Although EESO is not obligated to provide the Utility Representation Services until the Services Commencement Date, Customer agrees that during the Transition Period EESO shall have the right, power and authority to undertake such of the Utility Representation Services as EESO may elect to provide in anticipation of the Services Commencement Date and in such regard, EESO shall have the right, power and authority to confer with any Utility on a Customer's behalf.</w:t>
      </w:r>
    </w:p>
    <w:p>
      <w:pPr>
        <w:pStyle w:val="Normal"/>
        <w:rPr>
          <w:sz w:val="22"/>
        </w:rPr>
      </w:pPr>
      <w:r>
        <w:rPr>
          <w:sz w:val="22"/>
        </w:rPr>
      </w:r>
    </w:p>
    <w:p>
      <w:pPr>
        <w:pStyle w:val="Normal"/>
        <w:tabs>
          <w:tab w:val="clear" w:pos="720"/>
          <w:tab w:val="left" w:pos="0" w:leader="none"/>
          <w:tab w:val="left" w:pos="630" w:leader="none"/>
        </w:tabs>
        <w:rPr/>
      </w:pPr>
      <w:r>
        <w:rPr>
          <w:b/>
          <w:sz w:val="22"/>
        </w:rPr>
        <w:tab/>
        <w:t>2.1.1.</w:t>
        <w:tab/>
        <w:t xml:space="preserve">Customer Authorized UR Action Parameters. </w:t>
      </w:r>
      <w:r>
        <w:rPr>
          <w:sz w:val="22"/>
        </w:rPr>
        <w:t xml:space="preserve"> Either EESO or Customer may request that mutually agreeable parameters regarding the acceptance of Proposed UR Actions be established whereby Customer pre-approves any Proposed UR Action meeting the agreed-to parameters and authorizes EESO to undertake all negotiations with Utilities, including execution of necessary agreements, on Customer's behalf, during the Term. In such event, EESO shall have control of and authority over negotiations with all Utilities and Customer (a) authorizes EESO to act as Customer's limited agent to negotiate and agree to such Utility rates, tariffs and services, and, if necessary, Customer agrees to join in such agreements and documents as required to evidence such rates, tariffs, and services; and (b) expressly acknowledges that EESO and its Affiliates may secure alternate rates, tariffs and services with the Utilities for such Facility.  </w:t>
      </w:r>
    </w:p>
    <w:p>
      <w:pPr>
        <w:pStyle w:val="Normal"/>
        <w:rPr>
          <w:sz w:val="22"/>
        </w:rPr>
      </w:pPr>
      <w:r>
        <w:rPr>
          <w:sz w:val="22"/>
        </w:rPr>
      </w:r>
    </w:p>
    <w:p>
      <w:pPr>
        <w:pStyle w:val="Normal"/>
        <w:rPr/>
      </w:pPr>
      <w:r>
        <w:rPr>
          <w:b/>
          <w:sz w:val="22"/>
        </w:rPr>
        <w:tab/>
        <w:t>2.1.2.</w:t>
        <w:tab/>
        <w:t>Customer Accepts Proposed UR Action.</w:t>
      </w:r>
      <w:r>
        <w:rPr>
          <w:sz w:val="22"/>
        </w:rPr>
        <w:t xml:space="preserve">  If Customer accepts any Proposed UR Action, whether pursuant to Section 2.1 or 2.1.1 above, then (a) Customer will execute all documents required to accept and implement the Proposed UR Action as a direct obligation of Customer, (b) as between Customer and EESO, EESO will perform all service payment obligations of Customer under such Proposed UR Action for the remainder of the Terms, and (c) Customer will cooperate with EESO in executing agreements with such Utility and subrogate and assign all rights, interests, benefits and remedies obtained, held or which could be claimed by Customer under such Proposed UR Action to EESO or its Affiliate for the remainder of the Term.</w:t>
      </w:r>
    </w:p>
    <w:p>
      <w:pPr>
        <w:pStyle w:val="Normal"/>
        <w:rPr>
          <w:sz w:val="22"/>
        </w:rPr>
      </w:pPr>
      <w:r>
        <w:rPr>
          <w:sz w:val="22"/>
        </w:rPr>
      </w:r>
    </w:p>
    <w:p>
      <w:pPr>
        <w:pStyle w:val="Normal"/>
        <w:rPr/>
      </w:pPr>
      <w:r>
        <w:rPr>
          <w:b/>
          <w:sz w:val="22"/>
        </w:rPr>
        <w:tab/>
        <w:t>2.1.3.</w:t>
        <w:tab/>
        <w:t>Customer Rejects Proposed UR Action.</w:t>
      </w:r>
      <w:r>
        <w:rPr>
          <w:sz w:val="22"/>
        </w:rPr>
        <w:t xml:space="preserve">  If Customer rejects any Proposed UR Action, then EESO may, at its sole option, terminate this Agreement as to the affected Facility, effective as of the date service was to commence under the Proposed UR Action; provided, such termination shall not relieve Customer or EESO of any obligations under this Agreement that are attributable to such Facility as to periods prior to such termination. With respect to each Facility as to which this Agreement terminates pursuant to this Section, in addition to its other obligations hereunder with respect to such Facility, Customer shall pay to EESO the applicable Facility Termination Payment Amount for such Facility.</w:t>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Normal"/>
        <w:keepNext w:val="true"/>
        <w:rPr>
          <w:sz w:val="22"/>
        </w:rPr>
      </w:pPr>
      <w:r>
        <w:rPr>
          <w:sz w:val="22"/>
        </w:rPr>
      </w:r>
    </w:p>
    <w:p>
      <w:pPr>
        <w:pStyle w:val="Normal"/>
        <w:jc w:val="center"/>
        <w:rPr>
          <w:b/>
          <w:sz w:val="22"/>
        </w:rPr>
      </w:pPr>
      <w:r>
        <w:rPr>
          <w:b/>
          <w:sz w:val="22"/>
        </w:rPr>
        <w:t>Annex 1 to Schedule 2.1(a)</w:t>
      </w:r>
    </w:p>
    <w:p>
      <w:pPr>
        <w:pStyle w:val="Normal"/>
        <w:jc w:val="center"/>
        <w:rPr>
          <w:b/>
          <w:sz w:val="22"/>
        </w:rPr>
      </w:pPr>
      <w:r>
        <w:rPr>
          <w:b/>
          <w:sz w:val="22"/>
        </w:rPr>
      </w:r>
    </w:p>
    <w:p>
      <w:pPr>
        <w:pStyle w:val="Normal"/>
        <w:jc w:val="center"/>
        <w:rPr>
          <w:b/>
          <w:sz w:val="22"/>
          <w:u w:val="single"/>
        </w:rPr>
      </w:pPr>
      <w:r>
        <w:rPr>
          <w:b/>
          <w:sz w:val="22"/>
          <w:u w:val="single"/>
        </w:rPr>
        <w:t>PROPANE AND FUEL OIL QUALITY STANDARDS</w:t>
      </w:r>
    </w:p>
    <w:p>
      <w:pPr>
        <w:pStyle w:val="Normal"/>
        <w:rPr>
          <w:b/>
          <w:sz w:val="22"/>
          <w:u w:val="single"/>
        </w:rPr>
      </w:pPr>
      <w:r>
        <w:rPr>
          <w:b/>
          <w:sz w:val="22"/>
          <w:u w:val="single"/>
        </w:rPr>
      </w:r>
    </w:p>
    <w:p>
      <w:pPr>
        <w:pStyle w:val="Normal"/>
        <w:rPr>
          <w:b/>
          <w:sz w:val="22"/>
        </w:rPr>
      </w:pPr>
      <w:r>
        <w:rPr>
          <w:b/>
          <w:sz w:val="22"/>
        </w:rPr>
      </w:r>
    </w:p>
    <w:p>
      <w:pPr>
        <w:pStyle w:val="Normal"/>
        <w:numPr>
          <w:ilvl w:val="0"/>
          <w:numId w:val="0"/>
        </w:numPr>
        <w:ind w:hanging="720" w:start="720" w:end="0"/>
        <w:rPr>
          <w:sz w:val="22"/>
        </w:rPr>
      </w:pPr>
      <w:r>
        <w:rPr>
          <w:sz w:val="22"/>
        </w:rPr>
      </w:r>
    </w:p>
    <w:p>
      <w:pPr>
        <w:pStyle w:val="Normal"/>
        <w:numPr>
          <w:ilvl w:val="0"/>
          <w:numId w:val="0"/>
        </w:numPr>
        <w:ind w:hanging="720" w:start="720" w:end="0"/>
        <w:rPr>
          <w:sz w:val="22"/>
        </w:rPr>
      </w:pPr>
      <w:r>
        <w:rPr>
          <w:sz w:val="22"/>
        </w:rPr>
      </w:r>
    </w:p>
    <w:p>
      <w:pPr>
        <w:pStyle w:val="Normal"/>
        <w:numPr>
          <w:ilvl w:val="0"/>
          <w:numId w:val="0"/>
        </w:numPr>
        <w:ind w:hanging="720" w:start="720" w:end="0"/>
        <w:rPr>
          <w:sz w:val="22"/>
        </w:rPr>
      </w:pPr>
      <w:r>
        <w:rPr>
          <w:sz w:val="22"/>
        </w:rPr>
        <w:t>1.</w:t>
        <w:tab/>
        <w:t>Fuel Oil Grades:</w:t>
      </w:r>
    </w:p>
    <w:p>
      <w:pPr>
        <w:pStyle w:val="Normal"/>
        <w:numPr>
          <w:ilvl w:val="0"/>
          <w:numId w:val="0"/>
        </w:numPr>
        <w:ind w:hanging="720" w:start="720" w:end="0"/>
        <w:rPr>
          <w:sz w:val="20"/>
        </w:rPr>
      </w:pPr>
      <w:r>
        <w:rPr>
          <w:sz w:val="20"/>
        </w:rPr>
      </w:r>
    </w:p>
    <w:tbl>
      <w:tblPr>
        <w:tblW w:w="5670" w:type="dxa"/>
        <w:jc w:val="start"/>
        <w:tblInd w:w="2088" w:type="dxa"/>
        <w:tblLayout w:type="fixed"/>
        <w:tblCellMar>
          <w:top w:w="0" w:type="dxa"/>
          <w:start w:w="108" w:type="dxa"/>
          <w:bottom w:w="0" w:type="dxa"/>
          <w:end w:w="108" w:type="dxa"/>
        </w:tblCellMar>
      </w:tblPr>
      <w:tblGrid>
        <w:gridCol w:w="1890"/>
        <w:gridCol w:w="3780"/>
      </w:tblGrid>
      <w:tr>
        <w:trPr/>
        <w:tc>
          <w:tcPr>
            <w:tcW w:w="1890" w:type="dxa"/>
            <w:tcBorders>
              <w:top w:val="single" w:sz="12" w:space="0" w:color="000000"/>
              <w:start w:val="single" w:sz="12" w:space="0" w:color="000000"/>
              <w:bottom w:val="single" w:sz="12" w:space="0" w:color="000000"/>
              <w:end w:val="single" w:sz="12" w:space="0" w:color="000000"/>
            </w:tcBorders>
            <w:shd w:fill="C0C0C0" w:val="clear"/>
          </w:tcPr>
          <w:p>
            <w:pPr>
              <w:pStyle w:val="Normal"/>
              <w:numPr>
                <w:ilvl w:val="0"/>
                <w:numId w:val="0"/>
              </w:numPr>
              <w:spacing w:before="0" w:after="120"/>
              <w:ind w:hanging="0" w:start="0"/>
              <w:jc w:val="center"/>
              <w:rPr>
                <w:b/>
                <w:sz w:val="20"/>
              </w:rPr>
            </w:pPr>
            <w:r>
              <w:rPr>
                <w:b/>
                <w:sz w:val="20"/>
              </w:rPr>
              <w:t>Grade No.</w:t>
            </w:r>
          </w:p>
        </w:tc>
        <w:tc>
          <w:tcPr>
            <w:tcW w:w="3780" w:type="dxa"/>
            <w:tcBorders>
              <w:top w:val="single" w:sz="12" w:space="0" w:color="000000"/>
              <w:start w:val="single" w:sz="12" w:space="0" w:color="000000"/>
              <w:bottom w:val="single" w:sz="12" w:space="0" w:color="000000"/>
              <w:end w:val="single" w:sz="12" w:space="0" w:color="000000"/>
            </w:tcBorders>
            <w:shd w:fill="C0C0C0" w:val="clear"/>
          </w:tcPr>
          <w:p>
            <w:pPr>
              <w:pStyle w:val="Normal"/>
              <w:numPr>
                <w:ilvl w:val="0"/>
                <w:numId w:val="0"/>
              </w:numPr>
              <w:spacing w:before="0" w:after="120"/>
              <w:ind w:hanging="0" w:start="0"/>
              <w:jc w:val="center"/>
              <w:rPr>
                <w:b/>
                <w:sz w:val="20"/>
              </w:rPr>
            </w:pPr>
            <w:r>
              <w:rPr>
                <w:b/>
                <w:sz w:val="20"/>
              </w:rPr>
              <w:t>Heating Value</w:t>
            </w:r>
          </w:p>
        </w:tc>
      </w:tr>
      <w:tr>
        <w:trPr/>
        <w:tc>
          <w:tcPr>
            <w:tcW w:w="1890" w:type="dxa"/>
            <w:tcBorders>
              <w:start w:val="single" w:sz="12" w:space="0" w:color="000000"/>
              <w:bottom w:val="single" w:sz="6" w:space="0" w:color="000000"/>
              <w:end w:val="single" w:sz="6" w:space="0" w:color="000000"/>
            </w:tcBorders>
          </w:tcPr>
          <w:p>
            <w:pPr>
              <w:pStyle w:val="Normal"/>
              <w:numPr>
                <w:ilvl w:val="0"/>
                <w:numId w:val="0"/>
              </w:numPr>
              <w:snapToGrid w:val="false"/>
              <w:spacing w:before="0" w:after="120"/>
              <w:ind w:hanging="0" w:start="0"/>
              <w:jc w:val="center"/>
              <w:rPr>
                <w:b/>
                <w:sz w:val="20"/>
              </w:rPr>
            </w:pPr>
            <w:r>
              <w:rPr>
                <w:b/>
                <w:sz w:val="20"/>
              </w:rPr>
            </w:r>
          </w:p>
        </w:tc>
        <w:tc>
          <w:tcPr>
            <w:tcW w:w="3780" w:type="dxa"/>
            <w:tcBorders>
              <w:start w:val="single" w:sz="6" w:space="0" w:color="000000"/>
              <w:bottom w:val="single" w:sz="6" w:space="0" w:color="000000"/>
              <w:end w:val="single" w:sz="12" w:space="0" w:color="000000"/>
            </w:tcBorders>
            <w:shd w:fill="E5E5E5" w:val="clear"/>
          </w:tcPr>
          <w:p>
            <w:pPr>
              <w:pStyle w:val="Expanded"/>
              <w:numPr>
                <w:ilvl w:val="0"/>
                <w:numId w:val="0"/>
              </w:numPr>
              <w:spacing w:before="60" w:after="120"/>
              <w:ind w:hanging="0" w:start="0"/>
              <w:rPr>
                <w:caps w:val="false"/>
                <w:smallCaps w:val="false"/>
                <w:spacing w:val="0"/>
                <w:sz w:val="20"/>
              </w:rPr>
            </w:pPr>
            <w:r>
              <w:rPr>
                <w:caps w:val="false"/>
                <w:smallCaps w:val="false"/>
                <w:spacing w:val="0"/>
                <w:sz w:val="20"/>
              </w:rPr>
              <w:t>Range (Btu/gal)</w:t>
            </w:r>
          </w:p>
        </w:tc>
      </w:tr>
      <w:tr>
        <w:trPr/>
        <w:tc>
          <w:tcPr>
            <w:tcW w:w="1890" w:type="dxa"/>
            <w:tcBorders>
              <w:top w:val="single" w:sz="6" w:space="0" w:color="000000"/>
              <w:start w:val="single" w:sz="12" w:space="0" w:color="000000"/>
              <w:bottom w:val="single" w:sz="6" w:space="0" w:color="000000"/>
            </w:tcBorders>
          </w:tcPr>
          <w:p>
            <w:pPr>
              <w:pStyle w:val="Normal"/>
              <w:numPr>
                <w:ilvl w:val="0"/>
                <w:numId w:val="0"/>
              </w:numPr>
              <w:spacing w:before="0" w:after="120"/>
              <w:ind w:hanging="0" w:start="0"/>
              <w:jc w:val="center"/>
              <w:rPr>
                <w:sz w:val="20"/>
              </w:rPr>
            </w:pPr>
            <w:r>
              <w:rPr>
                <w:sz w:val="20"/>
              </w:rPr>
              <w:t>1</w:t>
            </w:r>
          </w:p>
        </w:tc>
        <w:tc>
          <w:tcPr>
            <w:tcW w:w="3780" w:type="dxa"/>
            <w:tcBorders>
              <w:start w:val="single" w:sz="6" w:space="0" w:color="000000"/>
              <w:bottom w:val="single" w:sz="6" w:space="0" w:color="000000"/>
              <w:end w:val="single" w:sz="12" w:space="0" w:color="000000"/>
            </w:tcBorders>
          </w:tcPr>
          <w:p>
            <w:pPr>
              <w:pStyle w:val="Normal"/>
              <w:numPr>
                <w:ilvl w:val="0"/>
                <w:numId w:val="0"/>
              </w:numPr>
              <w:spacing w:before="0" w:after="120"/>
              <w:ind w:hanging="0" w:start="0"/>
              <w:jc w:val="center"/>
              <w:rPr>
                <w:sz w:val="20"/>
              </w:rPr>
            </w:pPr>
            <w:r>
              <w:rPr>
                <w:sz w:val="20"/>
              </w:rPr>
              <w:t>132,900 – 137,000</w:t>
            </w:r>
          </w:p>
        </w:tc>
      </w:tr>
      <w:tr>
        <w:trPr/>
        <w:tc>
          <w:tcPr>
            <w:tcW w:w="1890" w:type="dxa"/>
            <w:tcBorders>
              <w:top w:val="single" w:sz="6" w:space="0" w:color="000000"/>
              <w:start w:val="single" w:sz="12" w:space="0" w:color="000000"/>
              <w:bottom w:val="single" w:sz="6" w:space="0" w:color="000000"/>
            </w:tcBorders>
          </w:tcPr>
          <w:p>
            <w:pPr>
              <w:pStyle w:val="Normal"/>
              <w:numPr>
                <w:ilvl w:val="0"/>
                <w:numId w:val="0"/>
              </w:numPr>
              <w:spacing w:before="0" w:after="120"/>
              <w:ind w:hanging="0" w:start="0"/>
              <w:jc w:val="center"/>
              <w:rPr>
                <w:sz w:val="20"/>
              </w:rPr>
            </w:pPr>
            <w:r>
              <w:rPr>
                <w:sz w:val="20"/>
              </w:rPr>
              <w:t>2</w:t>
            </w:r>
          </w:p>
        </w:tc>
        <w:tc>
          <w:tcPr>
            <w:tcW w:w="3780" w:type="dxa"/>
            <w:tcBorders>
              <w:top w:val="single" w:sz="6" w:space="0" w:color="000000"/>
              <w:start w:val="single" w:sz="6" w:space="0" w:color="000000"/>
              <w:bottom w:val="single" w:sz="6" w:space="0" w:color="000000"/>
              <w:end w:val="single" w:sz="12" w:space="0" w:color="000000"/>
            </w:tcBorders>
          </w:tcPr>
          <w:p>
            <w:pPr>
              <w:pStyle w:val="Normal"/>
              <w:numPr>
                <w:ilvl w:val="0"/>
                <w:numId w:val="0"/>
              </w:numPr>
              <w:spacing w:before="0" w:after="120"/>
              <w:ind w:hanging="0" w:start="0"/>
              <w:jc w:val="center"/>
              <w:rPr>
                <w:sz w:val="20"/>
              </w:rPr>
            </w:pPr>
            <w:r>
              <w:rPr>
                <w:sz w:val="20"/>
              </w:rPr>
              <w:t>137,000 – 141,800</w:t>
            </w:r>
          </w:p>
        </w:tc>
      </w:tr>
      <w:tr>
        <w:trPr/>
        <w:tc>
          <w:tcPr>
            <w:tcW w:w="1890" w:type="dxa"/>
            <w:tcBorders>
              <w:top w:val="single" w:sz="6" w:space="0" w:color="000000"/>
              <w:start w:val="single" w:sz="12" w:space="0" w:color="000000"/>
              <w:bottom w:val="single" w:sz="6" w:space="0" w:color="000000"/>
            </w:tcBorders>
          </w:tcPr>
          <w:p>
            <w:pPr>
              <w:pStyle w:val="Normal"/>
              <w:numPr>
                <w:ilvl w:val="0"/>
                <w:numId w:val="0"/>
              </w:numPr>
              <w:spacing w:before="0" w:after="120"/>
              <w:ind w:hanging="0" w:start="0"/>
              <w:jc w:val="center"/>
              <w:rPr>
                <w:sz w:val="20"/>
              </w:rPr>
            </w:pPr>
            <w:r>
              <w:rPr>
                <w:sz w:val="20"/>
              </w:rPr>
              <w:t>4</w:t>
            </w:r>
          </w:p>
        </w:tc>
        <w:tc>
          <w:tcPr>
            <w:tcW w:w="3780" w:type="dxa"/>
            <w:tcBorders>
              <w:top w:val="single" w:sz="6" w:space="0" w:color="000000"/>
              <w:start w:val="single" w:sz="6" w:space="0" w:color="000000"/>
              <w:bottom w:val="single" w:sz="6" w:space="0" w:color="000000"/>
              <w:end w:val="single" w:sz="12" w:space="0" w:color="000000"/>
            </w:tcBorders>
          </w:tcPr>
          <w:p>
            <w:pPr>
              <w:pStyle w:val="Normal"/>
              <w:numPr>
                <w:ilvl w:val="0"/>
                <w:numId w:val="0"/>
              </w:numPr>
              <w:spacing w:before="0" w:after="120"/>
              <w:ind w:hanging="0" w:start="0"/>
              <w:jc w:val="center"/>
              <w:rPr>
                <w:sz w:val="20"/>
              </w:rPr>
            </w:pPr>
            <w:r>
              <w:rPr>
                <w:sz w:val="20"/>
              </w:rPr>
              <w:t>143,100 – 148,100</w:t>
            </w:r>
          </w:p>
        </w:tc>
      </w:tr>
      <w:tr>
        <w:trPr/>
        <w:tc>
          <w:tcPr>
            <w:tcW w:w="1890" w:type="dxa"/>
            <w:tcBorders>
              <w:top w:val="single" w:sz="6" w:space="0" w:color="000000"/>
              <w:start w:val="single" w:sz="12" w:space="0" w:color="000000"/>
              <w:bottom w:val="single" w:sz="6" w:space="0" w:color="000000"/>
            </w:tcBorders>
          </w:tcPr>
          <w:p>
            <w:pPr>
              <w:pStyle w:val="Normal"/>
              <w:numPr>
                <w:ilvl w:val="0"/>
                <w:numId w:val="0"/>
              </w:numPr>
              <w:spacing w:before="0" w:after="120"/>
              <w:ind w:hanging="0" w:start="0"/>
              <w:jc w:val="center"/>
              <w:rPr>
                <w:sz w:val="20"/>
              </w:rPr>
            </w:pPr>
            <w:r>
              <w:rPr>
                <w:sz w:val="20"/>
              </w:rPr>
              <w:t>5L</w:t>
            </w:r>
          </w:p>
        </w:tc>
        <w:tc>
          <w:tcPr>
            <w:tcW w:w="3780" w:type="dxa"/>
            <w:tcBorders>
              <w:top w:val="single" w:sz="6" w:space="0" w:color="000000"/>
              <w:start w:val="single" w:sz="6" w:space="0" w:color="000000"/>
              <w:end w:val="single" w:sz="12" w:space="0" w:color="000000"/>
            </w:tcBorders>
          </w:tcPr>
          <w:p>
            <w:pPr>
              <w:pStyle w:val="Normal"/>
              <w:numPr>
                <w:ilvl w:val="0"/>
                <w:numId w:val="0"/>
              </w:numPr>
              <w:spacing w:before="0" w:after="120"/>
              <w:ind w:hanging="0" w:start="0"/>
              <w:jc w:val="center"/>
              <w:rPr>
                <w:sz w:val="20"/>
              </w:rPr>
            </w:pPr>
            <w:r>
              <w:rPr>
                <w:sz w:val="20"/>
              </w:rPr>
              <w:t>146,800 – 150,000</w:t>
            </w:r>
          </w:p>
        </w:tc>
      </w:tr>
      <w:tr>
        <w:trPr/>
        <w:tc>
          <w:tcPr>
            <w:tcW w:w="1890" w:type="dxa"/>
            <w:tcBorders>
              <w:top w:val="single" w:sz="6" w:space="0" w:color="000000"/>
              <w:start w:val="single" w:sz="12" w:space="0" w:color="000000"/>
              <w:bottom w:val="single" w:sz="6" w:space="0" w:color="000000"/>
            </w:tcBorders>
          </w:tcPr>
          <w:p>
            <w:pPr>
              <w:pStyle w:val="Normal"/>
              <w:numPr>
                <w:ilvl w:val="0"/>
                <w:numId w:val="0"/>
              </w:numPr>
              <w:spacing w:before="0" w:after="120"/>
              <w:ind w:hanging="0" w:start="0"/>
              <w:jc w:val="center"/>
              <w:rPr>
                <w:sz w:val="20"/>
              </w:rPr>
            </w:pPr>
            <w:r>
              <w:rPr>
                <w:sz w:val="20"/>
              </w:rPr>
              <w:t>5H</w:t>
            </w:r>
          </w:p>
        </w:tc>
        <w:tc>
          <w:tcPr>
            <w:tcW w:w="3780" w:type="dxa"/>
            <w:tcBorders>
              <w:top w:val="single" w:sz="6" w:space="0" w:color="000000"/>
              <w:start w:val="single" w:sz="6" w:space="0" w:color="000000"/>
              <w:bottom w:val="single" w:sz="6" w:space="0" w:color="000000"/>
              <w:end w:val="single" w:sz="12" w:space="0" w:color="000000"/>
            </w:tcBorders>
          </w:tcPr>
          <w:p>
            <w:pPr>
              <w:pStyle w:val="Normal"/>
              <w:numPr>
                <w:ilvl w:val="0"/>
                <w:numId w:val="0"/>
              </w:numPr>
              <w:spacing w:before="0" w:after="120"/>
              <w:ind w:hanging="0" w:start="0"/>
              <w:jc w:val="center"/>
              <w:rPr>
                <w:sz w:val="20"/>
              </w:rPr>
            </w:pPr>
            <w:r>
              <w:rPr>
                <w:sz w:val="20"/>
              </w:rPr>
              <w:t>149,400 – 152,000</w:t>
            </w:r>
          </w:p>
        </w:tc>
      </w:tr>
      <w:tr>
        <w:trPr/>
        <w:tc>
          <w:tcPr>
            <w:tcW w:w="1890" w:type="dxa"/>
            <w:tcBorders>
              <w:top w:val="single" w:sz="6" w:space="0" w:color="000000"/>
              <w:start w:val="single" w:sz="12" w:space="0" w:color="000000"/>
              <w:bottom w:val="single" w:sz="12" w:space="0" w:color="000000"/>
            </w:tcBorders>
          </w:tcPr>
          <w:p>
            <w:pPr>
              <w:pStyle w:val="Normal"/>
              <w:numPr>
                <w:ilvl w:val="0"/>
                <w:numId w:val="0"/>
              </w:numPr>
              <w:spacing w:before="0" w:after="120"/>
              <w:ind w:hanging="0" w:start="0"/>
              <w:jc w:val="center"/>
              <w:rPr>
                <w:sz w:val="20"/>
              </w:rPr>
            </w:pPr>
            <w:r>
              <w:rPr>
                <w:sz w:val="20"/>
              </w:rPr>
              <w:t>6</w:t>
            </w:r>
          </w:p>
        </w:tc>
        <w:tc>
          <w:tcPr>
            <w:tcW w:w="3780" w:type="dxa"/>
            <w:tcBorders>
              <w:start w:val="single" w:sz="6" w:space="0" w:color="000000"/>
              <w:bottom w:val="single" w:sz="12" w:space="0" w:color="000000"/>
              <w:end w:val="single" w:sz="12" w:space="0" w:color="000000"/>
            </w:tcBorders>
          </w:tcPr>
          <w:p>
            <w:pPr>
              <w:pStyle w:val="Normal"/>
              <w:numPr>
                <w:ilvl w:val="0"/>
                <w:numId w:val="0"/>
              </w:numPr>
              <w:spacing w:before="0" w:after="120"/>
              <w:ind w:hanging="0" w:start="0"/>
              <w:jc w:val="center"/>
              <w:rPr>
                <w:sz w:val="20"/>
              </w:rPr>
            </w:pPr>
            <w:r>
              <w:rPr>
                <w:sz w:val="20"/>
              </w:rPr>
              <w:t>151,300 – 155,900</w:t>
            </w:r>
          </w:p>
        </w:tc>
      </w:tr>
    </w:tbl>
    <w:p>
      <w:pPr>
        <w:pStyle w:val="Normal"/>
        <w:numPr>
          <w:ilvl w:val="0"/>
          <w:numId w:val="0"/>
        </w:numPr>
        <w:ind w:hanging="720" w:start="720" w:end="0"/>
        <w:rPr>
          <w:sz w:val="20"/>
        </w:rPr>
      </w:pPr>
      <w:r>
        <w:rPr>
          <w:sz w:val="20"/>
        </w:rPr>
      </w:r>
    </w:p>
    <w:p>
      <w:pPr>
        <w:pStyle w:val="Normal"/>
        <w:numPr>
          <w:ilvl w:val="0"/>
          <w:numId w:val="0"/>
        </w:numPr>
        <w:ind w:hanging="720" w:start="720" w:end="0"/>
        <w:rPr>
          <w:sz w:val="22"/>
        </w:rPr>
      </w:pPr>
      <w:r>
        <w:rPr>
          <w:sz w:val="22"/>
        </w:rPr>
        <w:t>2.</w:t>
        <w:tab/>
        <w:t>Propane:</w:t>
      </w:r>
    </w:p>
    <w:p>
      <w:pPr>
        <w:pStyle w:val="Normal"/>
        <w:numPr>
          <w:ilvl w:val="0"/>
          <w:numId w:val="0"/>
        </w:numPr>
        <w:ind w:hanging="720" w:start="720" w:end="0"/>
        <w:rPr>
          <w:sz w:val="22"/>
        </w:rPr>
      </w:pPr>
      <w:r>
        <w:rPr>
          <w:sz w:val="22"/>
        </w:rPr>
      </w:r>
    </w:p>
    <w:p>
      <w:pPr>
        <w:pStyle w:val="Normal"/>
        <w:numPr>
          <w:ilvl w:val="0"/>
          <w:numId w:val="0"/>
        </w:numPr>
        <w:ind w:hanging="720" w:start="720" w:end="0"/>
        <w:rPr>
          <w:sz w:val="22"/>
        </w:rPr>
      </w:pPr>
      <w:r>
        <w:rPr>
          <w:sz w:val="22"/>
        </w:rPr>
        <w:tab/>
        <w:t>The propane quality standard will be the equivalent quality standards that Customer currently applies to its propane purchases at the applicable Facilities.</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Normal"/>
        <w:rPr>
          <w:sz w:val="22"/>
        </w:rPr>
      </w:pPr>
      <w:r>
        <w:rPr>
          <w:sz w:val="22"/>
        </w:rPr>
      </w:r>
    </w:p>
    <w:p>
      <w:pPr>
        <w:pStyle w:val="Normal"/>
        <w:jc w:val="center"/>
        <w:rPr>
          <w:b/>
          <w:sz w:val="22"/>
        </w:rPr>
      </w:pPr>
      <w:r>
        <w:rPr>
          <w:b/>
          <w:sz w:val="22"/>
        </w:rPr>
        <w:t>Schedule 2.1(b)</w:t>
      </w:r>
    </w:p>
    <w:p>
      <w:pPr>
        <w:pStyle w:val="Normal"/>
        <w:jc w:val="center"/>
        <w:rPr>
          <w:b/>
          <w:sz w:val="22"/>
        </w:rPr>
      </w:pPr>
      <w:r>
        <w:rPr>
          <w:b/>
          <w:sz w:val="22"/>
        </w:rPr>
      </w:r>
    </w:p>
    <w:p>
      <w:pPr>
        <w:pStyle w:val="Normal"/>
        <w:jc w:val="center"/>
        <w:rPr>
          <w:b/>
          <w:sz w:val="22"/>
          <w:u w:val="single"/>
        </w:rPr>
      </w:pPr>
      <w:r>
        <w:rPr>
          <w:b/>
          <w:sz w:val="22"/>
          <w:u w:val="single"/>
        </w:rPr>
        <w:t>BILL MANAGEMENT SERVICES</w:t>
      </w:r>
    </w:p>
    <w:p>
      <w:pPr>
        <w:pStyle w:val="Normal"/>
        <w:jc w:val="center"/>
        <w:rPr>
          <w:b/>
          <w:sz w:val="22"/>
          <w:u w:val="single"/>
        </w:rPr>
      </w:pPr>
      <w:r>
        <w:rPr>
          <w:b/>
          <w:sz w:val="22"/>
          <w:u w:val="single"/>
        </w:rPr>
      </w:r>
    </w:p>
    <w:p>
      <w:pPr>
        <w:pStyle w:val="Normal"/>
        <w:jc w:val="center"/>
        <w:rPr>
          <w:sz w:val="22"/>
        </w:rPr>
      </w:pPr>
      <w:r>
        <w:rPr>
          <w:sz w:val="22"/>
        </w:rPr>
      </w:r>
    </w:p>
    <w:p>
      <w:pPr>
        <w:pStyle w:val="Normal"/>
        <w:rPr>
          <w:b/>
          <w:sz w:val="22"/>
        </w:rPr>
      </w:pPr>
      <w:r>
        <w:rPr>
          <w:b/>
          <w:sz w:val="22"/>
        </w:rPr>
        <w:t>1.1.</w:t>
        <w:tab/>
        <w:t xml:space="preserve">General.  </w:t>
      </w:r>
      <w:r>
        <w:rPr>
          <w:sz w:val="22"/>
        </w:rPr>
        <w:t>Commencing as of the Services Commencement Date and continuing thereafter during the Term, EESO will provide the bill management services described in the following provisions of this Schedule (collectively, the "Bill Management Services").</w:t>
      </w:r>
    </w:p>
    <w:p>
      <w:pPr>
        <w:pStyle w:val="Normal"/>
        <w:ind w:firstLine="720" w:end="0"/>
        <w:rPr>
          <w:b/>
          <w:sz w:val="22"/>
        </w:rPr>
      </w:pPr>
      <w:r>
        <w:rPr>
          <w:b/>
          <w:sz w:val="22"/>
        </w:rPr>
      </w:r>
    </w:p>
    <w:p>
      <w:pPr>
        <w:pStyle w:val="Normal"/>
        <w:rPr/>
      </w:pPr>
      <w:r>
        <w:rPr>
          <w:b/>
          <w:sz w:val="22"/>
        </w:rPr>
        <w:t>1.2.</w:t>
        <w:tab/>
        <w:t xml:space="preserve">Metering.  </w:t>
      </w:r>
      <w:r>
        <w:rPr>
          <w:sz w:val="22"/>
        </w:rPr>
        <w:t>For the purpose of monitoring Customer's usage of electricity, natural gas, fuel oil, propane, steam, water and wastewater in connection with implementation of the Program and provision of the Bill Management Services, EESO shall have the right and option to install, operate and monitor, at its expense, metering systems at all Facilities, to the extent permitted by applicable law and to remove such meters during or upon expiration of the Term.  Customer shall (a) cause one or more appropriate systems' engineer(s) to be reasonably available for consultation with EESO regarding meter installation and operation; and (b) following notice from EESO to Customer and the Plant Manager and the establishment of a work schedule by the Parties (each acting reasonably), provide EESO with prompt and reasonable access to the Facilities at times contemplated by the work schedule for the purpose of installing, monitoring and operating any meters.</w:t>
      </w:r>
    </w:p>
    <w:p>
      <w:pPr>
        <w:pStyle w:val="Normal"/>
        <w:rPr>
          <w:sz w:val="22"/>
        </w:rPr>
      </w:pPr>
      <w:r>
        <w:rPr>
          <w:sz w:val="22"/>
        </w:rPr>
      </w:r>
    </w:p>
    <w:p>
      <w:pPr>
        <w:pStyle w:val="Normal"/>
        <w:rPr>
          <w:b/>
          <w:sz w:val="22"/>
        </w:rPr>
      </w:pPr>
      <w:r>
        <w:rPr>
          <w:b/>
          <w:sz w:val="22"/>
        </w:rPr>
        <w:t>1.3.</w:t>
        <w:tab/>
        <w:t>Utility Bill Payment.</w:t>
      </w:r>
    </w:p>
    <w:p>
      <w:pPr>
        <w:pStyle w:val="Normal"/>
        <w:ind w:firstLine="720" w:end="0"/>
        <w:rPr>
          <w:b/>
          <w:sz w:val="22"/>
        </w:rPr>
      </w:pPr>
      <w:r>
        <w:rPr>
          <w:b/>
          <w:sz w:val="22"/>
        </w:rPr>
      </w:r>
    </w:p>
    <w:p>
      <w:pPr>
        <w:pStyle w:val="Normal"/>
        <w:ind w:firstLine="720" w:end="0"/>
        <w:rPr>
          <w:b/>
          <w:sz w:val="22"/>
        </w:rPr>
      </w:pPr>
      <w:r>
        <w:rPr>
          <w:b/>
          <w:sz w:val="22"/>
        </w:rPr>
        <w:t>1.3.1.</w:t>
        <w:tab/>
        <w:t xml:space="preserve">EESO's Responsibilities.  </w:t>
      </w:r>
      <w:r>
        <w:rPr>
          <w:sz w:val="22"/>
        </w:rPr>
        <w:t>Commencing as of the Services Commencement Date and continuing thereafter during the Term, EESO shall:</w:t>
      </w:r>
    </w:p>
    <w:p>
      <w:pPr>
        <w:pStyle w:val="Normal"/>
        <w:ind w:firstLine="1440" w:end="0"/>
        <w:rPr>
          <w:b/>
          <w:sz w:val="22"/>
        </w:rPr>
      </w:pPr>
      <w:r>
        <w:rPr>
          <w:b/>
          <w:sz w:val="22"/>
        </w:rPr>
      </w:r>
    </w:p>
    <w:p>
      <w:pPr>
        <w:pStyle w:val="Normal"/>
        <w:ind w:firstLine="1440" w:end="0"/>
        <w:rPr>
          <w:sz w:val="22"/>
        </w:rPr>
      </w:pPr>
      <w:r>
        <w:rPr>
          <w:sz w:val="22"/>
        </w:rPr>
        <w:t>A.</w:t>
        <w:tab/>
        <w:t>Pay Customer's Utility Bills on behalf of Customer, as Customer's limited agent, subject to Section 1.3.2 below; provided, to the extent any such Utility Bill covers any period prior to the Services Commencement Date, the portion of such Utility Bill attributable to days not included in the Term shall be invoiced to Customer and paid by Customer within ten days of the date of such invoice.  EESO will be responsible for any properly imposed late charges as a result of its failure to timely pay Customer's Utility Bills, and as such limited agent EESO shall have the right to resolve all billing disputes with the Utilities unless such resolution would impose liabilities on Customer after the initial ten year Term of this Agreement; and</w:t>
      </w:r>
    </w:p>
    <w:p>
      <w:pPr>
        <w:pStyle w:val="Normal"/>
        <w:ind w:firstLine="1440" w:end="0"/>
        <w:rPr>
          <w:sz w:val="22"/>
        </w:rPr>
      </w:pPr>
      <w:r>
        <w:rPr>
          <w:sz w:val="22"/>
        </w:rPr>
      </w:r>
    </w:p>
    <w:p>
      <w:pPr>
        <w:pStyle w:val="Normal"/>
        <w:ind w:firstLine="1440" w:end="0"/>
        <w:rPr>
          <w:sz w:val="22"/>
        </w:rPr>
      </w:pPr>
      <w:r>
        <w:rPr>
          <w:sz w:val="22"/>
        </w:rPr>
        <w:t>B.</w:t>
        <w:tab/>
        <w:t>Note apparent missing Utility Bills and request copies of same from Customer's Utility.</w:t>
      </w:r>
    </w:p>
    <w:p>
      <w:pPr>
        <w:pStyle w:val="Normal"/>
        <w:tabs>
          <w:tab w:val="clear" w:pos="720"/>
          <w:tab w:val="left" w:pos="2160" w:leader="none"/>
        </w:tabs>
        <w:ind w:firstLine="1440" w:end="0"/>
        <w:rPr>
          <w:sz w:val="22"/>
        </w:rPr>
      </w:pPr>
      <w:r>
        <w:rPr>
          <w:sz w:val="22"/>
        </w:rPr>
      </w:r>
    </w:p>
    <w:p>
      <w:pPr>
        <w:pStyle w:val="Normal"/>
        <w:keepNext w:val="true"/>
        <w:ind w:firstLine="720" w:end="0"/>
        <w:rPr>
          <w:b/>
          <w:sz w:val="22"/>
        </w:rPr>
      </w:pPr>
      <w:r>
        <w:rPr>
          <w:b/>
          <w:sz w:val="22"/>
        </w:rPr>
        <w:t>1.3.2.</w:t>
        <w:tab/>
        <w:t>Customer Responsibilities.</w:t>
      </w:r>
    </w:p>
    <w:p>
      <w:pPr>
        <w:pStyle w:val="Normal"/>
        <w:rPr>
          <w:b/>
          <w:sz w:val="22"/>
        </w:rPr>
      </w:pPr>
      <w:r>
        <w:rPr>
          <w:b/>
          <w:sz w:val="22"/>
        </w:rPr>
      </w:r>
    </w:p>
    <w:p>
      <w:pPr>
        <w:pStyle w:val="Normal"/>
        <w:rPr/>
      </w:pPr>
      <w:r>
        <w:rPr>
          <w:sz w:val="22"/>
        </w:rPr>
        <w:tab/>
        <w:tab/>
      </w:r>
      <w:r>
        <w:rPr>
          <w:b/>
          <w:sz w:val="22"/>
        </w:rPr>
        <w:t>A.</w:t>
        <w:tab/>
        <w:t xml:space="preserve">Transition.  </w:t>
      </w:r>
      <w:r>
        <w:rPr>
          <w:sz w:val="22"/>
        </w:rPr>
        <w:t>During the Implementation Period Customer</w:t>
      </w:r>
      <w:r>
        <w:rPr>
          <w:b/>
          <w:sz w:val="22"/>
        </w:rPr>
        <w:t xml:space="preserve"> </w:t>
      </w:r>
      <w:r>
        <w:rPr>
          <w:sz w:val="22"/>
        </w:rPr>
        <w:t>shall have the following responsibilities:</w:t>
      </w:r>
    </w:p>
    <w:p>
      <w:pPr>
        <w:pStyle w:val="Normal"/>
        <w:ind w:firstLine="2160" w:end="0"/>
        <w:rPr>
          <w:sz w:val="22"/>
        </w:rPr>
      </w:pPr>
      <w:r>
        <w:rPr>
          <w:sz w:val="22"/>
        </w:rPr>
      </w:r>
    </w:p>
    <w:p>
      <w:pPr>
        <w:pStyle w:val="Normal"/>
        <w:ind w:firstLine="1440" w:start="720" w:end="0"/>
        <w:rPr>
          <w:sz w:val="22"/>
        </w:rPr>
      </w:pPr>
      <w:r>
        <w:rPr>
          <w:sz w:val="22"/>
        </w:rPr>
        <w:t>1.</w:t>
        <w:tab/>
        <w:t>To the extent not previously provided to EESO, within 15 business days following the Effective Date, Customer shall provide EESO with the address of each Facility, date when first occupied, Utility meter information, Utility providers (name, address, phone number), Utility account numbers and Utility EDI/EFT capabilities, and such other information as reasonably requested by EESO;</w:t>
      </w:r>
    </w:p>
    <w:p>
      <w:pPr>
        <w:pStyle w:val="Normal"/>
        <w:ind w:firstLine="2160" w:end="0"/>
        <w:rPr>
          <w:sz w:val="22"/>
        </w:rPr>
      </w:pPr>
      <w:r>
        <w:rPr>
          <w:sz w:val="22"/>
        </w:rPr>
      </w:r>
    </w:p>
    <w:p>
      <w:pPr>
        <w:pStyle w:val="Normal"/>
        <w:ind w:firstLine="1440" w:start="720" w:end="0"/>
        <w:rPr>
          <w:sz w:val="22"/>
        </w:rPr>
      </w:pPr>
      <w:r>
        <w:rPr>
          <w:sz w:val="22"/>
        </w:rPr>
        <w:t>2.</w:t>
        <w:tab/>
        <w:t>To the extent not previously provided to EESO, for each Facility, no later than 15 business days following the Effective Date, Customer shall provide EESO with the most recent Utility Bill for each Utility account and such other information as reasonably requested by EESO; and</w:t>
      </w:r>
    </w:p>
    <w:p>
      <w:pPr>
        <w:pStyle w:val="Normal"/>
        <w:ind w:firstLine="2160" w:end="0"/>
        <w:rPr>
          <w:sz w:val="22"/>
        </w:rPr>
      </w:pPr>
      <w:r>
        <w:rPr>
          <w:sz w:val="22"/>
        </w:rPr>
      </w:r>
    </w:p>
    <w:p>
      <w:pPr>
        <w:pStyle w:val="Normal"/>
        <w:ind w:firstLine="1440" w:start="720" w:end="0"/>
        <w:rPr>
          <w:sz w:val="22"/>
        </w:rPr>
      </w:pPr>
      <w:r>
        <w:rPr>
          <w:sz w:val="22"/>
        </w:rPr>
        <w:t>3.</w:t>
        <w:tab/>
        <w:t>Within 15 days following the Effective Date, Customer shall forward notification to the Utilities advising of the change in Customer's billing address to a post office box address designated by EESO and Customer shall provide to EESO a copy of each such notification.</w:t>
      </w:r>
    </w:p>
    <w:p>
      <w:pPr>
        <w:pStyle w:val="Normal"/>
        <w:ind w:firstLine="2160" w:end="0"/>
        <w:rPr>
          <w:sz w:val="22"/>
        </w:rPr>
      </w:pPr>
      <w:r>
        <w:rPr>
          <w:sz w:val="22"/>
        </w:rPr>
      </w:r>
    </w:p>
    <w:p>
      <w:pPr>
        <w:pStyle w:val="Normal"/>
        <w:ind w:firstLine="1440" w:end="0"/>
        <w:rPr/>
      </w:pPr>
      <w:r>
        <w:rPr>
          <w:b/>
          <w:sz w:val="22"/>
        </w:rPr>
        <w:t>B.</w:t>
      </w:r>
      <w:r>
        <w:rPr>
          <w:sz w:val="22"/>
        </w:rPr>
        <w:tab/>
      </w:r>
      <w:r>
        <w:rPr>
          <w:b/>
          <w:sz w:val="22"/>
        </w:rPr>
        <w:t xml:space="preserve">During the Term. </w:t>
      </w:r>
      <w:r>
        <w:rPr>
          <w:sz w:val="22"/>
        </w:rPr>
        <w:t>Commencing as of the Services Commencement Date and continuing thereafter during the Term, Customer shall forward to EESO, by facsimile within two business days following receipt, all Utility Bills received by Customer in order to permit EESO to timely pay such Utility Bills.</w:t>
      </w:r>
    </w:p>
    <w:p>
      <w:pPr>
        <w:pStyle w:val="Normal"/>
        <w:rPr>
          <w:sz w:val="22"/>
        </w:rPr>
      </w:pPr>
      <w:r>
        <w:rPr>
          <w:sz w:val="22"/>
        </w:rPr>
      </w:r>
    </w:p>
    <w:p>
      <w:pPr>
        <w:pStyle w:val="Normal"/>
        <w:keepNext w:val="true"/>
        <w:ind w:firstLine="720" w:end="0"/>
        <w:rPr>
          <w:b/>
          <w:sz w:val="22"/>
        </w:rPr>
      </w:pPr>
      <w:r>
        <w:rPr>
          <w:b/>
          <w:sz w:val="22"/>
        </w:rPr>
        <w:t>1.3.3.</w:t>
        <w:tab/>
        <w:t>Termination of Service.</w:t>
      </w:r>
    </w:p>
    <w:p>
      <w:pPr>
        <w:pStyle w:val="Normal"/>
        <w:keepNext w:val="true"/>
        <w:rPr>
          <w:b/>
          <w:sz w:val="22"/>
        </w:rPr>
      </w:pPr>
      <w:r>
        <w:rPr>
          <w:b/>
          <w:sz w:val="22"/>
        </w:rPr>
      </w:r>
    </w:p>
    <w:p>
      <w:pPr>
        <w:pStyle w:val="Normal"/>
        <w:ind w:firstLine="1440" w:end="0"/>
        <w:rPr/>
      </w:pPr>
      <w:r>
        <w:rPr>
          <w:b/>
          <w:sz w:val="22"/>
        </w:rPr>
        <w:t>A.</w:t>
        <w:tab/>
        <w:t>EESO Termination Responsibilities.</w:t>
      </w:r>
      <w:r>
        <w:rPr>
          <w:sz w:val="22"/>
        </w:rPr>
        <w:t xml:space="preserve">  Within 15 days following the termination or expiration of this Agreement as to a Facility, EESO shall:</w:t>
      </w:r>
    </w:p>
    <w:p>
      <w:pPr>
        <w:pStyle w:val="Normal"/>
        <w:rPr>
          <w:sz w:val="22"/>
        </w:rPr>
      </w:pPr>
      <w:r>
        <w:rPr>
          <w:sz w:val="22"/>
        </w:rPr>
      </w:r>
    </w:p>
    <w:p>
      <w:pPr>
        <w:pStyle w:val="Normal"/>
        <w:ind w:firstLine="1440" w:start="720" w:end="0"/>
        <w:rPr>
          <w:sz w:val="22"/>
        </w:rPr>
      </w:pPr>
      <w:r>
        <w:rPr>
          <w:sz w:val="22"/>
        </w:rPr>
        <w:t>1.</w:t>
        <w:tab/>
        <w:t>Prepare and mail notices of the change in Customer's billing address to the Utilities providing service to such Facility and EESO shall provide to Customer a copy of each such notification;</w:t>
      </w:r>
    </w:p>
    <w:p>
      <w:pPr>
        <w:pStyle w:val="Normal"/>
        <w:rPr>
          <w:sz w:val="22"/>
        </w:rPr>
      </w:pPr>
      <w:r>
        <w:rPr>
          <w:sz w:val="22"/>
        </w:rPr>
      </w:r>
    </w:p>
    <w:p>
      <w:pPr>
        <w:pStyle w:val="Normal"/>
        <w:ind w:firstLine="1440" w:start="720" w:end="0"/>
        <w:rPr>
          <w:sz w:val="22"/>
        </w:rPr>
      </w:pPr>
      <w:r>
        <w:rPr>
          <w:sz w:val="22"/>
        </w:rPr>
        <w:t>2.</w:t>
        <w:tab/>
        <w:t>For a period of 60 days following such termination or expiration, forward to Customer, by facsimile within two business days of EESO's receipt of same, all Utility Bills received from a Utility providing service to such Facility; provided, EESO shall have no liability or obligation to Customer related to processing or payment of a Utility Bill received by EESO after such termination or expiration (except to the extent such Utility Bill covers any period prior to termination, in which event such bill shall be paid by EESO and the portion of such Utility Bill attributable to days not included in the Term shall be invoiced to Customer and paid by Customer to EESO within ten days of the date of such invoice);</w:t>
      </w:r>
    </w:p>
    <w:p>
      <w:pPr>
        <w:pStyle w:val="Normal"/>
        <w:rPr>
          <w:sz w:val="22"/>
        </w:rPr>
      </w:pPr>
      <w:r>
        <w:rPr>
          <w:sz w:val="22"/>
        </w:rPr>
      </w:r>
    </w:p>
    <w:p>
      <w:pPr>
        <w:pStyle w:val="Normal"/>
        <w:ind w:firstLine="1440" w:start="720" w:end="0"/>
        <w:rPr>
          <w:sz w:val="22"/>
        </w:rPr>
      </w:pPr>
      <w:r>
        <w:rPr>
          <w:sz w:val="22"/>
        </w:rPr>
        <w:t>3.</w:t>
        <w:tab/>
        <w:t>If  this Agreement has been terminated as to all of Facilities, close the post office box referred to in Section 1.3.2. above and file a change of address notice (consistent with clause A above) with the applicable post office; and</w:t>
      </w:r>
    </w:p>
    <w:p>
      <w:pPr>
        <w:pStyle w:val="Normal"/>
        <w:rPr>
          <w:sz w:val="22"/>
        </w:rPr>
      </w:pPr>
      <w:r>
        <w:rPr>
          <w:sz w:val="22"/>
        </w:rPr>
      </w:r>
    </w:p>
    <w:p>
      <w:pPr>
        <w:pStyle w:val="Normal"/>
        <w:ind w:firstLine="1440" w:start="720" w:end="0"/>
        <w:rPr>
          <w:sz w:val="22"/>
        </w:rPr>
      </w:pPr>
      <w:r>
        <w:rPr>
          <w:sz w:val="22"/>
        </w:rPr>
        <w:t>4.</w:t>
        <w:tab/>
        <w:t>Close all Utility Bill files and forward all original Utility Bills to Customer.</w:t>
      </w:r>
    </w:p>
    <w:p>
      <w:pPr>
        <w:pStyle w:val="Normal"/>
        <w:rPr>
          <w:sz w:val="22"/>
        </w:rPr>
      </w:pPr>
      <w:r>
        <w:rPr>
          <w:sz w:val="22"/>
        </w:rPr>
      </w:r>
    </w:p>
    <w:p>
      <w:pPr>
        <w:pStyle w:val="Normal"/>
        <w:rPr/>
      </w:pPr>
      <w:r>
        <w:rPr>
          <w:b/>
          <w:sz w:val="22"/>
        </w:rPr>
        <w:tab/>
        <w:tab/>
        <w:t>B.</w:t>
        <w:tab/>
        <w:t>Customer Termination Responsibilities.</w:t>
      </w:r>
      <w:r>
        <w:rPr>
          <w:sz w:val="22"/>
        </w:rPr>
        <w:t xml:space="preserve">  Within ten days following such termination or expiration, Customer shall provide to EESO for each Utility the information and other assistance as necessary to change the billing address for each Utility Bill to an address specified by Customer.</w:t>
      </w:r>
    </w:p>
    <w:p>
      <w:pPr>
        <w:pStyle w:val="Norma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2970" w:leader="none"/>
          <w:tab w:val="left" w:pos="3240" w:leader="none"/>
          <w:tab w:val="left" w:pos="3600" w:leader="none"/>
          <w:tab w:val="left" w:pos="4320" w:leader="none"/>
          <w:tab w:val="left" w:pos="5040" w:leader="none"/>
          <w:tab w:val="left" w:pos="5490" w:leader="none"/>
          <w:tab w:val="left" w:pos="5760" w:leader="none"/>
          <w:tab w:val="left" w:pos="6480" w:leader="none"/>
          <w:tab w:val="left" w:pos="7200" w:leader="none"/>
          <w:tab w:val="left" w:pos="7920" w:leader="none"/>
          <w:tab w:val="left" w:pos="8640" w:leader="none"/>
        </w:tabs>
        <w:rPr/>
      </w:pPr>
      <w:r>
        <w:rPr>
          <w:b/>
          <w:sz w:val="22"/>
        </w:rPr>
        <w:t>1.4.</w:t>
        <w:tab/>
        <w:t xml:space="preserve">Assignment of Rights. </w:t>
      </w:r>
      <w:r>
        <w:rPr>
          <w:sz w:val="22"/>
        </w:rPr>
        <w:t xml:space="preserve"> Customer hereby conveys, transfers and assigns to EESO, as of the Effective Date, the exclusive right to (a) enforce any and all of Customer's rights, interests, benefits and remedies obtained, held or which could be claimed by Customer against any Utilities with respect to any billing errors or billing disputes resulting from the provision of services by the Utilities to the Facilities prior to or during the Term, including, but not limited to, errors in rate or tariff application and other Utility action and (b) collect and retain all payments, refunds, credits and other compensation paid or payable to Customer, or for Customer's account, as a result of, or arising out of, any such billing errors or billing disputes.  Further, EESO is hereby subrogated to all rights, interests, claims, benefits and remedies that Customer may have in connection with any such billing errors or billing disputes.  Customer will cooperate with EESO in facilitating the assignment of its rights hereunder to EESO, including notifying the Utilities of this arrangement with EESO within _____ days following the Effective Date and, if EESO deems it necessary, executing instruments of assignment, powers of attorney or similar legal documentation.</w:t>
      </w:r>
    </w:p>
    <w:p>
      <w:pPr>
        <w:pStyle w:val="Normal"/>
        <w:tabs>
          <w:tab w:val="left" w:pos="0" w:leader="none"/>
          <w:tab w:val="left" w:pos="720" w:leader="none"/>
          <w:tab w:val="left" w:pos="1440" w:leader="none"/>
          <w:tab w:val="left" w:pos="2160" w:leader="none"/>
          <w:tab w:val="left" w:pos="2880" w:leader="none"/>
          <w:tab w:val="left" w:pos="2970" w:leader="none"/>
          <w:tab w:val="left" w:pos="3240" w:leader="none"/>
          <w:tab w:val="left" w:pos="3600" w:leader="none"/>
          <w:tab w:val="left" w:pos="4320" w:leader="none"/>
          <w:tab w:val="left" w:pos="5040" w:leader="none"/>
          <w:tab w:val="left" w:pos="5490" w:leader="none"/>
          <w:tab w:val="left" w:pos="5760" w:leader="none"/>
          <w:tab w:val="left" w:pos="6480" w:leader="none"/>
          <w:tab w:val="left" w:pos="7200" w:leader="none"/>
          <w:tab w:val="left" w:pos="7920" w:leader="none"/>
          <w:tab w:val="left" w:pos="864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2970" w:leader="none"/>
          <w:tab w:val="left" w:pos="3240" w:leader="none"/>
          <w:tab w:val="left" w:pos="3600" w:leader="none"/>
          <w:tab w:val="left" w:pos="4320" w:leader="none"/>
          <w:tab w:val="left" w:pos="5040" w:leader="none"/>
          <w:tab w:val="left" w:pos="5490" w:leader="none"/>
          <w:tab w:val="left" w:pos="5760" w:leader="none"/>
          <w:tab w:val="left" w:pos="6480" w:leader="none"/>
          <w:tab w:val="left" w:pos="7200" w:leader="none"/>
          <w:tab w:val="left" w:pos="7920" w:leader="none"/>
          <w:tab w:val="left" w:pos="8640" w:leader="none"/>
        </w:tabs>
        <w:rPr/>
      </w:pPr>
      <w:r>
        <w:rPr>
          <w:b/>
          <w:sz w:val="22"/>
        </w:rPr>
        <w:tab/>
        <w:t>1.4.1.</w:t>
        <w:tab/>
        <w:t>Control of Negotiations.</w:t>
      </w:r>
      <w:r>
        <w:rPr>
          <w:sz w:val="22"/>
        </w:rPr>
        <w:t xml:space="preserve">  Beginning upon the Effective Date, EESO shall have sole control of and authority over negotiations with all Utilities and Process Providers regarding Utility Bill disputes governed by this Section.</w:t>
      </w:r>
    </w:p>
    <w:p>
      <w:pPr>
        <w:pStyle w:val="Normal"/>
        <w:tabs>
          <w:tab w:val="left" w:pos="0" w:leader="none"/>
          <w:tab w:val="left" w:pos="720" w:leader="none"/>
          <w:tab w:val="left" w:pos="1440" w:leader="none"/>
          <w:tab w:val="left" w:pos="2160" w:leader="none"/>
          <w:tab w:val="left" w:pos="2880" w:leader="none"/>
          <w:tab w:val="left" w:pos="2970" w:leader="none"/>
          <w:tab w:val="left" w:pos="3240" w:leader="none"/>
          <w:tab w:val="left" w:pos="3600" w:leader="none"/>
          <w:tab w:val="left" w:pos="4320" w:leader="none"/>
          <w:tab w:val="left" w:pos="5040" w:leader="none"/>
          <w:tab w:val="left" w:pos="5490" w:leader="none"/>
          <w:tab w:val="left" w:pos="5760" w:leader="none"/>
          <w:tab w:val="left" w:pos="6480" w:leader="none"/>
          <w:tab w:val="left" w:pos="7200" w:leader="none"/>
          <w:tab w:val="left" w:pos="7920" w:leader="none"/>
          <w:tab w:val="left" w:pos="8640" w:leader="none"/>
        </w:tabs>
        <w:rPr>
          <w:sz w:val="22"/>
        </w:rPr>
      </w:pPr>
      <w:r>
        <w:rPr>
          <w:sz w:val="22"/>
        </w:rPr>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Normal"/>
        <w:rPr>
          <w:sz w:val="22"/>
        </w:rPr>
      </w:pPr>
      <w:r>
        <w:rPr>
          <w:sz w:val="22"/>
        </w:rPr>
      </w:r>
    </w:p>
    <w:p>
      <w:pPr>
        <w:pStyle w:val="Normal"/>
        <w:keepNext w:val="true"/>
        <w:tabs>
          <w:tab w:val="clear" w:pos="720"/>
          <w:tab w:val="right" w:pos="6119" w:leader="none"/>
        </w:tabs>
        <w:jc w:val="center"/>
        <w:rPr>
          <w:b/>
          <w:sz w:val="22"/>
        </w:rPr>
      </w:pPr>
      <w:r>
        <w:rPr>
          <w:b/>
          <w:sz w:val="22"/>
        </w:rPr>
        <w:t>Schedule 2.1(c)</w:t>
      </w:r>
    </w:p>
    <w:p>
      <w:pPr>
        <w:pStyle w:val="Normal"/>
        <w:keepNext w:val="true"/>
        <w:tabs>
          <w:tab w:val="clear" w:pos="720"/>
          <w:tab w:val="right" w:pos="6119" w:leader="none"/>
        </w:tabs>
        <w:jc w:val="center"/>
        <w:rPr>
          <w:b/>
          <w:sz w:val="22"/>
        </w:rPr>
      </w:pPr>
      <w:r>
        <w:rPr>
          <w:b/>
          <w:sz w:val="22"/>
        </w:rPr>
      </w:r>
    </w:p>
    <w:p>
      <w:pPr>
        <w:pStyle w:val="Normal"/>
        <w:keepNext w:val="true"/>
        <w:tabs>
          <w:tab w:val="clear" w:pos="720"/>
          <w:tab w:val="right" w:pos="6119" w:leader="none"/>
        </w:tabs>
        <w:jc w:val="center"/>
        <w:rPr>
          <w:b/>
          <w:sz w:val="22"/>
          <w:u w:val="single"/>
        </w:rPr>
      </w:pPr>
      <w:r>
        <w:rPr>
          <w:b/>
          <w:sz w:val="22"/>
          <w:u w:val="single"/>
        </w:rPr>
        <w:t>ENERGY INFORMATION SERVICES</w:t>
      </w:r>
    </w:p>
    <w:p>
      <w:pPr>
        <w:pStyle w:val="Normal"/>
        <w:keepNext w:val="true"/>
        <w:tabs>
          <w:tab w:val="clear" w:pos="720"/>
          <w:tab w:val="right" w:pos="6119" w:leader="none"/>
        </w:tabs>
        <w:rPr>
          <w:b/>
          <w:sz w:val="22"/>
          <w:u w:val="single"/>
        </w:rPr>
      </w:pPr>
      <w:r>
        <w:rPr>
          <w:b/>
          <w:sz w:val="22"/>
          <w:u w:val="single"/>
        </w:rPr>
      </w:r>
    </w:p>
    <w:p>
      <w:pPr>
        <w:pStyle w:val="Normal"/>
        <w:keepNext w:val="true"/>
        <w:tabs>
          <w:tab w:val="clear" w:pos="720"/>
          <w:tab w:val="right" w:pos="6119" w:leader="none"/>
        </w:tabs>
        <w:rPr>
          <w:b/>
          <w:sz w:val="22"/>
          <w:u w:val="single"/>
        </w:rPr>
      </w:pPr>
      <w:r>
        <w:rPr>
          <w:b/>
          <w:sz w:val="22"/>
          <w:u w:val="single"/>
        </w:rPr>
      </w:r>
    </w:p>
    <w:p>
      <w:pPr>
        <w:pStyle w:val="Normal"/>
        <w:keepNext w:val="true"/>
        <w:rPr/>
      </w:pPr>
      <w:r>
        <w:rPr>
          <w:b/>
          <w:sz w:val="22"/>
        </w:rPr>
        <w:t>1.1.</w:t>
        <w:tab/>
        <w:t xml:space="preserve">General.  </w:t>
      </w:r>
      <w:r>
        <w:rPr>
          <w:sz w:val="22"/>
        </w:rPr>
        <w:t>Commencing as of the Services Commencement Date and continuing thereafter during the Term, with Customer's assistance and cooperation, EESO will track and provide reporting of Customer's energy costs, energy usage and other relevant energy related information (the "Energy Information Services") at the Facilities and consult with Customer regarding quality control and quality review processes conducted at the Facilities with respect to Energy Assets and analyze energy consumption and power quality at the Facilities.  EESO may, at its option and expense, install and utilize its own metering, monitoring and software systems to assist in accomplishing such tracking and reporting.</w:t>
      </w:r>
    </w:p>
    <w:p>
      <w:pPr>
        <w:pStyle w:val="Normal"/>
        <w:rPr>
          <w:sz w:val="22"/>
        </w:rPr>
      </w:pPr>
      <w:r>
        <w:rPr>
          <w:sz w:val="22"/>
        </w:rPr>
      </w:r>
    </w:p>
    <w:p>
      <w:pPr>
        <w:pStyle w:val="Normal"/>
        <w:rPr/>
      </w:pPr>
      <w:r>
        <w:rPr>
          <w:b/>
          <w:sz w:val="22"/>
        </w:rPr>
        <w:t>1.2.</w:t>
        <w:tab/>
        <w:t xml:space="preserve">Reporting.  </w:t>
      </w:r>
      <w:r>
        <w:rPr>
          <w:sz w:val="22"/>
        </w:rPr>
        <w:t>Customer and EESO shall each provide those reports and information designated in the Annex 1 to this Schedule to be provided by such Party.  EESO shall maintain all original Utility Bills paid by EESO for the Term, and Customer shall have the right, upon Customer's reasonable request to EESO, to review the files containing such Utility Bills during normal business hours and make copies thereof.</w:t>
      </w:r>
    </w:p>
    <w:p>
      <w:pPr>
        <w:pStyle w:val="Normal"/>
        <w:ind w:firstLine="720" w:end="0"/>
        <w:rPr>
          <w:sz w:val="22"/>
        </w:rPr>
      </w:pPr>
      <w:r>
        <w:rPr>
          <w:sz w:val="22"/>
        </w:rPr>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b/>
          <w:sz w:val="22"/>
        </w:rPr>
        <w:t>1.3.</w:t>
        <w:tab/>
        <w:t>Y2K Readiness.</w:t>
      </w:r>
      <w:r>
        <w:rPr>
          <w:sz w:val="22"/>
        </w:rPr>
        <w:t xml:space="preserve">  EESO warrants that the provision of the Services will not be materially adversely affected by or substantially interrupted for any extended period of time as a result of the sustained failure of computer hardware or software owned or controlled by EESO (excluding any equipment or software, if any, provided by Customer to EESO) to be able to process dates subsequent to December 31, 1999.  However, EESO shall not be responsible for the adverse effects, interruptions or delays in the provision of the Services occurring as a result of the acts or omissions of any party other than EESO, its Affiliates or subcontractors caused by or related to the sustained failure of computer hardware or software to be able to process dates subsequent to December 31, 1999.  Promptly following becoming aware of any breach of such warranty, Customer shall furnish notice to EESO specifying the breach and shall provide EESO with such access to the Facilities as reasonably necessary for EESO to cure the breach.  Neither the foregoing warranty nor any of the other provisions of the Agreement shall by implication or otherwise impose any obligation on EESO to identify any chips embedded in any of the Energy Assets located in the Facilities as of the Effective Date or the functionality of any computer hardware or software utilized by Customer with respect to the Facilities.</w:t>
      </w:r>
    </w:p>
    <w:p>
      <w:pPr>
        <w:pStyle w:val="Normal"/>
        <w:jc w:val="center"/>
        <w:rPr>
          <w:b/>
          <w:sz w:val="22"/>
        </w:rPr>
      </w:pPr>
      <w:r>
        <w:rPr>
          <w:b/>
          <w:sz w:val="22"/>
        </w:rPr>
        <w:t>Annex 1 to Schedule 2.1(c)</w:t>
      </w:r>
    </w:p>
    <w:p>
      <w:pPr>
        <w:pStyle w:val="Normal"/>
        <w:jc w:val="center"/>
        <w:rPr>
          <w:b/>
          <w:sz w:val="22"/>
        </w:rPr>
      </w:pPr>
      <w:r>
        <w:rPr>
          <w:b/>
          <w:sz w:val="22"/>
        </w:rPr>
      </w:r>
    </w:p>
    <w:p>
      <w:pPr>
        <w:pStyle w:val="Normal"/>
        <w:jc w:val="center"/>
        <w:rPr>
          <w:b/>
          <w:sz w:val="22"/>
          <w:u w:val="single"/>
        </w:rPr>
      </w:pPr>
      <w:r>
        <w:rPr>
          <w:b/>
          <w:sz w:val="22"/>
          <w:u w:val="single"/>
        </w:rPr>
        <w:t>REPORTS</w:t>
      </w:r>
    </w:p>
    <w:p>
      <w:pPr>
        <w:pStyle w:val="Normal"/>
        <w:jc w:val="center"/>
        <w:rPr>
          <w:b/>
          <w:sz w:val="22"/>
          <w:u w:val="single"/>
        </w:rPr>
      </w:pPr>
      <w:r>
        <w:rPr>
          <w:b/>
          <w:sz w:val="22"/>
          <w:u w:val="single"/>
        </w:rPr>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u w:val="single"/>
        </w:rPr>
        <w:t>EESO Reports</w:t>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rPr>
      </w:r>
    </w:p>
    <w:p>
      <w:pPr>
        <w:pStyle w:val="Normal"/>
        <w:jc w:val="start"/>
        <w:rPr>
          <w:sz w:val="22"/>
          <w:u w:val="single"/>
        </w:rPr>
      </w:pPr>
      <w:r>
        <w:rPr>
          <w:sz w:val="22"/>
          <w:u w:val="single"/>
        </w:rPr>
        <w:t>Customer Reports</w:t>
      </w:r>
    </w:p>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Normal"/>
        <w:jc w:val="start"/>
        <w:rPr>
          <w:sz w:val="22"/>
          <w:u w:val="single"/>
        </w:rPr>
      </w:pPr>
      <w:r>
        <w:rPr>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2"/>
        </w:rPr>
      </w:pPr>
      <w:r>
        <w:rPr>
          <w:b/>
          <w:sz w:val="22"/>
        </w:rPr>
        <w:t>Schedule 2.1(d)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2"/>
        </w:rPr>
      </w:pPr>
      <w:r>
        <w:rPr>
          <w:b/>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2"/>
          <w:u w:val="single"/>
        </w:rPr>
      </w:pPr>
      <w:r>
        <w:rPr>
          <w:b/>
          <w:sz w:val="22"/>
          <w:u w:val="single"/>
        </w:rPr>
        <w:t>PROJECT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2"/>
          <w:u w:val="single"/>
        </w:rPr>
      </w:pPr>
      <w:r>
        <w:rPr>
          <w:b/>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2"/>
        </w:rPr>
        <w:t>1.1.</w:t>
        <w:tab/>
        <w:t>General.</w:t>
      </w:r>
      <w:r>
        <w:rPr>
          <w:sz w:val="22"/>
        </w:rPr>
        <w:t xml:space="preserve">  Commencing as of the Services Commencement Date and continuing thereafter during the Term, EESO shall provide the project services described in and in accordance with the terms of the following provisions of this Schedule 2.1(d) (the "Project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2"/>
        </w:rPr>
        <w:t>1.2.</w:t>
        <w:tab/>
        <w:t xml:space="preserve">Approved Projects.  </w:t>
      </w:r>
      <w:r>
        <w:rPr>
          <w:sz w:val="22"/>
        </w:rPr>
        <w:t>EESO will have the right and option (but no obligation) to design and construct any one or more energy projects or cogeneration projects set forth on Annex 1 to this Schedule.</w:t>
      </w:r>
    </w:p>
    <w:p>
      <w:pPr>
        <w:pStyle w:val="Normal"/>
        <w:rPr>
          <w:b/>
          <w:sz w:val="22"/>
        </w:rPr>
      </w:pPr>
      <w:r>
        <w:rPr>
          <w:b/>
          <w:sz w:val="22"/>
        </w:rPr>
        <w:t xml:space="preserve"> </w:t>
      </w:r>
    </w:p>
    <w:p>
      <w:pPr>
        <w:pStyle w:val="Normal"/>
        <w:keepNext w:val="true"/>
        <w:rPr>
          <w:b/>
          <w:sz w:val="22"/>
        </w:rPr>
      </w:pPr>
      <w:r>
        <w:rPr>
          <w:b/>
          <w:sz w:val="22"/>
        </w:rPr>
        <w:t>1.3.</w:t>
        <w:tab/>
        <w:t>Additional Projects.</w:t>
      </w:r>
    </w:p>
    <w:p>
      <w:pPr>
        <w:pStyle w:val="Normal"/>
        <w:keepNext w:val="true"/>
        <w:tabs>
          <w:tab w:val="clear" w:pos="720"/>
          <w:tab w:val="left" w:pos="724" w:leader="none"/>
          <w:tab w:val="right" w:pos="2896" w:leader="none"/>
        </w:tabs>
        <w:rPr>
          <w:b/>
          <w:sz w:val="22"/>
        </w:rPr>
      </w:pPr>
      <w:r>
        <w:rPr>
          <w:b/>
          <w:sz w:val="22"/>
        </w:rPr>
      </w:r>
    </w:p>
    <w:p>
      <w:pPr>
        <w:pStyle w:val="Normal"/>
        <w:ind w:firstLine="720" w:end="0"/>
        <w:rPr/>
      </w:pPr>
      <w:r>
        <w:rPr>
          <w:b/>
          <w:sz w:val="22"/>
        </w:rPr>
        <w:t>1.3.1.</w:t>
        <w:tab/>
        <w:t>Additional Projects.</w:t>
      </w:r>
      <w:r>
        <w:rPr>
          <w:sz w:val="22"/>
        </w:rPr>
        <w:t xml:space="preserve">  EESO may, at its own expense, investigate and evaluate the feasibility of implementing at one or more Facilities additional energy infrastructure projects (the "Energy Infrastructure Projects") or non-energy infrastructure projects (the "Non-Energy Infrastructure Projects").  Energy Infrastructure Projects shall generally involve the modification or retrofit of existing Energy Assets, the installation of new demand-side Energy Assets and the installation of cogeneration plants, to include, but not be limited to the types of projects set forth on Annex 1 to this Schedule.  Non</w:t>
        <w:noBreakHyphen/>
        <w:t>Energy Infrastructure Projects shall include all other projects except projects involving Customer's production processes.  EESO will have the right and option (but no obligation) to design and construct such additional Energy Infrastructure Projects and Non-Energy Infrastructure Projects; provided, such additional projects have a projected period for the repayment of capital within the initial ten year Term of this Agreement.  EESO will notify Customer of its election to designate a project as an additional "Energy Infrastructure Project" or "Non-Energy Infrastructure Project" (as applicable), and EESO shall be entitled to receive the savings resulting from the implementation of such project that occur during the Term.</w:t>
      </w:r>
    </w:p>
    <w:p>
      <w:pPr>
        <w:pStyle w:val="Normal"/>
        <w:ind w:firstLine="720" w:end="0"/>
        <w:rPr>
          <w:sz w:val="22"/>
        </w:rPr>
      </w:pPr>
      <w:r>
        <w:rPr>
          <w:sz w:val="22"/>
        </w:rPr>
      </w:r>
    </w:p>
    <w:p>
      <w:pPr>
        <w:pStyle w:val="Normal"/>
        <w:ind w:firstLine="720" w:end="0"/>
        <w:rPr/>
      </w:pPr>
      <w:r>
        <w:rPr>
          <w:b/>
          <w:sz w:val="22"/>
        </w:rPr>
        <w:t>1.3.2.</w:t>
        <w:tab/>
        <w:t>Process Projects.</w:t>
      </w:r>
      <w:r>
        <w:rPr>
          <w:sz w:val="22"/>
        </w:rPr>
        <w:t xml:space="preserve">  EESO may, at its own expense, investigate and evaluate the feasibility of implementing at one or more Facilities projects involving Customer's production processes.  EESO will notify Customer in writing of its desire to implement a process project and request Customer's consent, such consent not to be unreasonably withheld.  Customer shall notify EESO in writing of its acceptance or rejection (including reasons for such rejection) within 10 days of its receipt of EESO’s notice.  In the event that such notice is not received within such 10 day period, Customer shall be deemed to have consented to the subject process project.  EESO shall be entitled to receive all of the savings attributable to each such process project until such time as EESO has recovered all of the project costs and costs of capital associated with such process project, and thereafter such savings will be shared ___% to EESO and ____% to Customer.  [Address how savings will be paid]</w:t>
      </w:r>
    </w:p>
    <w:p>
      <w:pPr>
        <w:pStyle w:val="Normal"/>
        <w:ind w:firstLine="720" w:end="0"/>
        <w:rPr>
          <w:sz w:val="22"/>
        </w:rPr>
      </w:pPr>
      <w:r>
        <w:rPr>
          <w:sz w:val="22"/>
        </w:rPr>
      </w:r>
    </w:p>
    <w:p>
      <w:pPr>
        <w:pStyle w:val="Normal"/>
        <w:rPr/>
      </w:pPr>
      <w:r>
        <w:rPr>
          <w:b/>
          <w:sz w:val="22"/>
        </w:rPr>
        <w:t>1.4</w:t>
        <w:tab/>
        <w:t>Projects.</w:t>
      </w:r>
      <w:r>
        <w:rPr>
          <w:sz w:val="22"/>
        </w:rPr>
        <w:t xml:space="preserve">  The following provisions of this Schedule shall also apply to each Project:</w:t>
      </w:r>
    </w:p>
    <w:p>
      <w:pPr>
        <w:pStyle w:val="Normal"/>
        <w:ind w:firstLine="720" w:end="0"/>
        <w:rPr>
          <w:sz w:val="22"/>
        </w:rPr>
      </w:pPr>
      <w:r>
        <w:rPr>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2"/>
        </w:rPr>
      </w:pPr>
      <w:r>
        <w:rPr>
          <w:b/>
          <w:sz w:val="22"/>
        </w:rPr>
        <w:tab/>
        <w:t>1.4.1.</w:t>
        <w:tab/>
        <w:t xml:space="preserve">Equipment.  </w:t>
      </w:r>
      <w:r>
        <w:rPr>
          <w:sz w:val="22"/>
        </w:rPr>
        <w:t>EESO shall purchase, transport to the Project site, and off</w:t>
        <w:softHyphen/>
        <w:t>load and handle all the equipment and materials specified for and required to complete the Project.  With respect to purchases or the use of materials or equipment to be incorporated into a Project, EESO shall be considered to be acting as purchasing or other agent for Customer to the extent necessary or permissible to allow the Parties to take advantage of any applicable resale or manufacturing facility sales tax exemptions or other tax exemptions, and in this regard, Customer and EESO shall coordinate their activities to ensure that any invoices from vendors for such materials or equipment properly reflect this arrangement.  Payments made by EESO for such materials and equipment are made hereunder on behalf of Customer and funds expended therefore shall be treated as funds of Customer pursuant to Article VIII.  Upon Substantial Completion of a Project, Customer shall assume (without any further action) the direct care, custody, control and risk of loss with respect to such Project.  To the extent that an exemption from taxes applies on these purchases, Customer shall provide the appropriate exemption certificate or other satisfactory proof of exemption to EESO or the vendor.  EESO and Customer shall implement this provision in accordance with their mutual intent to minimize taxes as set forth in Section 9.8 of the Agreement.</w:t>
      </w:r>
    </w:p>
    <w:p>
      <w:pPr>
        <w:pStyle w:val="Normal"/>
        <w:rPr>
          <w:b/>
          <w:sz w:val="22"/>
        </w:rPr>
      </w:pPr>
      <w:r>
        <w:rPr>
          <w:b/>
          <w:sz w:val="22"/>
        </w:rPr>
      </w:r>
    </w:p>
    <w:p>
      <w:pPr>
        <w:pStyle w:val="Normal"/>
        <w:ind w:firstLine="720" w:end="0"/>
        <w:rPr/>
      </w:pPr>
      <w:r>
        <w:rPr>
          <w:b/>
          <w:sz w:val="22"/>
        </w:rPr>
        <w:t>1.4.2.</w:t>
        <w:tab/>
        <w:t xml:space="preserve">Labor and Material.  </w:t>
      </w:r>
      <w:r>
        <w:rPr>
          <w:sz w:val="22"/>
        </w:rPr>
        <w:t>EESO shall supply, at its expense, all labor, supervision, services and technical advisory personnel, provide construction materials, tools, supplies, construction equipment, transportation and any other construction aids necessary and incidental to complete the Project in accordance with this Agreement.</w:t>
      </w:r>
    </w:p>
    <w:p>
      <w:pPr>
        <w:pStyle w:val="Normal"/>
        <w:ind w:firstLine="1440" w:end="0"/>
        <w:rPr>
          <w:b/>
          <w:sz w:val="22"/>
        </w:rPr>
      </w:pPr>
      <w:r>
        <w:rPr>
          <w:b/>
          <w:sz w:val="22"/>
        </w:rPr>
      </w:r>
    </w:p>
    <w:p>
      <w:pPr>
        <w:pStyle w:val="Normal"/>
        <w:ind w:firstLine="720" w:end="0"/>
        <w:rPr>
          <w:b/>
          <w:sz w:val="22"/>
        </w:rPr>
      </w:pPr>
      <w:r>
        <w:rPr>
          <w:b/>
          <w:sz w:val="22"/>
        </w:rPr>
        <w:t>1.4.3.</w:t>
        <w:tab/>
        <w:t xml:space="preserve">Licensing and Permits.  </w:t>
      </w:r>
      <w:r>
        <w:rPr>
          <w:sz w:val="22"/>
        </w:rPr>
        <w:t>EESO shall be responsible for all dealings with all governmental instrumentalities having jurisdiction over EESO, Customer, subcontractors, the Project, or any other aspect of the Project work, as applicable, in obtaining or maintaining any license, permit, bond, or other authorization required for performance of a subcontractor's obligations under this Agreement.  Notwithstanding the foregoing, Customer shall use all reasonable efforts and diligence to cooperate with EESO in obtaining and maintaining any such licenses, permits, bonds or other required authorizations, and if any application, document or submission is required to be made in the name of Customer, then Customer shall execute the same at EESO's request.</w:t>
      </w:r>
    </w:p>
    <w:p>
      <w:pPr>
        <w:pStyle w:val="Normal"/>
        <w:rPr>
          <w:b/>
          <w:sz w:val="22"/>
        </w:rPr>
      </w:pPr>
      <w:r>
        <w:rPr>
          <w:b/>
          <w:sz w:val="22"/>
        </w:rPr>
      </w:r>
    </w:p>
    <w:p>
      <w:pPr>
        <w:pStyle w:val="Normal"/>
        <w:ind w:firstLine="720" w:end="0"/>
        <w:rPr>
          <w:b/>
          <w:sz w:val="22"/>
        </w:rPr>
      </w:pPr>
      <w:r>
        <w:rPr>
          <w:b/>
          <w:sz w:val="22"/>
        </w:rPr>
        <w:t>1.4.4.</w:t>
        <w:tab/>
        <w:t xml:space="preserve">Scope of Work for Construction Services.  </w:t>
      </w:r>
      <w:r>
        <w:rPr>
          <w:sz w:val="22"/>
        </w:rPr>
        <w:t>Unless specifically agreed, the scope of work for any Project which requires construction services shall include the following activities:</w:t>
      </w:r>
    </w:p>
    <w:p>
      <w:pPr>
        <w:pStyle w:val="Normal"/>
        <w:rPr>
          <w:b/>
          <w:sz w:val="22"/>
        </w:rPr>
      </w:pPr>
      <w:r>
        <w:rPr>
          <w:b/>
          <w:sz w:val="22"/>
        </w:rPr>
      </w:r>
    </w:p>
    <w:p>
      <w:pPr>
        <w:pStyle w:val="Normal"/>
        <w:ind w:firstLine="1440" w:end="0"/>
        <w:rPr>
          <w:b/>
          <w:sz w:val="22"/>
        </w:rPr>
      </w:pPr>
      <w:r>
        <w:rPr>
          <w:b/>
          <w:sz w:val="22"/>
        </w:rPr>
        <w:t>1.4.4.1.</w:t>
        <w:tab/>
        <w:t xml:space="preserve">Construction Documents.  </w:t>
      </w:r>
      <w:r>
        <w:rPr>
          <w:sz w:val="22"/>
        </w:rPr>
        <w:t>EESO shall prepare, at its expense, necessary and appropriate construction documents including technical drawings, schedules, diagrams and specifications, setting forth in detail the requirements for the Project ("Construction Documents"), and shall provide information and documents customarily necessary in the building trades or required for regulatory agency approvals.  Promptly following EESO's request, Customer shall provide to EESO engineering and similar drawings covering those parts of the Facilities that will be affected by the Projects.</w:t>
      </w:r>
    </w:p>
    <w:p>
      <w:pPr>
        <w:pStyle w:val="Normal"/>
        <w:rPr>
          <w:b/>
          <w:sz w:val="22"/>
        </w:rPr>
      </w:pPr>
      <w:r>
        <w:rPr>
          <w:b/>
          <w:sz w:val="22"/>
        </w:rPr>
      </w:r>
    </w:p>
    <w:p>
      <w:pPr>
        <w:pStyle w:val="Normal"/>
        <w:ind w:firstLine="1440" w:end="0"/>
        <w:rPr>
          <w:b/>
          <w:sz w:val="22"/>
        </w:rPr>
      </w:pPr>
      <w:r>
        <w:rPr>
          <w:b/>
          <w:sz w:val="22"/>
        </w:rPr>
        <w:t>1.4.4.2.</w:t>
        <w:tab/>
        <w:t xml:space="preserve">Applicable Permits.  </w:t>
      </w:r>
      <w:r>
        <w:rPr>
          <w:sz w:val="22"/>
        </w:rPr>
        <w:t>If applicable, EESO shall continue to prepare and submit for approval all documentation necessary to cause the issuance of applicable permits to complete the construction and occupancy of the Project.</w:t>
      </w:r>
    </w:p>
    <w:p>
      <w:pPr>
        <w:pStyle w:val="Normal"/>
        <w:rPr>
          <w:b/>
          <w:sz w:val="22"/>
        </w:rPr>
      </w:pPr>
      <w:r>
        <w:rPr>
          <w:b/>
          <w:sz w:val="22"/>
        </w:rPr>
      </w:r>
    </w:p>
    <w:p>
      <w:pPr>
        <w:pStyle w:val="Normal"/>
        <w:ind w:firstLine="1440" w:end="0"/>
        <w:rPr/>
      </w:pPr>
      <w:r>
        <w:rPr>
          <w:b/>
          <w:sz w:val="22"/>
        </w:rPr>
        <w:t>1.4.4.3.</w:t>
        <w:tab/>
        <w:t xml:space="preserve">Testing and Inspections.  </w:t>
      </w:r>
      <w:r>
        <w:rPr>
          <w:sz w:val="22"/>
        </w:rPr>
        <w:t>EESO will coordinate all testing and inspections necessary to comply with applicable governmental requirements and any special inspections that may be required by any governmental instrumentality.</w:t>
      </w:r>
      <w:r>
        <w:rPr>
          <w:b/>
          <w:sz w:val="22"/>
        </w:rPr>
        <w:t xml:space="preserve"> </w:t>
      </w:r>
    </w:p>
    <w:p>
      <w:pPr>
        <w:pStyle w:val="Normal"/>
        <w:rPr>
          <w:b/>
          <w:sz w:val="22"/>
        </w:rPr>
      </w:pPr>
      <w:r>
        <w:rPr>
          <w:b/>
          <w:sz w:val="22"/>
        </w:rPr>
      </w:r>
    </w:p>
    <w:p>
      <w:pPr>
        <w:pStyle w:val="Normal"/>
        <w:rPr/>
      </w:pPr>
      <w:r>
        <w:rPr>
          <w:b/>
          <w:sz w:val="22"/>
        </w:rPr>
        <w:t>1.5.</w:t>
        <w:tab/>
        <w:t xml:space="preserve">Access to Documents.  </w:t>
      </w:r>
      <w:r>
        <w:rPr>
          <w:sz w:val="22"/>
        </w:rPr>
        <w:t>Customer shall have access at all reasonable times during regular business hours to inspect and make copies of all notes, designs, drawings, specifications and other technical data pertaining to the technical aspects of the work to be performed under this Schedule; provided, any and all proprietary technical data regarding such work on any Project provided by EESO to Customer shall be deemed Confidential Information hereunder and shall not be disclosed to any third party during the Term of this Agreement and for a period of five years thereafter.</w:t>
      </w:r>
      <w:r>
        <w:rPr>
          <w:b/>
          <w:sz w:val="22"/>
        </w:rPr>
        <w:t xml:space="preserve"> </w:t>
      </w:r>
    </w:p>
    <w:p>
      <w:pPr>
        <w:pStyle w:val="Normal"/>
        <w:rPr>
          <w:b/>
          <w:sz w:val="22"/>
        </w:rPr>
      </w:pPr>
      <w:r>
        <w:rPr>
          <w:b/>
          <w:sz w:val="22"/>
        </w:rPr>
      </w:r>
    </w:p>
    <w:p>
      <w:pPr>
        <w:pStyle w:val="Normal"/>
        <w:rPr>
          <w:b/>
          <w:sz w:val="22"/>
        </w:rPr>
      </w:pPr>
      <w:r>
        <w:rPr>
          <w:b/>
          <w:sz w:val="22"/>
        </w:rPr>
        <w:t>1.6.</w:t>
        <w:tab/>
        <w:t xml:space="preserve">Utilities.  </w:t>
      </w:r>
      <w:r>
        <w:rPr>
          <w:sz w:val="22"/>
        </w:rPr>
        <w:t>Customer shall provide EESO with electrical power, natural gas, water or any other utility hook</w:t>
        <w:noBreakHyphen/>
        <w:t>ups reasonably required in connection with the work to be performed by EESO pursuant to this Schedule.  If any new utility hook</w:t>
        <w:noBreakHyphen/>
        <w:t>ups are required, EESO shall pay for the same.</w:t>
      </w:r>
    </w:p>
    <w:p>
      <w:pPr>
        <w:pStyle w:val="Normal"/>
        <w:rPr>
          <w:b/>
          <w:sz w:val="22"/>
        </w:rPr>
      </w:pPr>
      <w:r>
        <w:rPr>
          <w:b/>
          <w:sz w:val="22"/>
        </w:rPr>
      </w:r>
    </w:p>
    <w:p>
      <w:pPr>
        <w:pStyle w:val="Normal"/>
        <w:rPr/>
      </w:pPr>
      <w:r>
        <w:rPr>
          <w:b/>
          <w:sz w:val="22"/>
        </w:rPr>
        <w:t>1.7.</w:t>
        <w:tab/>
        <w:t xml:space="preserve">Project Site.  </w:t>
      </w:r>
      <w:r>
        <w:rPr>
          <w:sz w:val="22"/>
        </w:rPr>
        <w:t>Customer represents and warrants that it owns each Project site, that it will provide EESO adequate access to each Project site, and that there is no land use restriction or other limitation (whether geotechnical, archeological, biological, or otherwise) affecting such site which would impede the performance of EESO under this Schedule, other than restrictions or limitations that have been fully disclosed in writing to EESO prior to entering into this Agreement.  Customer further represents and warrants that, except as disclosed by Customer to EESO in writing prior to entering into this Agreement, there is no Hazardous Waste at, on or under any Project site, and there are no conditions that require remedial action at any such site.</w:t>
      </w:r>
      <w:r>
        <w:rPr>
          <w:b/>
          <w:sz w:val="22"/>
        </w:rPr>
        <w:t xml:space="preserve"> </w:t>
      </w:r>
    </w:p>
    <w:p>
      <w:pPr>
        <w:pStyle w:val="Normal"/>
        <w:rPr>
          <w:b/>
          <w:sz w:val="22"/>
        </w:rPr>
      </w:pPr>
      <w:r>
        <w:rPr>
          <w:b/>
          <w:sz w:val="22"/>
        </w:rPr>
      </w:r>
    </w:p>
    <w:p>
      <w:pPr>
        <w:pStyle w:val="Normal"/>
        <w:rPr>
          <w:b/>
          <w:sz w:val="22"/>
        </w:rPr>
      </w:pPr>
      <w:r>
        <w:rPr>
          <w:b/>
          <w:sz w:val="22"/>
        </w:rPr>
        <w:t>1.8.</w:t>
        <w:tab/>
        <w:t xml:space="preserve">Right to Subcontract.  </w:t>
      </w:r>
      <w:r>
        <w:rPr>
          <w:sz w:val="22"/>
        </w:rPr>
        <w:t>EESO may subcontract all or any portion of a Project to a subcontractor.  EESO may engage its Affiliates as subcontractors or assign any part of its obligations under this Agreement to an Affiliate.</w:t>
      </w:r>
    </w:p>
    <w:p>
      <w:pPr>
        <w:pStyle w:val="Normal"/>
        <w:rPr>
          <w:b/>
          <w:sz w:val="22"/>
        </w:rPr>
      </w:pPr>
      <w:r>
        <w:rPr>
          <w:b/>
          <w:sz w:val="22"/>
        </w:rPr>
      </w:r>
    </w:p>
    <w:p>
      <w:pPr>
        <w:pStyle w:val="Normal"/>
        <w:ind w:firstLine="720" w:end="0"/>
        <w:rPr>
          <w:b/>
          <w:sz w:val="22"/>
        </w:rPr>
      </w:pPr>
      <w:r>
        <w:rPr>
          <w:b/>
          <w:sz w:val="22"/>
        </w:rPr>
        <w:t>1.8.1.</w:t>
        <w:tab/>
        <w:t xml:space="preserve">Relationship of Subcontractors.  </w:t>
      </w:r>
      <w:r>
        <w:rPr>
          <w:sz w:val="22"/>
        </w:rPr>
        <w:t>Nothing contained herein shall create any contractual relationship between any subcontractor and Customer.  No subcontractor is intended to be, or shall be deemed, a third</w:t>
        <w:noBreakHyphen/>
        <w:t>party beneficiary of this Agreement.</w:t>
      </w:r>
    </w:p>
    <w:p>
      <w:pPr>
        <w:pStyle w:val="Normal"/>
        <w:rPr>
          <w:b/>
          <w:sz w:val="22"/>
        </w:rPr>
      </w:pPr>
      <w:r>
        <w:rPr>
          <w:b/>
          <w:sz w:val="22"/>
        </w:rPr>
      </w:r>
    </w:p>
    <w:p>
      <w:pPr>
        <w:pStyle w:val="Normal"/>
        <w:ind w:firstLine="720" w:end="0"/>
        <w:rPr/>
      </w:pPr>
      <w:r>
        <w:rPr>
          <w:b/>
          <w:sz w:val="22"/>
        </w:rPr>
        <w:t>1.8.2.</w:t>
        <w:tab/>
        <w:t xml:space="preserve">No Release.  </w:t>
      </w:r>
      <w:r>
        <w:rPr>
          <w:sz w:val="22"/>
        </w:rPr>
        <w:t>In no event shall the right of EESO to subcontract hereunder relieve EESO from any of its obligations and responsibilities under this Agreement.</w:t>
      </w:r>
      <w:r>
        <w:rPr>
          <w:b/>
          <w:sz w:val="22"/>
        </w:rPr>
        <w:t xml:space="preserve"> </w:t>
      </w:r>
    </w:p>
    <w:p>
      <w:pPr>
        <w:pStyle w:val="Normal"/>
        <w:rPr>
          <w:b/>
          <w:sz w:val="22"/>
        </w:rPr>
      </w:pPr>
      <w:r>
        <w:rPr>
          <w:b/>
          <w:sz w:val="22"/>
        </w:rPr>
      </w:r>
    </w:p>
    <w:p>
      <w:pPr>
        <w:pStyle w:val="Normal"/>
        <w:ind w:firstLine="720" w:end="0"/>
        <w:rPr/>
      </w:pPr>
      <w:r>
        <w:rPr>
          <w:b/>
          <w:sz w:val="22"/>
        </w:rPr>
        <w:t>1.8.3.</w:t>
        <w:tab/>
        <w:t xml:space="preserve">Use of Customer's Personnel.  </w:t>
      </w:r>
      <w:r>
        <w:rPr>
          <w:sz w:val="22"/>
        </w:rPr>
        <w:t>EESO may request to use certain of Customer's personnel to implement a portion of the work for a Project upon mutually agreeable terms.</w:t>
      </w:r>
      <w:r>
        <w:rPr>
          <w:b/>
          <w:sz w:val="22"/>
        </w:rPr>
        <w:t xml:space="preserve"> </w:t>
      </w:r>
    </w:p>
    <w:p>
      <w:pPr>
        <w:pStyle w:val="Normal"/>
        <w:rPr>
          <w:b/>
          <w:sz w:val="22"/>
        </w:rPr>
      </w:pPr>
      <w:r>
        <w:rPr>
          <w:b/>
          <w:sz w:val="22"/>
        </w:rPr>
      </w:r>
    </w:p>
    <w:p>
      <w:pPr>
        <w:pStyle w:val="Normal"/>
        <w:rPr>
          <w:b/>
          <w:sz w:val="22"/>
        </w:rPr>
      </w:pPr>
      <w:r>
        <w:rPr>
          <w:b/>
          <w:sz w:val="22"/>
        </w:rPr>
        <w:t>1.9.</w:t>
        <w:tab/>
        <w:t xml:space="preserve">Lien Claims.  </w:t>
      </w:r>
      <w:r>
        <w:rPr>
          <w:sz w:val="22"/>
        </w:rPr>
        <w:t>EESO shall have the right, but not the obligation, to withhold any payment (or any portion thereof) to any subcontractors due to (a) work deemed defective by EESO which is not promptly remedied; (b) any third party claims or liens, including but not limited to claims or liens by any subcontractors' subcontractors or suppliers; (c) any failure by subcontractors to make payment to their suppliers or workers; (d) any damage to Customer, EESO or other subcontractor of EESO; (e) EESO's reasonable opinion that subcontractor's work will not be completed within the Project schedule; or (f) subcontractor's persistent failure to carry out its work.  In the event a claim or lien is made by any subcontractor or third party arising out of work in connection with a Project, EESO shall have the right, at its discretion to either: (i) make such payment as necessary to discharge the claim or lien, or (ii) secure the appropriate bond and contest the validity of the claim or lien.  Customer shall not compel EESO to discharge or otherwise settle any claim or lien contested in good faith on terms which EESO, in its reasonable discretion, does not deem to be fair and reasonable, and shall permit EESO to contest such claim or lien to final adjudication; provided, Customer shall have the right to require EESO to discharge any lien if foreclosure proceedings have been commenced with respect to such lien and such proceedings have not been stayed by court order or law within ten days of the scheduled date of foreclosure.  Subject to EESO's rights described above, EESO shall indemnify, defend and hold Customer harmless from and against any lien or third party claim for payment for labor or materials provided in connection with any work performed under this Article V.</w:t>
      </w:r>
    </w:p>
    <w:p>
      <w:pPr>
        <w:pStyle w:val="Normal"/>
        <w:rPr>
          <w:b/>
          <w:sz w:val="22"/>
        </w:rPr>
      </w:pPr>
      <w:r>
        <w:rPr>
          <w:b/>
          <w:sz w:val="22"/>
        </w:rPr>
      </w:r>
    </w:p>
    <w:p>
      <w:pPr>
        <w:pStyle w:val="Normal"/>
        <w:rPr>
          <w:b/>
          <w:sz w:val="22"/>
        </w:rPr>
      </w:pPr>
      <w:r>
        <w:rPr>
          <w:b/>
          <w:sz w:val="22"/>
        </w:rPr>
        <w:t>1.10.</w:t>
        <w:tab/>
        <w:t xml:space="preserve">Completion of a Project.  </w:t>
      </w:r>
      <w:r>
        <w:rPr>
          <w:sz w:val="22"/>
        </w:rPr>
        <w:t>The following completion and acceptance process shall apply following the substantial completion of a Project by EESO:</w:t>
      </w:r>
    </w:p>
    <w:p>
      <w:pPr>
        <w:pStyle w:val="Normal"/>
        <w:rPr>
          <w:b/>
          <w:sz w:val="22"/>
        </w:rPr>
      </w:pPr>
      <w:r>
        <w:rPr>
          <w:b/>
          <w:sz w:val="22"/>
        </w:rPr>
      </w:r>
    </w:p>
    <w:p>
      <w:pPr>
        <w:pStyle w:val="Normal"/>
        <w:ind w:firstLine="720" w:end="0"/>
        <w:rPr>
          <w:b/>
          <w:sz w:val="22"/>
        </w:rPr>
      </w:pPr>
      <w:r>
        <w:rPr>
          <w:b/>
          <w:sz w:val="22"/>
        </w:rPr>
        <w:t>1.10.1.</w:t>
        <w:tab/>
        <w:t xml:space="preserve">Acceptance of a Project.  </w:t>
      </w:r>
      <w:r>
        <w:rPr>
          <w:sz w:val="22"/>
        </w:rPr>
        <w:t>When EESO believes that it has completed a Project in accordance with the Construction Documents applicable thereto, EESO shall deliver a written notice thereof to Customer (the "Completion Notice").  The Completion Notice shall contain a report in a form reasonably acceptable to Customer to determine that EESO has implemented the Project in accordance with the Construction Documents applicable to such Project.</w:t>
      </w:r>
    </w:p>
    <w:p>
      <w:pPr>
        <w:pStyle w:val="Normal"/>
        <w:rPr>
          <w:b/>
          <w:sz w:val="22"/>
        </w:rPr>
      </w:pPr>
      <w:r>
        <w:rPr>
          <w:b/>
          <w:sz w:val="22"/>
        </w:rPr>
      </w:r>
    </w:p>
    <w:p>
      <w:pPr>
        <w:pStyle w:val="Normal"/>
        <w:ind w:firstLine="720" w:end="0"/>
        <w:rPr>
          <w:b/>
          <w:sz w:val="22"/>
        </w:rPr>
      </w:pPr>
      <w:r>
        <w:rPr>
          <w:b/>
          <w:sz w:val="22"/>
        </w:rPr>
        <w:t>1.10.2.</w:t>
        <w:tab/>
        <w:t xml:space="preserve">Inspection.  </w:t>
      </w:r>
      <w:r>
        <w:rPr>
          <w:sz w:val="22"/>
        </w:rPr>
        <w:t>Within ten days following delivery to Customer of a notice pursuant to Section 1.10.1 with respect to a Project, Customer shall conduct inspections and Customer's Account Manager shall notify and work with EESO's Account Manager in addressing any matters raised by such inspection that do not comply with the Project Warranty set forth in Section 1.16 below.  In the event that the Project as provided in Completion Notice is found non</w:t>
        <w:noBreakHyphen/>
        <w:t>compliant with such Project Warranty (as of the date of inspection), EESO will take prompt action to perform such services or work as is reasonably necessary to conform to such Project Warranty.  This procedure will be repeated as necessary until Customer concurs, in the exercise of its reasonable discretion, that the Project is in compliance with the Project Warranty.  If Customer fails to respond to EESO within ten days following receipt of a Completion Notice relating to a Project, Customer shall be deemed to concur with the Completion Notice as of expiration of the ten day period.</w:t>
      </w:r>
    </w:p>
    <w:p>
      <w:pPr>
        <w:pStyle w:val="Normal"/>
        <w:rPr>
          <w:b/>
          <w:sz w:val="22"/>
        </w:rPr>
      </w:pPr>
      <w:r>
        <w:rPr>
          <w:b/>
          <w:sz w:val="22"/>
        </w:rPr>
      </w:r>
    </w:p>
    <w:p>
      <w:pPr>
        <w:pStyle w:val="Normal"/>
        <w:ind w:firstLine="720" w:end="0"/>
        <w:rPr>
          <w:b/>
          <w:sz w:val="22"/>
        </w:rPr>
      </w:pPr>
      <w:r>
        <w:rPr>
          <w:b/>
          <w:sz w:val="22"/>
        </w:rPr>
        <w:t>1.10.3.</w:t>
        <w:tab/>
        <w:t>Post</w:t>
        <w:noBreakHyphen/>
        <w:t xml:space="preserve">Completion Responsibility.  </w:t>
      </w:r>
      <w:r>
        <w:rPr>
          <w:sz w:val="22"/>
        </w:rPr>
        <w:t>Upon substantial completion of a Project and the completion process set forth above, Customer shall have assumed (without any further action) the care, custody and risk of loss with respect to such Project.</w:t>
      </w:r>
    </w:p>
    <w:p>
      <w:pPr>
        <w:pStyle w:val="Normal"/>
        <w:rPr>
          <w:b/>
          <w:sz w:val="22"/>
        </w:rPr>
      </w:pPr>
      <w:r>
        <w:rPr>
          <w:b/>
          <w:sz w:val="22"/>
        </w:rPr>
      </w:r>
    </w:p>
    <w:p>
      <w:pPr>
        <w:pStyle w:val="Normal"/>
        <w:rPr>
          <w:b/>
          <w:sz w:val="22"/>
        </w:rPr>
      </w:pPr>
      <w:r>
        <w:rPr>
          <w:b/>
          <w:sz w:val="22"/>
        </w:rPr>
        <w:t>1.11.</w:t>
        <w:tab/>
        <w:t xml:space="preserve">Manufacturers' and Vendors' Warranties.  </w:t>
      </w:r>
      <w:r>
        <w:rPr>
          <w:sz w:val="22"/>
        </w:rPr>
        <w:t>EESO shall, in procuring each item of equipment or service for a particular Project, use reasonable efforts to obtain from each of its subcontractors and each manufacturer or vendor, for the benefit of EESO, Customer and Customer's assigns, a warranty that, at a minimum, such items of equipment or service shall be (a) free of defects in title, design, materials and workmanship; and (b) in conformance with the relevant parts of the Construction Documents applicable to such Project.  During the Term, EESO shall have the right (but no obligation) to enforce all of such warranties.  If EESO does not elect to enforce any such warranty, then Customer may enforce such warranty.</w:t>
      </w:r>
    </w:p>
    <w:p>
      <w:pPr>
        <w:pStyle w:val="Normal"/>
        <w:rPr>
          <w:b/>
          <w:sz w:val="22"/>
        </w:rPr>
      </w:pPr>
      <w:r>
        <w:rPr>
          <w:b/>
          <w:sz w:val="22"/>
        </w:rPr>
      </w:r>
    </w:p>
    <w:p>
      <w:pPr>
        <w:pStyle w:val="Normal"/>
        <w:rPr>
          <w:b/>
          <w:sz w:val="22"/>
        </w:rPr>
      </w:pPr>
      <w:r>
        <w:rPr>
          <w:b/>
          <w:sz w:val="22"/>
        </w:rPr>
        <w:t>1.12.</w:t>
        <w:tab/>
        <w:t>Notice of Non</w:t>
        <w:noBreakHyphen/>
        <w:t xml:space="preserve">Compliance.  </w:t>
      </w:r>
      <w:r>
        <w:rPr>
          <w:sz w:val="22"/>
        </w:rPr>
        <w:t>Customer shall promptly provide notice to EESO upon discovery during the installation of the Project or the completion and acceptance process for such Project of any failure of the work to comply with the Construction Documents.  Following receipt of such notice, EESO shall take the actions necessary to cure any such non</w:t>
        <w:noBreakHyphen/>
        <w:t>compliance.</w:t>
      </w:r>
    </w:p>
    <w:p>
      <w:pPr>
        <w:pStyle w:val="Normal"/>
        <w:rPr>
          <w:b/>
          <w:sz w:val="22"/>
        </w:rPr>
      </w:pPr>
      <w:r>
        <w:rPr>
          <w:b/>
          <w:sz w:val="22"/>
        </w:rPr>
      </w:r>
    </w:p>
    <w:p>
      <w:pPr>
        <w:pStyle w:val="Normal"/>
        <w:rPr/>
      </w:pPr>
      <w:r>
        <w:rPr>
          <w:b/>
          <w:sz w:val="22"/>
        </w:rPr>
        <w:t>1.13.</w:t>
        <w:tab/>
        <w:t>Project Warranty.</w:t>
      </w:r>
      <w:r>
        <w:rPr>
          <w:sz w:val="22"/>
        </w:rPr>
        <w:t xml:space="preserve">  With respect to each individual Project, EESO warrants to Customer the following (the "Project Warranty"):</w:t>
      </w:r>
    </w:p>
    <w:p>
      <w:pPr>
        <w:pStyle w:val="Normal"/>
        <w:rPr>
          <w:sz w:val="22"/>
        </w:rPr>
      </w:pPr>
      <w:r>
        <w:rPr>
          <w:sz w:val="22"/>
        </w:rPr>
      </w:r>
    </w:p>
    <w:p>
      <w:pPr>
        <w:pStyle w:val="Normal"/>
        <w:ind w:firstLine="720" w:end="0"/>
        <w:rPr>
          <w:sz w:val="22"/>
        </w:rPr>
      </w:pPr>
      <w:r>
        <w:rPr>
          <w:sz w:val="22"/>
        </w:rPr>
        <w:t>(a)</w:t>
        <w:tab/>
        <w:t>the Project shall be of good quality and free from defects in title (other than taxes not yet due and payable), design, engineering, materials, construction and workmanship.</w:t>
      </w:r>
    </w:p>
    <w:p>
      <w:pPr>
        <w:pStyle w:val="Normal"/>
        <w:ind w:firstLine="720" w:end="0"/>
        <w:rPr>
          <w:sz w:val="22"/>
        </w:rPr>
      </w:pPr>
      <w:r>
        <w:rPr>
          <w:sz w:val="22"/>
        </w:rPr>
      </w:r>
    </w:p>
    <w:p>
      <w:pPr>
        <w:pStyle w:val="Normal"/>
        <w:ind w:firstLine="720" w:end="0"/>
        <w:rPr>
          <w:sz w:val="22"/>
        </w:rPr>
      </w:pPr>
      <w:r>
        <w:rPr>
          <w:sz w:val="22"/>
        </w:rPr>
        <w:t>(b)</w:t>
        <w:tab/>
        <w:t>the Project shall be completed in a good and workmanlike manner that meets good engineering practices and the requirements of this Agreement.</w:t>
      </w:r>
    </w:p>
    <w:p>
      <w:pPr>
        <w:pStyle w:val="Normal"/>
        <w:ind w:firstLine="720" w:end="0"/>
        <w:rPr>
          <w:sz w:val="22"/>
        </w:rPr>
      </w:pPr>
      <w:r>
        <w:rPr>
          <w:sz w:val="22"/>
        </w:rPr>
      </w:r>
    </w:p>
    <w:p>
      <w:pPr>
        <w:pStyle w:val="Normal"/>
        <w:ind w:firstLine="720" w:end="0"/>
        <w:rPr>
          <w:sz w:val="22"/>
        </w:rPr>
      </w:pPr>
      <w:r>
        <w:rPr>
          <w:sz w:val="22"/>
        </w:rPr>
        <w:t>(c)</w:t>
        <w:tab/>
        <w:t>the Project shall be in compliance with all applicable governmental requirements in effect on the date of completion of the Project in accordance with Section 1.10 above.</w:t>
      </w:r>
    </w:p>
    <w:p>
      <w:pPr>
        <w:pStyle w:val="Normal"/>
        <w:rPr>
          <w:sz w:val="22"/>
        </w:rPr>
      </w:pPr>
      <w:r>
        <w:rPr>
          <w:sz w:val="22"/>
        </w:rPr>
      </w:r>
    </w:p>
    <w:p>
      <w:pPr>
        <w:pStyle w:val="Normal"/>
        <w:ind w:firstLine="720" w:end="0"/>
        <w:rPr/>
      </w:pPr>
      <w:r>
        <w:rPr>
          <w:b/>
          <w:sz w:val="22"/>
        </w:rPr>
        <w:t>1.13.1.</w:t>
        <w:tab/>
        <w:t>Warranty Period.</w:t>
      </w:r>
      <w:r>
        <w:rPr>
          <w:sz w:val="22"/>
        </w:rPr>
        <w:t xml:space="preserve">  The Project Warranty for a particular Project shall extend for a period of twelve months starting from the date of completion of such Project in accordance with Section 1.10 above.  If the Project Warranty is breached as to any Project, EESO shall take such actions as may be necessary to cure such breach.</w:t>
      </w:r>
    </w:p>
    <w:p>
      <w:pPr>
        <w:pStyle w:val="Normal"/>
        <w:ind w:firstLine="720" w:end="0"/>
        <w:rPr>
          <w:sz w:val="22"/>
        </w:rPr>
      </w:pPr>
      <w:r>
        <w:rPr>
          <w:sz w:val="22"/>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Normal"/>
        <w:ind w:firstLine="720" w:end="0"/>
        <w:rPr/>
      </w:pPr>
      <w:r>
        <w:rPr>
          <w:b/>
          <w:sz w:val="22"/>
        </w:rPr>
        <w:t>1.13.2.</w:t>
        <w:tab/>
        <w:t>Exclusions from Project Warranty.</w:t>
      </w:r>
      <w:r>
        <w:rPr>
          <w:sz w:val="22"/>
        </w:rPr>
        <w:t xml:space="preserve">  Any part of any Project which (a) has been improperly repaired or altered by Customer or any party other than EESO or its Affiliates, employees, agents or subcontractors, (b) has been subjected to misuse, negligence or damage by Customer or any party other than EESO or its Affiliates, employees, agents or subcontractors or by fire or other casualty, or (c) has been operated or maintained by Customer or any other party (other than EESO or its Affiliates, employees, agents or subcontractors) inconsistent with good engineering practices, shall be exempt from the Project Warranty.  Normal wear and tear is also exempted from the Project Warranty.</w:t>
      </w:r>
    </w:p>
    <w:p>
      <w:pPr>
        <w:pStyle w:val="Normal"/>
        <w:jc w:val="center"/>
        <w:rPr>
          <w:b/>
          <w:sz w:val="22"/>
        </w:rPr>
      </w:pPr>
      <w:r>
        <w:rPr>
          <w:b/>
          <w:sz w:val="22"/>
        </w:rPr>
        <w:t>Annex 1 to Schedule 2.1(d)</w:t>
      </w:r>
    </w:p>
    <w:p>
      <w:pPr>
        <w:pStyle w:val="Normal"/>
        <w:jc w:val="center"/>
        <w:rPr>
          <w:b/>
          <w:sz w:val="22"/>
        </w:rPr>
      </w:pPr>
      <w:r>
        <w:rPr>
          <w:b/>
          <w:sz w:val="22"/>
        </w:rPr>
      </w:r>
    </w:p>
    <w:p>
      <w:pPr>
        <w:pStyle w:val="Normal"/>
        <w:jc w:val="center"/>
        <w:rPr>
          <w:sz w:val="22"/>
          <w:u w:val="single"/>
        </w:rPr>
      </w:pPr>
      <w:r>
        <w:rPr>
          <w:b/>
          <w:sz w:val="22"/>
          <w:u w:val="single"/>
        </w:rPr>
        <w:t>APPROVED PROJECTS</w:t>
      </w:r>
    </w:p>
    <w:p>
      <w:pPr>
        <w:pStyle w:val="Normal"/>
        <w:jc w:val="center"/>
        <w:rPr>
          <w:sz w:val="22"/>
          <w:u w:val="single"/>
        </w:rPr>
      </w:pPr>
      <w:r>
        <w:rPr>
          <w:sz w:val="22"/>
          <w:u w:val="single"/>
        </w:rPr>
      </w:r>
    </w:p>
    <w:p>
      <w:pPr>
        <w:pStyle w:val="Normal"/>
        <w:jc w:val="center"/>
        <w:rPr>
          <w:sz w:val="22"/>
        </w:rPr>
      </w:pPr>
      <w:r>
        <w:rPr>
          <w:sz w:val="22"/>
        </w:rPr>
      </w:r>
    </w:p>
    <w:p>
      <w:pPr>
        <w:pStyle w:val="Normal"/>
        <w:jc w:val="start"/>
        <w:rPr>
          <w:sz w:val="22"/>
          <w:u w:val="single"/>
        </w:rPr>
      </w:pPr>
      <w:r>
        <w:rPr>
          <w:sz w:val="22"/>
          <w:u w:val="single"/>
        </w:rPr>
        <w:t>Project Description</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Normal"/>
        <w:ind w:firstLine="720" w:end="0"/>
        <w:rPr>
          <w:b/>
          <w:sz w:val="22"/>
          <w:u w:val="single"/>
        </w:rPr>
      </w:pPr>
      <w:r>
        <w:rPr>
          <w:b/>
          <w:sz w:val="22"/>
          <w:u w:val="single"/>
        </w:rPr>
      </w:r>
    </w:p>
    <w:p>
      <w:pPr>
        <w:pStyle w:val="Normal"/>
        <w:keepNext w:val="true"/>
        <w:jc w:val="center"/>
        <w:rPr>
          <w:b/>
          <w:sz w:val="22"/>
        </w:rPr>
      </w:pPr>
      <w:r>
        <w:rPr>
          <w:b/>
          <w:sz w:val="22"/>
        </w:rPr>
        <w:t>Schedule 2.1(e)</w:t>
      </w:r>
    </w:p>
    <w:p>
      <w:pPr>
        <w:pStyle w:val="Normal"/>
        <w:keepNext w:val="true"/>
        <w:rPr>
          <w:b/>
          <w:sz w:val="22"/>
        </w:rPr>
      </w:pPr>
      <w:r>
        <w:rPr>
          <w:b/>
          <w:sz w:val="22"/>
        </w:rPr>
      </w:r>
    </w:p>
    <w:p>
      <w:pPr>
        <w:pStyle w:val="Normal"/>
        <w:keepNext w:val="true"/>
        <w:jc w:val="center"/>
        <w:rPr>
          <w:sz w:val="22"/>
          <w:u w:val="single"/>
        </w:rPr>
      </w:pPr>
      <w:r>
        <w:rPr>
          <w:b/>
          <w:sz w:val="22"/>
          <w:u w:val="single"/>
        </w:rPr>
        <w:t>COGENERATION MANAGEMENT SERVICES</w:t>
      </w:r>
    </w:p>
    <w:p>
      <w:pPr>
        <w:pStyle w:val="Normal"/>
        <w:keepNext w:val="true"/>
        <w:rPr>
          <w:sz w:val="22"/>
          <w:u w:val="single"/>
        </w:rPr>
      </w:pPr>
      <w:r>
        <w:rPr>
          <w:sz w:val="22"/>
          <w:u w:val="single"/>
        </w:rPr>
      </w:r>
    </w:p>
    <w:p>
      <w:pPr>
        <w:pStyle w:val="Normal"/>
        <w:keepNext w:val="true"/>
        <w:rPr>
          <w:sz w:val="22"/>
        </w:rPr>
      </w:pPr>
      <w:r>
        <w:rPr>
          <w:sz w:val="22"/>
        </w:rPr>
      </w:r>
    </w:p>
    <w:p>
      <w:pPr>
        <w:pStyle w:val="Normal"/>
        <w:rPr/>
      </w:pPr>
      <w:r>
        <w:rPr>
          <w:b/>
          <w:sz w:val="22"/>
        </w:rPr>
        <w:t>1.1.</w:t>
        <w:tab/>
        <w:t xml:space="preserve">General.  </w:t>
      </w:r>
      <w:r>
        <w:rPr>
          <w:sz w:val="22"/>
        </w:rPr>
        <w:t>Commencing as of the Services Commencement Date and continuing thereafter during the Term, EESO will provide, with respect to each Cogeneration Plant that is constructed and installed pursuant to Schedule 2.1(d) of the Agreement (if any), the operations, maintenance and repair services more particularly described below (the "Cogeneration Management Services").</w:t>
      </w:r>
    </w:p>
    <w:p>
      <w:pPr>
        <w:pStyle w:val="Normal"/>
        <w:rPr>
          <w:sz w:val="22"/>
        </w:rPr>
      </w:pPr>
      <w:r>
        <w:rPr>
          <w:sz w:val="22"/>
        </w:rPr>
      </w:r>
    </w:p>
    <w:p>
      <w:pPr>
        <w:pStyle w:val="Normal"/>
        <w:ind w:firstLine="729" w:end="0"/>
        <w:rPr/>
      </w:pPr>
      <w:r>
        <w:rPr>
          <w:b/>
          <w:sz w:val="22"/>
        </w:rPr>
        <w:t>1.1.1.</w:t>
        <w:tab/>
        <w:t xml:space="preserve">Operation and Maintenance.  </w:t>
      </w:r>
      <w:r>
        <w:rPr>
          <w:sz w:val="22"/>
        </w:rPr>
        <w:t>EESO shall schedule, pay for, and be responsible for all operation, maintenance and repair of the Cogeneration Plants in accordance with Prudent Cogeneration Practices.  "Prudent Cogeneration Practices" shall mean any of the practices, methods and acts engaged in or approved by a significant portion of the electricity generation industry during the relevant time period, or any of the practices, methods and acts that, in the exercise of reasonable judgment in light of the facts known at the time the decision was made, could have been expected to accomplish the desired result at the lowest reasonable cost consistent with good business practices and shall include necessary personnel staffing, training and supervision of such personnel.  Prudent Cogeneration Practices are not intended to be limited to the optimum practice, method or act, to the exclusion of all others, but rather to include a spectrum of possible practices, methods or acts generally acceptable in the industry in light of the circumstances.  The Parties shall cooperate in determining the best times for both Parties for the performance of maintenance and repair of the Cogeneration Plants including the times when the Cogeneration Plants will be shutdown.  No shutdown of a Cogeneration Plant shall relieve EESO of its Commodity Management Services.  Each Party will use its reasonable efforts to provide reasonable advance notice of any shutdowns of any of the Facilities served by any Cogeneration Plant or shutdown of any Cogeneration Plant.  EESO shall maintain records of any material maintenance or repairs conducted on and material inspections of the Cogeneration Plants and Customer shall have the right to review and obtain copies of such records during EESO's normal business hours upon reasonable notice to EESO.</w:t>
      </w:r>
    </w:p>
    <w:p>
      <w:pPr>
        <w:pStyle w:val="Normal"/>
        <w:rPr>
          <w:sz w:val="22"/>
        </w:rPr>
      </w:pPr>
      <w:r>
        <w:rPr>
          <w:sz w:val="22"/>
        </w:rPr>
      </w:r>
    </w:p>
    <w:p>
      <w:pPr>
        <w:pStyle w:val="Normal"/>
        <w:ind w:firstLine="734" w:end="0"/>
        <w:rPr/>
      </w:pPr>
      <w:r>
        <w:rPr>
          <w:b/>
          <w:sz w:val="22"/>
        </w:rPr>
        <w:t>1.1.2.</w:t>
        <w:tab/>
        <w:t xml:space="preserve">EESO Manual.  </w:t>
      </w:r>
      <w:r>
        <w:rPr>
          <w:sz w:val="22"/>
        </w:rPr>
        <w:t>EESO shall develop a manual with respect to the operation and maintenance of the Cogeneration Plants.  EESO shall provide Customer with such manual and with any revisions to the manual as may be made during the Term.</w:t>
      </w:r>
    </w:p>
    <w:p>
      <w:pPr>
        <w:pStyle w:val="Normal"/>
        <w:rPr>
          <w:sz w:val="22"/>
        </w:rPr>
      </w:pPr>
      <w:r>
        <w:rPr>
          <w:sz w:val="22"/>
        </w:rPr>
      </w:r>
    </w:p>
    <w:p>
      <w:pPr>
        <w:pStyle w:val="Normal"/>
        <w:ind w:firstLine="734" w:end="0"/>
        <w:rPr/>
      </w:pPr>
      <w:r>
        <w:rPr>
          <w:b/>
          <w:sz w:val="22"/>
        </w:rPr>
        <w:t>1.1.3.</w:t>
        <w:tab/>
        <w:t xml:space="preserve">Customer's Right to Inspect.  </w:t>
      </w:r>
      <w:r>
        <w:rPr>
          <w:sz w:val="22"/>
        </w:rPr>
        <w:t>Customer shall have the right, at all reasonable times, to inspect and observe the operations of the Cogeneration Plants.  During any such inspections, Customer shall accept an escort or any security measures that EESO deems reasonably necessary or advisable.</w:t>
      </w:r>
    </w:p>
    <w:p>
      <w:pPr>
        <w:pStyle w:val="Normal"/>
        <w:rPr>
          <w:sz w:val="22"/>
        </w:rPr>
      </w:pPr>
      <w:r>
        <w:rPr>
          <w:sz w:val="22"/>
        </w:rPr>
      </w:r>
    </w:p>
    <w:p>
      <w:pPr>
        <w:pStyle w:val="Normal"/>
        <w:rPr/>
      </w:pPr>
      <w:r>
        <w:rPr>
          <w:b/>
          <w:sz w:val="22"/>
        </w:rPr>
        <w:t>1.2.</w:t>
        <w:tab/>
        <w:t xml:space="preserve">Performance of Cogeneration Management Services.  </w:t>
      </w:r>
      <w:r>
        <w:rPr>
          <w:sz w:val="22"/>
        </w:rPr>
        <w:t>EESO will be responsible for the supervision and the methods of performance of the Cogeneration Management Services.  Customer will not have the right to control the manner or prescribe the methods by which EESO performs the Cogeneration Management Services.</w:t>
      </w:r>
    </w:p>
    <w:p>
      <w:pPr>
        <w:pStyle w:val="Normal"/>
        <w:rPr>
          <w:sz w:val="22"/>
        </w:rPr>
      </w:pPr>
      <w:r>
        <w:rPr>
          <w:sz w:val="22"/>
        </w:rPr>
      </w:r>
    </w:p>
    <w:p>
      <w:pPr>
        <w:pStyle w:val="Normal"/>
        <w:ind w:firstLine="734" w:end="0"/>
        <w:rPr/>
      </w:pPr>
      <w:r>
        <w:rPr>
          <w:b/>
          <w:sz w:val="22"/>
        </w:rPr>
        <w:t>1.2.1.</w:t>
        <w:tab/>
        <w:t xml:space="preserve">Boilers.  </w:t>
      </w:r>
      <w:r>
        <w:rPr>
          <w:sz w:val="22"/>
        </w:rPr>
        <w:t>At each Facility where a Cogeneration Plant is located, Customer will keep the boilers located at such Facility operational at all times to permit fuel switching as frequently as implemented by EESO and shall otherwise operate the Facility in a manner that permits the optimal use of the Cogeneration Plant; provided, nothing herein shall require Customer to operate its boilers or other Energy Assets in an unsafe manner.</w:t>
      </w:r>
    </w:p>
    <w:p>
      <w:pPr>
        <w:pStyle w:val="Normal"/>
        <w:ind w:firstLine="734" w:end="0"/>
        <w:rPr>
          <w:sz w:val="22"/>
        </w:rPr>
      </w:pPr>
      <w:r>
        <w:rPr>
          <w:sz w:val="22"/>
        </w:rPr>
      </w:r>
    </w:p>
    <w:p>
      <w:pPr>
        <w:pStyle w:val="Normal"/>
        <w:ind w:firstLine="734" w:end="0"/>
        <w:rPr/>
      </w:pPr>
      <w:r>
        <w:rPr>
          <w:b/>
          <w:sz w:val="22"/>
        </w:rPr>
        <w:t>1.2.2.</w:t>
        <w:tab/>
        <w:t>Licensed Employees.</w:t>
      </w:r>
      <w:r>
        <w:rPr>
          <w:sz w:val="22"/>
        </w:rPr>
        <w:t xml:space="preserve">  At each such Facility, Customer will make available those employees of Customer that meet the licensing requirements under applicable law for the operation of a Cogeneration Plant and EESO shall have the right to cause such individuals to assist in the operation of the Cogeneration Plants (the "Licensed Employees").  During the term, EESO will manage all training of such Licensed Employees at its sole cost.  EESO will be kept informed by the respective Plant Managers of (and to the extent possible will be provided reasonable advance notice regarding) any period of time such Licensed Employees will not be working (due to vacation, illness, etc.).  Customer shall provide substitute licensed Employees and EESO shall manage the training of such employees.</w:t>
      </w:r>
    </w:p>
    <w:p>
      <w:pPr>
        <w:pStyle w:val="Normal"/>
        <w:rPr>
          <w:b/>
          <w:sz w:val="22"/>
        </w:rPr>
      </w:pPr>
      <w:r>
        <w:rPr>
          <w:b/>
          <w:sz w:val="22"/>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b/>
          <w:sz w:val="22"/>
        </w:rPr>
        <w:t>1.3</w:t>
        <w:tab/>
        <w:t>Removal of Cogeneration Plants.</w:t>
      </w:r>
      <w:r>
        <w:rPr>
          <w:sz w:val="22"/>
        </w:rPr>
        <w:t xml:space="preserve">  By no less than 60 days prior notice to Customer, EESO may elect to have any of the Cogeneration Plants previously installed pursuant to this Schedule to cease to operate and be physically removed from the Facility where such Cogeneration Plant is located.  EESO shall be responsible for acquiring at its cost all permits and other governmental consents required for such removal.  In addition, EESO shall be responsible for repairing at its cost any physical damage to the Facility caused by such removal.  Customer shall cooperate with EESO in connection with such removal and the subsequent disposition of the Cogeneration Plant including, without limitation, causing any liens or other encumbrances placed thereon by or through Customer to be released.  EESO shall have the right to decide the manner in which the Cogeneration Plant will be disposed (by sale to a third party or an Affiliate of EESO, by exchange, by sale for salvage value, etc.).  EESO shall be responsible for paying all costs resulting from the disposal of the Cogeneration Plant.  The gross proceeds resulting from the disposition of the Cogeneration Plant shall be retained by EESO.  The Facility Termination Amount for the Facility at which such Cogeneration Plant is located shall be adjusted accordingly.  At EESO's request, Customer shall execute such bills of sale and other similar documents as may be necessary to evidence the disposition of the Cogeneration Plant and the resulting transfer of title thereto.</w:t>
      </w:r>
    </w:p>
    <w:p>
      <w:pPr>
        <w:pStyle w:val="Normal"/>
        <w:keepNext w:val="true"/>
        <w:jc w:val="center"/>
        <w:rPr>
          <w:b/>
          <w:sz w:val="22"/>
        </w:rPr>
      </w:pPr>
      <w:r>
        <w:rPr>
          <w:b/>
          <w:sz w:val="22"/>
        </w:rPr>
        <w:t>Schedule 2.1(f)</w:t>
      </w:r>
    </w:p>
    <w:p>
      <w:pPr>
        <w:pStyle w:val="Normal"/>
        <w:keepNext w:val="true"/>
        <w:rPr>
          <w:b/>
          <w:sz w:val="22"/>
        </w:rPr>
      </w:pPr>
      <w:r>
        <w:rPr>
          <w:b/>
          <w:sz w:val="22"/>
        </w:rPr>
      </w:r>
    </w:p>
    <w:p>
      <w:pPr>
        <w:pStyle w:val="Normal"/>
        <w:keepNext w:val="true"/>
        <w:jc w:val="center"/>
        <w:rPr>
          <w:b/>
          <w:sz w:val="22"/>
          <w:u w:val="single"/>
        </w:rPr>
      </w:pPr>
      <w:r>
        <w:rPr>
          <w:b/>
          <w:sz w:val="22"/>
          <w:u w:val="single"/>
        </w:rPr>
        <w:t>ENERGY ASSET MAINTENANCE SERVICES</w:t>
      </w:r>
    </w:p>
    <w:p>
      <w:pPr>
        <w:pStyle w:val="Normal"/>
        <w:keepNext w:val="true"/>
        <w:jc w:val="start"/>
        <w:rPr>
          <w:b/>
          <w:sz w:val="22"/>
          <w:u w:val="single"/>
        </w:rPr>
      </w:pPr>
      <w:r>
        <w:rPr>
          <w:b/>
          <w:sz w:val="22"/>
          <w:u w:val="single"/>
        </w:rPr>
      </w:r>
    </w:p>
    <w:p>
      <w:pPr>
        <w:pStyle w:val="Normal"/>
        <w:keepNext w:val="true"/>
        <w:rPr>
          <w:sz w:val="22"/>
        </w:rPr>
      </w:pPr>
      <w:r>
        <w:rPr>
          <w:sz w:val="22"/>
        </w:rPr>
      </w:r>
    </w:p>
    <w:p>
      <w:pPr>
        <w:pStyle w:val="Normal"/>
        <w:rPr/>
      </w:pPr>
      <w:r>
        <w:rPr>
          <w:b/>
          <w:sz w:val="22"/>
        </w:rPr>
        <w:t>1.1.</w:t>
        <w:tab/>
        <w:t xml:space="preserve">General.  </w:t>
      </w:r>
      <w:r>
        <w:rPr>
          <w:sz w:val="22"/>
        </w:rPr>
        <w:t>Commencing as of the Services Commencement Date and continuing thereafter during the Term, EESO shall perform or cause to be performed the maintenance services described in the following provisions of this Schedule with respect to the Energy Assets and Project Energy Assets (the "Energy Asset Maintenance Services").</w:t>
      </w:r>
    </w:p>
    <w:p>
      <w:pPr>
        <w:pStyle w:val="Normal"/>
        <w:rPr>
          <w:sz w:val="22"/>
        </w:rPr>
      </w:pPr>
      <w:r>
        <w:rPr>
          <w:sz w:val="22"/>
        </w:rPr>
      </w:r>
    </w:p>
    <w:p>
      <w:pPr>
        <w:pStyle w:val="Normal"/>
        <w:rPr/>
      </w:pPr>
      <w:r>
        <w:rPr>
          <w:b/>
          <w:sz w:val="22"/>
        </w:rPr>
        <w:t>1.2.</w:t>
        <w:tab/>
        <w:t>Scope of Preventative Maintenance Services.</w:t>
      </w:r>
      <w:r>
        <w:rPr>
          <w:sz w:val="22"/>
        </w:rPr>
        <w:t xml:space="preserve">  Promptly following the Effective Date EESO may engage a qualified third party to document with Customer's assistance the type and frequency of preventative and reactive maintenance that Customer has conducted (or has had third parties conduct) with regard to the Energy Assets located at each Facility over the ____ year period preceding the Effective Date.  Customer shall cooperate with such third party and shall provide to such third party such access to the Facilities and information regarding the Energy Assets as may be reasonably requested by such third party.  Once such preventative maintenance procedures have been documented, Customer and EESO shall execute an amendment to the Agreement which incorporates such preventative maintenance procedures as Annex 1 to this Schedule; provided, if such documented preventative maintenance procedures are not sufficient to maintain the Energy Assets in good working order (as determined by such third party), then such documented preventative maintenance procedures shall be supplemented with such additional maintenance procedures as are necessary to maintain the Energy Assets in good working order (the "Preventative Maintenance Procedures").</w:t>
      </w:r>
    </w:p>
    <w:p>
      <w:pPr>
        <w:pStyle w:val="Normal"/>
        <w:rPr>
          <w:sz w:val="22"/>
        </w:rPr>
      </w:pPr>
      <w:r>
        <w:rPr>
          <w:sz w:val="22"/>
        </w:rPr>
      </w:r>
    </w:p>
    <w:p>
      <w:pPr>
        <w:pStyle w:val="Normal"/>
        <w:rPr>
          <w:sz w:val="22"/>
        </w:rPr>
      </w:pPr>
      <w:r>
        <w:rPr>
          <w:sz w:val="22"/>
        </w:rPr>
        <w:t>Commencing as of the expiration of the Services Commencement Date and during the remainder of the Term EESO shall be responsible for carrying out and performing or causing to be carried out and performed, at EESO's expense, preventative and reactive maintenance services with respect to the Energy Assets located at the Facilities for the purpose of maintaining such Energy Assets in good working order and such preventative maintenance services shall be no less than the level of the Preventative Maintenance Procedures.  In the event of an unscheduled outage of an Energy Asset due to maintenance related causes, Customer shall promptly notify EESO thereof.  EESO will use its commercially reasonable efforts to cause the repair of the Energy Asset to occur as soon as possible following EESO's receipt of such notice.</w:t>
      </w:r>
    </w:p>
    <w:p>
      <w:pPr>
        <w:pStyle w:val="Normal"/>
        <w:rPr>
          <w:b/>
          <w:sz w:val="22"/>
        </w:rPr>
      </w:pPr>
      <w:r>
        <w:rPr>
          <w:b/>
          <w:sz w:val="22"/>
        </w:rPr>
      </w:r>
    </w:p>
    <w:p>
      <w:pPr>
        <w:pStyle w:val="Normal"/>
        <w:rPr/>
      </w:pPr>
      <w:r>
        <w:rPr>
          <w:b/>
          <w:sz w:val="22"/>
        </w:rPr>
        <w:t>1.3.</w:t>
        <w:tab/>
        <w:t xml:space="preserve">Inventory.  </w:t>
      </w:r>
      <w:r>
        <w:rPr>
          <w:sz w:val="22"/>
        </w:rPr>
        <w:t>Attached as Annex 2 is a preliminary inventory of the Energy Assets.  During the Implementation Period, Customer shall cooperate with EESO in preparing a more detailed and definitive inventory of the Energy Assets located at each Facility.  The aforesaid detailed inventory shall be incorporated into such Annex 2 pursuant to a written amendment of this Agreement and shall be supplemented in connection with each Energy Infrastructure Project by listing the Energy Assets comprising such Project.</w:t>
      </w:r>
    </w:p>
    <w:p>
      <w:pPr>
        <w:pStyle w:val="Normal"/>
        <w:rPr>
          <w:sz w:val="22"/>
        </w:rPr>
      </w:pPr>
      <w:r>
        <w:rPr>
          <w:sz w:val="22"/>
        </w:rPr>
      </w:r>
    </w:p>
    <w:p>
      <w:pPr>
        <w:pStyle w:val="Normal"/>
        <w:rPr/>
      </w:pPr>
      <w:r>
        <w:rPr>
          <w:b/>
          <w:sz w:val="22"/>
        </w:rPr>
        <w:t>1.4.</w:t>
        <w:tab/>
        <w:t>Environmental and Code Compliance.</w:t>
      </w:r>
      <w:r>
        <w:rPr>
          <w:sz w:val="22"/>
        </w:rPr>
        <w:t xml:space="preserve">  Nothing in this Schedule or in the Agreement shall make EESO </w:t>
      </w:r>
      <w:r>
        <w:rPr>
          <w:sz w:val="22"/>
          <w:lang w:eastAsia="en-US"/>
        </w:rPr>
        <w:t>responsible for the costs (including fines and penalties) associated with the failure of equipment, Energy Assets or like components in existence as of the Effective Date or placed in the Facilities after the Effective Date by Customer to comply with environmental laws, building codes or similar rules and regulations of governmental agencies; rather, Customer shall remain responsible for and shall pay such costs.</w:t>
      </w:r>
    </w:p>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Style w:val="Normal"/>
        <w:rPr>
          <w:sz w:val="22"/>
          <w:lang w:eastAsia="en-US"/>
        </w:rPr>
      </w:pPr>
      <w:r>
        <w:rPr>
          <w:sz w:val="22"/>
          <w:lang w:eastAsia="en-US"/>
        </w:rPr>
      </w:r>
    </w:p>
    <w:p>
      <w:pPr>
        <w:pStyle w:val="Normal"/>
        <w:jc w:val="center"/>
        <w:rPr>
          <w:b/>
          <w:sz w:val="22"/>
        </w:rPr>
      </w:pPr>
      <w:r>
        <w:rPr>
          <w:b/>
          <w:sz w:val="22"/>
        </w:rPr>
        <w:t>Annex 1 to Schedule 2.1(f)</w:t>
      </w:r>
    </w:p>
    <w:p>
      <w:pPr>
        <w:pStyle w:val="Normal"/>
        <w:jc w:val="center"/>
        <w:rPr>
          <w:b/>
          <w:sz w:val="22"/>
        </w:rPr>
      </w:pPr>
      <w:r>
        <w:rPr>
          <w:b/>
          <w:sz w:val="22"/>
        </w:rPr>
      </w:r>
    </w:p>
    <w:p>
      <w:pPr>
        <w:pStyle w:val="Normal"/>
        <w:jc w:val="center"/>
        <w:rPr>
          <w:sz w:val="22"/>
        </w:rPr>
      </w:pPr>
      <w:r>
        <w:rPr>
          <w:b/>
          <w:sz w:val="22"/>
        </w:rPr>
        <w:t xml:space="preserve">PREVENTATIVE MAINTENANCE PROCEDURES </w:t>
      </w:r>
    </w:p>
    <w:p>
      <w:pPr>
        <w:pStyle w:val="Normal"/>
        <w:jc w:val="center"/>
        <w:rPr>
          <w:sz w:val="22"/>
        </w:rPr>
      </w:pPr>
      <w:r>
        <w:rPr>
          <w:sz w:val="22"/>
        </w:rPr>
      </w:r>
    </w:p>
    <w:p>
      <w:pPr>
        <w:pStyle w:val="Normal"/>
        <w:jc w:val="center"/>
        <w:rPr>
          <w:sz w:val="22"/>
        </w:rPr>
      </w:pPr>
      <w:r>
        <w:rPr>
          <w:sz w:val="22"/>
        </w:rPr>
        <w:t>(to come)</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Normal"/>
        <w:rPr>
          <w:sz w:val="22"/>
          <w:lang w:eastAsia="en-US"/>
        </w:rPr>
      </w:pPr>
      <w:r>
        <w:rPr>
          <w:sz w:val="22"/>
          <w:lang w:eastAsia="en-US"/>
        </w:rPr>
      </w:r>
    </w:p>
    <w:p>
      <w:pPr>
        <w:pStyle w:val="Normal"/>
        <w:jc w:val="center"/>
        <w:rPr>
          <w:b/>
          <w:sz w:val="22"/>
        </w:rPr>
      </w:pPr>
      <w:r>
        <w:rPr>
          <w:b/>
          <w:sz w:val="22"/>
        </w:rPr>
        <w:t>Annex 2 to Schedule 2.1(f)</w:t>
      </w:r>
    </w:p>
    <w:p>
      <w:pPr>
        <w:pStyle w:val="Normal"/>
        <w:jc w:val="center"/>
        <w:rPr>
          <w:b/>
          <w:sz w:val="22"/>
        </w:rPr>
      </w:pPr>
      <w:r>
        <w:rPr>
          <w:b/>
          <w:sz w:val="22"/>
        </w:rPr>
      </w:r>
    </w:p>
    <w:p>
      <w:pPr>
        <w:pStyle w:val="Normal"/>
        <w:jc w:val="center"/>
        <w:rPr>
          <w:sz w:val="22"/>
          <w:u w:val="single"/>
        </w:rPr>
      </w:pPr>
      <w:r>
        <w:rPr>
          <w:b/>
          <w:sz w:val="22"/>
          <w:u w:val="single"/>
        </w:rPr>
        <w:t>ENERGY ASSET INVENTORY</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z w:val="22"/>
          <w:u w:val="single"/>
        </w:rPr>
      </w:pPr>
      <w:r>
        <w:rPr>
          <w:sz w:val="22"/>
          <w:u w:val="single"/>
        </w:rPr>
      </w:r>
    </w:p>
    <w:p>
      <w:pPr>
        <w:pStyle w:val="Normal"/>
        <w:keepNext w:val="true"/>
        <w:jc w:val="center"/>
        <w:rPr>
          <w:b/>
          <w:sz w:val="22"/>
        </w:rPr>
      </w:pPr>
      <w:r>
        <w:rPr>
          <w:b/>
          <w:sz w:val="22"/>
        </w:rPr>
        <w:t>Schedule 2.1(g)</w:t>
      </w:r>
    </w:p>
    <w:p>
      <w:pPr>
        <w:pStyle w:val="Normal"/>
        <w:keepNext w:val="true"/>
        <w:rPr>
          <w:b/>
          <w:sz w:val="22"/>
          <w:u w:val="single"/>
        </w:rPr>
      </w:pPr>
      <w:r>
        <w:rPr>
          <w:b/>
          <w:sz w:val="22"/>
          <w:u w:val="single"/>
        </w:rPr>
      </w:r>
    </w:p>
    <w:p>
      <w:pPr>
        <w:pStyle w:val="Normal"/>
        <w:keepNext w:val="true"/>
        <w:jc w:val="center"/>
        <w:rPr>
          <w:sz w:val="22"/>
          <w:u w:val="single"/>
        </w:rPr>
      </w:pPr>
      <w:r>
        <w:rPr>
          <w:b/>
          <w:sz w:val="22"/>
          <w:u w:val="single"/>
        </w:rPr>
        <w:t>CAPITAL SERVICES</w:t>
      </w:r>
    </w:p>
    <w:p>
      <w:pPr>
        <w:pStyle w:val="Normal"/>
        <w:keepNext w:val="true"/>
        <w:jc w:val="center"/>
        <w:rPr>
          <w:sz w:val="22"/>
          <w:u w:val="single"/>
        </w:rPr>
      </w:pPr>
      <w:r>
        <w:rPr>
          <w:sz w:val="22"/>
          <w:u w:val="single"/>
        </w:rPr>
      </w:r>
    </w:p>
    <w:p>
      <w:pPr>
        <w:pStyle w:val="Normal"/>
        <w:keepNext w:val="true"/>
        <w:jc w:val="center"/>
        <w:rPr>
          <w:sz w:val="22"/>
        </w:rPr>
      </w:pPr>
      <w:r>
        <w:rPr>
          <w:sz w:val="22"/>
        </w:rPr>
      </w:r>
    </w:p>
    <w:p>
      <w:pPr>
        <w:pStyle w:val="Normal"/>
        <w:keepNext w:val="true"/>
        <w:rPr/>
      </w:pPr>
      <w:r>
        <w:rPr>
          <w:b/>
          <w:sz w:val="22"/>
        </w:rPr>
        <w:t>1.1.</w:t>
        <w:tab/>
        <w:t>General.</w:t>
      </w:r>
      <w:r>
        <w:rPr>
          <w:sz w:val="22"/>
        </w:rPr>
        <w:t xml:space="preserve">  Commencing as of the Services Commencement Date and continuing thereafter during the Term, EESO shall provide the capital services described in the following provisions of this Schedule (the "Capital Services").</w:t>
      </w:r>
    </w:p>
    <w:p>
      <w:pPr>
        <w:pStyle w:val="Normal"/>
        <w:keepNext w:val="true"/>
        <w:rPr>
          <w:sz w:val="22"/>
        </w:rPr>
      </w:pPr>
      <w:r>
        <w:rPr>
          <w:sz w:val="22"/>
        </w:rPr>
      </w:r>
    </w:p>
    <w:p>
      <w:pPr>
        <w:pStyle w:val="Normal"/>
        <w:rPr/>
      </w:pPr>
      <w:r>
        <w:rPr>
          <w:b/>
          <w:sz w:val="22"/>
        </w:rPr>
        <w:t>1.2.</w:t>
        <w:tab/>
        <w:t xml:space="preserve">Projects.  </w:t>
      </w:r>
      <w:r>
        <w:rPr>
          <w:sz w:val="22"/>
        </w:rPr>
        <w:t>EESO will initially fund the equipment and implementation costs associated with each Project that EESO elects to implement pursuant to Schedule 2.1(d).  Although EESO will serve as the initial funding source for the Project Costs, it is the intent of the Parties that one or more financial institutions shall provide the permanent financing of the Project Costs.  Commencing as of the first day of the calendar month succeeding the completion of each Project (as determined pursuant to Section 1.10.1 of Schedule 2.1(d)) and continuing thereafter as of the first day of each succeeding calendar month during the Term, Customer shall be unconditionally obligated to pay to EESO or its designee the Project Monthly Amount for such Project.  For each Project Monthly Amount paid by Customer to EESO or its designee during the Term, Customer shall receive a credit against the Services Price otherwise due in the same month such payment is made in an amount equal to such Project Monthly Amount.  Each EESO Monthly Invoice shall set forth the Services Price and the sum of the Project Monthly Amounts due in the month in which such invoice is dated.</w:t>
      </w:r>
    </w:p>
    <w:p>
      <w:pPr>
        <w:pStyle w:val="Normal"/>
        <w:spacing w:before="240" w:after="0"/>
        <w:rPr/>
      </w:pPr>
      <w:r>
        <w:rPr>
          <w:b/>
          <w:sz w:val="22"/>
        </w:rPr>
        <w:t>1.3.</w:t>
        <w:tab/>
        <w:t xml:space="preserve">Energy Asset Replacement.  </w:t>
      </w:r>
      <w:r>
        <w:rPr>
          <w:sz w:val="22"/>
        </w:rPr>
        <w:t>If at any time during the Term an Energy Asset becomes a Qualified Replacement Asset, Customer shall notify EESO thereof (such notification to contain a description of the Energy Asset, Facility, description of need and level of urgency).  EESO shall cause the replacement or (if applicable pursuant to the following provisions) partial replacement, refurbishment or other actions to be accomplished as soon as commercially reasonable (i.e., individual replacement parts and Substitute Assets may involve different delivery periods).  The replacement asset shall be an asset that performs the same or substantially similar functions as the Qualified Replacement Asset, that is new, that is compatible with the existing Energy Assets located at such Facility and that is selected by EESO (a "Substitute Asset").  A "Qualified Replacement Asset" shall mean an Energy Asset that in accordance with Customer's historical practices regarding the replacement of Energy Assets has reached the end of its useful life and that is not the subject of an Excluded Event.  During the Implementation Period Customer and EESO shall more fully describe such historical practices and capitalization policies and incorporate the same as Annex 1 to this Schedule pursuant to a written amendment to the Agreement.  Notwithstanding the foregoing, if partial replacement, refurbishment or other actions short of the replacement of the entire Energy Asset may be taken by EESO with the result that the useful life of such Energy Asset's functionality can be extended, then EESO may take such actions and fund the cost thereof rather than replace the Energy Asset.  All work to be performed by EESO pursuant to this Section shall be performed at EESO's expense and in accordance with a mutually agreeable schedule minimizing interruption of the operation of the Facilities.  Customer shall be responsible for replacing each Qualified Replacement Asset that is the subject of an Excluded Event with a Substitute Asset.</w:t>
      </w:r>
    </w:p>
    <w:p>
      <w:pPr>
        <w:pStyle w:val="Normal"/>
        <w:rPr>
          <w:sz w:val="22"/>
        </w:rPr>
      </w:pPr>
      <w:r>
        <w:rPr>
          <w:sz w:val="22"/>
        </w:rPr>
      </w:r>
    </w:p>
    <w:p>
      <w:pPr>
        <w:pStyle w:val="Normal"/>
        <w:ind w:firstLine="734" w:end="0"/>
        <w:rPr/>
      </w:pPr>
      <w:r>
        <w:rPr>
          <w:b/>
          <w:sz w:val="22"/>
        </w:rPr>
        <w:t>1.3.1.</w:t>
        <w:tab/>
        <w:t xml:space="preserve">Optional Replacement.  </w:t>
      </w:r>
      <w:r>
        <w:rPr>
          <w:sz w:val="22"/>
        </w:rPr>
        <w:t>EESO may, in its sole discretion, elect to replace an Energy Asset with a Substitute Asset even though such replacement is not mandated pursuant to Section 1.3 above.  In such event, EESO shall fund the cost of replacing such Energy Asset with a Substitute Asset.</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Normal"/>
        <w:rPr>
          <w:sz w:val="22"/>
          <w:lang w:eastAsia="en-US"/>
        </w:rPr>
      </w:pPr>
      <w:r>
        <w:rPr>
          <w:sz w:val="22"/>
          <w:lang w:eastAsia="en-US"/>
        </w:rPr>
      </w:r>
    </w:p>
    <w:p>
      <w:pPr>
        <w:pStyle w:val="Normal"/>
        <w:jc w:val="center"/>
        <w:rPr>
          <w:b/>
          <w:sz w:val="22"/>
        </w:rPr>
      </w:pPr>
      <w:r>
        <w:rPr>
          <w:b/>
          <w:sz w:val="22"/>
        </w:rPr>
        <w:t>Annex 1 to Schedule 2.1(g)</w:t>
      </w:r>
    </w:p>
    <w:p>
      <w:pPr>
        <w:pStyle w:val="Normal"/>
        <w:rPr>
          <w:b/>
          <w:sz w:val="22"/>
        </w:rPr>
      </w:pPr>
      <w:r>
        <w:rPr>
          <w:b/>
          <w:sz w:val="22"/>
        </w:rPr>
      </w:r>
    </w:p>
    <w:p>
      <w:pPr>
        <w:pStyle w:val="Normal"/>
        <w:jc w:val="center"/>
        <w:rPr>
          <w:b/>
          <w:sz w:val="22"/>
          <w:u w:val="single"/>
        </w:rPr>
      </w:pPr>
      <w:r>
        <w:rPr>
          <w:b/>
          <w:sz w:val="22"/>
          <w:u w:val="single"/>
        </w:rPr>
        <w:t>HISTORICAL CAPITAL REPLACEMENT PRACTICES</w:t>
      </w:r>
    </w:p>
    <w:p>
      <w:pPr>
        <w:pStyle w:val="Normal"/>
        <w:jc w:val="center"/>
        <w:rPr>
          <w:b/>
          <w:sz w:val="22"/>
          <w:u w:val="single"/>
        </w:rPr>
      </w:pPr>
      <w:r>
        <w:rPr>
          <w:b/>
          <w:sz w:val="22"/>
          <w:u w:val="single"/>
        </w:rPr>
      </w:r>
    </w:p>
    <w:p>
      <w:pPr>
        <w:pStyle w:val="Normal"/>
        <w:jc w:val="center"/>
        <w:rPr>
          <w:sz w:val="22"/>
        </w:rPr>
      </w:pPr>
      <w:r>
        <w:rPr>
          <w:sz w:val="22"/>
        </w:rPr>
      </w:r>
    </w:p>
    <w:p>
      <w:pPr>
        <w:pStyle w:val="Normal"/>
        <w:jc w:val="center"/>
        <w:rPr>
          <w:sz w:val="22"/>
        </w:rPr>
      </w:pPr>
      <w:r>
        <w:rPr>
          <w:sz w:val="22"/>
        </w:rPr>
        <w:t>(to come)</w:t>
      </w:r>
    </w:p>
    <w:p>
      <w:pPr>
        <w:sectPr>
          <w:headerReference w:type="default" r:id="rId76"/>
          <w:footerReference w:type="default" r:id="rId77"/>
          <w:type w:val="oddPage"/>
          <w:pgSz w:w="12240" w:h="15840"/>
          <w:pgMar w:left="1080" w:right="720" w:gutter="0" w:header="720" w:top="1440" w:footer="720" w:bottom="776"/>
          <w:pgNumType w:fmt="decimal"/>
          <w:formProt w:val="false"/>
          <w:textDirection w:val="lrTb"/>
          <w:docGrid w:type="default" w:linePitch="360" w:charSpace="0"/>
        </w:sectPr>
        <w:pStyle w:val="Normal"/>
        <w:jc w:val="center"/>
        <w:rPr>
          <w:sz w:val="20"/>
        </w:rPr>
      </w:pPr>
      <w:r>
        <w:rPr>
          <w:sz w:val="20"/>
        </w:rPr>
      </w:r>
    </w:p>
    <w:p>
      <w:pPr>
        <w:pStyle w:val="Normal"/>
        <w:keepNext w:val="true"/>
        <w:jc w:val="center"/>
        <w:rPr>
          <w:b/>
          <w:sz w:val="22"/>
        </w:rPr>
      </w:pPr>
      <w:r>
        <w:rPr>
          <w:b/>
          <w:sz w:val="22"/>
        </w:rPr>
        <w:t>Schedule 2.1(h)</w:t>
      </w:r>
    </w:p>
    <w:p>
      <w:pPr>
        <w:pStyle w:val="Normal"/>
        <w:keepNext w:val="true"/>
        <w:jc w:val="center"/>
        <w:rPr>
          <w:b/>
          <w:sz w:val="22"/>
        </w:rPr>
      </w:pPr>
      <w:r>
        <w:rPr>
          <w:b/>
          <w:sz w:val="22"/>
        </w:rPr>
      </w:r>
    </w:p>
    <w:p>
      <w:pPr>
        <w:pStyle w:val="Normal"/>
        <w:keepNext w:val="true"/>
        <w:jc w:val="center"/>
        <w:rPr>
          <w:sz w:val="22"/>
          <w:u w:val="single"/>
        </w:rPr>
      </w:pPr>
      <w:r>
        <w:rPr>
          <w:b/>
          <w:sz w:val="22"/>
          <w:u w:val="single"/>
        </w:rPr>
        <w:t>FACILITIES MANAGEMENT SERVICES</w:t>
      </w:r>
    </w:p>
    <w:p>
      <w:pPr>
        <w:pStyle w:val="Normal"/>
        <w:keepNext w:val="true"/>
        <w:jc w:val="center"/>
        <w:rPr>
          <w:sz w:val="22"/>
          <w:u w:val="single"/>
        </w:rPr>
      </w:pPr>
      <w:r>
        <w:rPr>
          <w:sz w:val="22"/>
          <w:u w:val="single"/>
        </w:rPr>
      </w:r>
    </w:p>
    <w:p>
      <w:pPr>
        <w:pStyle w:val="Normal"/>
        <w:keepNext w:val="true"/>
        <w:jc w:val="center"/>
        <w:rPr>
          <w:sz w:val="22"/>
        </w:rPr>
      </w:pPr>
      <w:r>
        <w:rPr>
          <w:sz w:val="22"/>
        </w:rPr>
      </w:r>
    </w:p>
    <w:p>
      <w:pPr>
        <w:pStyle w:val="Normal"/>
        <w:keepNext w:val="true"/>
        <w:rPr/>
      </w:pPr>
      <w:r>
        <w:rPr>
          <w:b/>
          <w:sz w:val="22"/>
        </w:rPr>
        <w:t>1.1.</w:t>
        <w:tab/>
        <w:t xml:space="preserve">General.  </w:t>
      </w:r>
      <w:r>
        <w:rPr>
          <w:sz w:val="22"/>
        </w:rPr>
        <w:t>Commencing as of the Services Commencement Date and continuing thereafter during the Term, EESO shall perform or cause to be performed, the Facility management, maintenance and repair services that are described below with respect to the Facilities (the "Facilities Management Services").  The typical categories of Facilities Management Services are described on Annex 1 to this Schedule.</w:t>
      </w:r>
    </w:p>
    <w:p>
      <w:pPr>
        <w:pStyle w:val="Normal"/>
        <w:rPr>
          <w:sz w:val="22"/>
        </w:rPr>
      </w:pPr>
      <w:r>
        <w:rPr>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2"/>
        </w:rPr>
        <w:t>1.2.</w:t>
        <w:tab/>
        <w:t>Service Levels.</w:t>
      </w:r>
      <w:r>
        <w:rPr>
          <w:sz w:val="22"/>
        </w:rPr>
        <w:t xml:space="preserve">  During the Implementation Period Customer will cooperate with EESO in identifying and documenting the type, level and frequency of Facility Management Services that have been performed by Customer (or third parties on its behalf) at the Facilities over the ____ year period preceding the Effective Date.  Once such services have been documented, </w:t>
      </w:r>
      <w:bookmarkStart w:id="113" w:name="QuickMark"/>
      <w:bookmarkEnd w:id="113"/>
      <w:r>
        <w:rPr>
          <w:sz w:val="22"/>
        </w:rPr>
        <w:t>EESO and Customer shall execute an amendment to this Agreement incorporating such documented services as Annex 1 to this Schedule.</w:t>
      </w:r>
    </w:p>
    <w:p>
      <w:pPr>
        <w:sectPr>
          <w:headerReference w:type="default" r:id="rId78"/>
          <w:headerReference w:type="first" r:id="rId79"/>
          <w:footerReference w:type="default" r:id="rId80"/>
          <w:footerReference w:type="first" r:id="rId81"/>
          <w:type w:val="nextPage"/>
          <w:pgSz w:w="12240" w:h="15840"/>
          <w:pgMar w:left="1080" w:right="720" w:gutter="0" w:header="720" w:top="1440" w:footer="720" w:bottom="776"/>
          <w:pgNumType w:fmt="decimal"/>
          <w:formProt w:val="false"/>
          <w:textDirection w:val="lrTb"/>
          <w:docGrid w:type="default" w:linePitch="360" w:charSpace="0"/>
        </w:sectPr>
        <w:pStyle w:val="Normal"/>
        <w:rPr>
          <w:sz w:val="22"/>
          <w:lang w:eastAsia="en-US"/>
        </w:rPr>
      </w:pPr>
      <w:r>
        <w:rPr>
          <w:sz w:val="22"/>
          <w:lang w:eastAsia="en-US"/>
        </w:rPr>
      </w:r>
    </w:p>
    <w:p>
      <w:pPr>
        <w:pStyle w:val="Normal"/>
        <w:jc w:val="center"/>
        <w:rPr>
          <w:b/>
          <w:sz w:val="22"/>
        </w:rPr>
      </w:pPr>
      <w:r>
        <w:rPr>
          <w:b/>
          <w:sz w:val="22"/>
        </w:rPr>
        <w:t>Annex 1 to Schedule 2.1(h)</w:t>
      </w:r>
    </w:p>
    <w:p>
      <w:pPr>
        <w:pStyle w:val="Normal"/>
        <w:rPr>
          <w:b/>
          <w:sz w:val="22"/>
        </w:rPr>
      </w:pPr>
      <w:r>
        <w:rPr>
          <w:b/>
          <w:sz w:val="22"/>
        </w:rPr>
      </w:r>
    </w:p>
    <w:p>
      <w:pPr>
        <w:pStyle w:val="Normal"/>
        <w:jc w:val="center"/>
        <w:rPr>
          <w:sz w:val="22"/>
          <w:u w:val="single"/>
        </w:rPr>
      </w:pPr>
      <w:r>
        <w:rPr>
          <w:b/>
          <w:sz w:val="22"/>
          <w:u w:val="single"/>
        </w:rPr>
        <w:t>FACILITIES MANAGEMENT SERVICES</w:t>
      </w:r>
    </w:p>
    <w:p>
      <w:pPr>
        <w:pStyle w:val="Normal"/>
        <w:jc w:val="start"/>
        <w:rPr>
          <w:b/>
          <w:sz w:val="22"/>
          <w:u w:val="single"/>
        </w:rPr>
      </w:pPr>
      <w:r>
        <w:rPr>
          <w:b/>
          <w:sz w:val="22"/>
          <w:u w:val="single"/>
        </w:rPr>
      </w:r>
    </w:p>
    <w:p>
      <w:pPr>
        <w:pStyle w:val="Normal"/>
        <w:jc w:val="start"/>
        <w:rPr>
          <w:b/>
          <w:sz w:val="22"/>
          <w:u w:val="single"/>
        </w:rPr>
      </w:pPr>
      <w:r>
        <w:rPr>
          <w:b/>
          <w:sz w:val="22"/>
          <w:u w:val="single"/>
        </w:rPr>
      </w:r>
    </w:p>
    <w:p>
      <w:pPr>
        <w:pStyle w:val="Normal"/>
        <w:jc w:val="start"/>
        <w:rPr>
          <w:b/>
          <w:sz w:val="22"/>
          <w:u w:val="single"/>
        </w:rPr>
      </w:pPr>
      <w:r>
        <w:rPr>
          <w:b/>
          <w:sz w:val="22"/>
          <w:u w:val="single"/>
        </w:rPr>
      </w:r>
    </w:p>
    <w:p>
      <w:pPr>
        <w:pStyle w:val="Normal"/>
        <w:jc w:val="start"/>
        <w:rPr>
          <w:sz w:val="22"/>
        </w:rPr>
      </w:pPr>
      <w:r>
        <w:rPr>
          <w:sz w:val="22"/>
          <w:u w:val="single"/>
        </w:rPr>
        <w:t>Categories</w:t>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rPr>
      </w:r>
    </w:p>
    <w:p>
      <w:pPr>
        <w:pStyle w:val="Normal"/>
        <w:jc w:val="start"/>
        <w:rPr>
          <w:sz w:val="22"/>
        </w:rPr>
      </w:pPr>
      <w:r>
        <w:rPr>
          <w:sz w:val="22"/>
        </w:rPr>
      </w:r>
    </w:p>
    <w:p>
      <w:pPr>
        <w:pStyle w:val="Normal"/>
        <w:jc w:val="start"/>
        <w:rPr/>
      </w:pPr>
      <w:r>
        <w:rPr>
          <w:sz w:val="22"/>
          <w:u w:val="single"/>
        </w:rPr>
        <w:t>Type, Level and Frequency</w:t>
      </w:r>
      <w:r>
        <w:rPr>
          <w:sz w:val="22"/>
        </w:rPr>
        <w:t xml:space="preserve">  </w:t>
        <w:tab/>
        <w:t>(to come)</w:t>
      </w:r>
    </w:p>
    <w:p>
      <w:pPr>
        <w:sectPr>
          <w:headerReference w:type="default" r:id="rId82"/>
          <w:headerReference w:type="first" r:id="rId83"/>
          <w:footerReference w:type="default" r:id="rId84"/>
          <w:footerReference w:type="first" r:id="rId85"/>
          <w:type w:val="nextPage"/>
          <w:pgSz w:w="12240" w:h="15840"/>
          <w:pgMar w:left="1080" w:right="720" w:gutter="0" w:header="720" w:top="1440" w:footer="720" w:bottom="776"/>
          <w:pgNumType w:fmt="decimal"/>
          <w:formProt w:val="false"/>
          <w:textDirection w:val="lrTb"/>
          <w:docGrid w:type="default" w:linePitch="360" w:charSpace="0"/>
        </w:sectPr>
        <w:pStyle w:val="Normal"/>
        <w:jc w:val="start"/>
        <w:rPr>
          <w:sz w:val="22"/>
        </w:rPr>
      </w:pPr>
      <w:r>
        <w:rPr>
          <w:sz w:val="22"/>
        </w:rPr>
      </w:r>
    </w:p>
    <w:p>
      <w:pPr>
        <w:pStyle w:val="Normal"/>
        <w:jc w:val="center"/>
        <w:rPr>
          <w:b/>
          <w:sz w:val="22"/>
        </w:rPr>
      </w:pPr>
      <w:r>
        <w:rPr>
          <w:b/>
          <w:sz w:val="22"/>
        </w:rPr>
        <w:t>Schedule 2.1.1</w:t>
      </w:r>
    </w:p>
    <w:p>
      <w:pPr>
        <w:pStyle w:val="Normal"/>
        <w:jc w:val="center"/>
        <w:rPr>
          <w:b/>
          <w:sz w:val="22"/>
        </w:rPr>
      </w:pPr>
      <w:r>
        <w:rPr>
          <w:b/>
          <w:sz w:val="22"/>
        </w:rPr>
      </w:r>
    </w:p>
    <w:p>
      <w:pPr>
        <w:pStyle w:val="Normal"/>
        <w:jc w:val="center"/>
        <w:rPr>
          <w:sz w:val="22"/>
        </w:rPr>
      </w:pPr>
      <w:r>
        <w:rPr>
          <w:b/>
          <w:sz w:val="22"/>
          <w:u w:val="single"/>
        </w:rPr>
        <w:t>FTEs</w:t>
      </w:r>
    </w:p>
    <w:p>
      <w:pPr>
        <w:pStyle w:val="Normal"/>
        <w:rPr>
          <w:sz w:val="22"/>
        </w:rPr>
      </w:pPr>
      <w:r>
        <w:rPr>
          <w:sz w:val="22"/>
        </w:rPr>
      </w:r>
    </w:p>
    <w:p>
      <w:pPr>
        <w:sectPr>
          <w:headerReference w:type="default" r:id="rId86"/>
          <w:headerReference w:type="first" r:id="rId87"/>
          <w:footerReference w:type="default" r:id="rId88"/>
          <w:footerReference w:type="first" r:id="rId89"/>
          <w:type w:val="nextPage"/>
          <w:pgSz w:w="12240" w:h="15840"/>
          <w:pgMar w:left="1080" w:right="720" w:gutter="0" w:header="720" w:top="1440" w:footer="720" w:bottom="776"/>
          <w:pgNumType w:fmt="decimal"/>
          <w:formProt w:val="false"/>
          <w:textDirection w:val="lrTb"/>
          <w:docGrid w:type="default" w:linePitch="360" w:charSpace="0"/>
        </w:sectPr>
        <w:pStyle w:val="Normal"/>
        <w:rPr>
          <w:sz w:val="22"/>
        </w:rPr>
      </w:pPr>
      <w:r>
        <w:rPr>
          <w:sz w:val="22"/>
        </w:rPr>
      </w:r>
    </w:p>
    <w:p>
      <w:pPr>
        <w:pStyle w:val="Normal"/>
        <w:ind w:hanging="720" w:start="720" w:end="0"/>
        <w:jc w:val="center"/>
        <w:rPr>
          <w:b/>
          <w:sz w:val="22"/>
        </w:rPr>
      </w:pPr>
      <w:r>
        <w:rPr>
          <w:b/>
          <w:sz w:val="22"/>
        </w:rPr>
        <w:t>Schedule 2.4</w:t>
      </w:r>
    </w:p>
    <w:p>
      <w:pPr>
        <w:pStyle w:val="Normal"/>
        <w:ind w:hanging="720" w:start="720" w:end="0"/>
        <w:jc w:val="center"/>
        <w:rPr>
          <w:b/>
          <w:sz w:val="22"/>
        </w:rPr>
      </w:pPr>
      <w:r>
        <w:rPr>
          <w:b/>
          <w:sz w:val="22"/>
        </w:rPr>
      </w:r>
    </w:p>
    <w:p>
      <w:pPr>
        <w:pStyle w:val="Normal"/>
        <w:ind w:hanging="720" w:start="720" w:end="0"/>
        <w:jc w:val="center"/>
        <w:rPr>
          <w:b/>
          <w:sz w:val="22"/>
          <w:u w:val="single"/>
        </w:rPr>
      </w:pPr>
      <w:r>
        <w:rPr>
          <w:b/>
          <w:sz w:val="22"/>
          <w:u w:val="single"/>
        </w:rPr>
        <w:t>COMPONENT HISTORICAL COST</w:t>
      </w:r>
    </w:p>
    <w:p>
      <w:pPr>
        <w:pStyle w:val="Normal"/>
        <w:ind w:hanging="720" w:start="720" w:end="0"/>
        <w:jc w:val="center"/>
        <w:rPr>
          <w:b/>
          <w:sz w:val="22"/>
          <w:u w:val="single"/>
        </w:rPr>
      </w:pPr>
      <w:r>
        <w:rPr>
          <w:b/>
          <w:sz w:val="22"/>
          <w:u w:val="single"/>
        </w:rPr>
      </w:r>
    </w:p>
    <w:p>
      <w:pPr>
        <w:pStyle w:val="Normal"/>
        <w:ind w:hanging="720" w:start="720" w:end="0"/>
        <w:rPr>
          <w:b/>
          <w:sz w:val="22"/>
          <w:u w:val="single"/>
        </w:rPr>
      </w:pPr>
      <w:r>
        <w:rPr>
          <w:b/>
          <w:sz w:val="22"/>
          <w:u w:val="single"/>
        </w:rPr>
      </w:r>
    </w:p>
    <w:p>
      <w:pPr>
        <w:pStyle w:val="Normal"/>
        <w:ind w:hanging="720" w:start="720" w:end="0"/>
        <w:rPr/>
      </w:pPr>
      <w:r>
        <w:rPr>
          <w:b/>
          <w:sz w:val="22"/>
        </w:rPr>
        <w:t>A.</w:t>
        <w:tab/>
      </w:r>
      <w:r>
        <w:rPr>
          <w:b/>
          <w:sz w:val="22"/>
          <w:u w:val="single"/>
        </w:rPr>
        <w:t>Stipulated Annual Historical Cost per Component for all Facilities set forth in Schedules 1.1-A and 1.1-B</w:t>
      </w:r>
      <w:r>
        <w:rPr>
          <w:b/>
          <w:sz w:val="22"/>
        </w:rPr>
        <w:t>.</w:t>
      </w:r>
    </w:p>
    <w:p>
      <w:pPr>
        <w:pStyle w:val="Normal"/>
        <w:ind w:hanging="720" w:start="720" w:end="0"/>
        <w:rPr>
          <w:b/>
          <w:sz w:val="22"/>
        </w:rPr>
      </w:pPr>
      <w:r>
        <w:rPr>
          <w:b/>
          <w:sz w:val="22"/>
        </w:rPr>
      </w:r>
    </w:p>
    <w:tbl>
      <w:tblPr>
        <w:tblW w:w="8640" w:type="dxa"/>
        <w:jc w:val="start"/>
        <w:tblInd w:w="0" w:type="dxa"/>
        <w:tblLayout w:type="fixed"/>
        <w:tblCellMar>
          <w:top w:w="0" w:type="dxa"/>
          <w:start w:w="29" w:type="dxa"/>
          <w:bottom w:w="0" w:type="dxa"/>
          <w:end w:w="29" w:type="dxa"/>
        </w:tblCellMar>
      </w:tblPr>
      <w:tblGrid>
        <w:gridCol w:w="900"/>
        <w:gridCol w:w="1080"/>
        <w:gridCol w:w="900"/>
        <w:gridCol w:w="990"/>
        <w:gridCol w:w="990"/>
        <w:gridCol w:w="1260"/>
        <w:gridCol w:w="1260"/>
        <w:gridCol w:w="1260"/>
      </w:tblGrid>
      <w:tr>
        <w:trPr>
          <w:trHeight w:val="816" w:hRule="atLeast"/>
        </w:trPr>
        <w:tc>
          <w:tcPr>
            <w:tcW w:w="900" w:type="dxa"/>
            <w:tcBorders>
              <w:top w:val="single" w:sz="12" w:space="0" w:color="000000"/>
              <w:start w:val="single" w:sz="12" w:space="0" w:color="000000"/>
              <w:bottom w:val="single" w:sz="12" w:space="0" w:color="000000"/>
              <w:end w:val="single" w:sz="12" w:space="0" w:color="000000"/>
            </w:tcBorders>
          </w:tcPr>
          <w:p>
            <w:pPr>
              <w:pStyle w:val="Normal"/>
              <w:jc w:val="center"/>
              <w:rPr>
                <w:b/>
                <w:sz w:val="22"/>
              </w:rPr>
            </w:pPr>
            <w:r>
              <w:rPr>
                <w:b/>
                <w:sz w:val="22"/>
              </w:rPr>
              <w:t xml:space="preserve">Natural </w:t>
            </w:r>
          </w:p>
          <w:p>
            <w:pPr>
              <w:pStyle w:val="Normal"/>
              <w:jc w:val="center"/>
              <w:rPr>
                <w:b/>
                <w:sz w:val="22"/>
              </w:rPr>
            </w:pPr>
            <w:r>
              <w:rPr>
                <w:b/>
                <w:sz w:val="22"/>
              </w:rPr>
              <w:t>Gas</w:t>
            </w:r>
          </w:p>
        </w:tc>
        <w:tc>
          <w:tcPr>
            <w:tcW w:w="1080" w:type="dxa"/>
            <w:tcBorders>
              <w:top w:val="single" w:sz="12" w:space="0" w:color="000000"/>
              <w:start w:val="single" w:sz="12" w:space="0" w:color="000000"/>
              <w:bottom w:val="single" w:sz="12" w:space="0" w:color="000000"/>
              <w:end w:val="single" w:sz="12" w:space="0" w:color="000000"/>
            </w:tcBorders>
          </w:tcPr>
          <w:p>
            <w:pPr>
              <w:pStyle w:val="Normal"/>
              <w:jc w:val="center"/>
              <w:rPr>
                <w:b/>
                <w:sz w:val="22"/>
              </w:rPr>
            </w:pPr>
            <w:r>
              <w:rPr>
                <w:b/>
                <w:sz w:val="22"/>
              </w:rPr>
              <w:t>Electricity</w:t>
            </w:r>
          </w:p>
          <w:p>
            <w:pPr>
              <w:pStyle w:val="Normal"/>
              <w:jc w:val="center"/>
              <w:rPr>
                <w:b/>
                <w:sz w:val="22"/>
              </w:rPr>
            </w:pPr>
            <w:r>
              <w:rPr>
                <w:b/>
                <w:sz w:val="22"/>
              </w:rPr>
            </w:r>
          </w:p>
        </w:tc>
        <w:tc>
          <w:tcPr>
            <w:tcW w:w="900" w:type="dxa"/>
            <w:tcBorders>
              <w:top w:val="single" w:sz="12" w:space="0" w:color="000000"/>
              <w:start w:val="single" w:sz="12" w:space="0" w:color="000000"/>
              <w:bottom w:val="single" w:sz="12" w:space="0" w:color="000000"/>
              <w:end w:val="single" w:sz="12" w:space="0" w:color="000000"/>
            </w:tcBorders>
          </w:tcPr>
          <w:p>
            <w:pPr>
              <w:pStyle w:val="Normal"/>
              <w:jc w:val="center"/>
              <w:rPr>
                <w:b/>
                <w:sz w:val="22"/>
              </w:rPr>
            </w:pPr>
            <w:r>
              <w:rPr>
                <w:b/>
                <w:sz w:val="22"/>
              </w:rPr>
              <w:t>Propane</w:t>
            </w:r>
          </w:p>
          <w:p>
            <w:pPr>
              <w:pStyle w:val="Normal"/>
              <w:jc w:val="center"/>
              <w:rPr>
                <w:b/>
                <w:sz w:val="22"/>
              </w:rPr>
            </w:pPr>
            <w:r>
              <w:rPr>
                <w:b/>
                <w:sz w:val="22"/>
              </w:rPr>
            </w:r>
          </w:p>
        </w:tc>
        <w:tc>
          <w:tcPr>
            <w:tcW w:w="990" w:type="dxa"/>
            <w:tcBorders>
              <w:top w:val="single" w:sz="12" w:space="0" w:color="000000"/>
              <w:start w:val="single" w:sz="12" w:space="0" w:color="000000"/>
              <w:bottom w:val="single" w:sz="12" w:space="0" w:color="000000"/>
              <w:end w:val="single" w:sz="12" w:space="0" w:color="000000"/>
            </w:tcBorders>
          </w:tcPr>
          <w:p>
            <w:pPr>
              <w:pStyle w:val="Normal"/>
              <w:jc w:val="center"/>
              <w:rPr>
                <w:b/>
                <w:sz w:val="22"/>
              </w:rPr>
            </w:pPr>
            <w:r>
              <w:rPr>
                <w:b/>
                <w:sz w:val="22"/>
              </w:rPr>
              <w:t>Fuel Oil</w:t>
            </w:r>
          </w:p>
          <w:p>
            <w:pPr>
              <w:pStyle w:val="Normal"/>
              <w:jc w:val="center"/>
              <w:rPr>
                <w:b/>
                <w:sz w:val="22"/>
              </w:rPr>
            </w:pPr>
            <w:r>
              <w:rPr>
                <w:b/>
                <w:sz w:val="22"/>
              </w:rPr>
            </w:r>
          </w:p>
        </w:tc>
        <w:tc>
          <w:tcPr>
            <w:tcW w:w="990" w:type="dxa"/>
            <w:tcBorders>
              <w:top w:val="single" w:sz="12" w:space="0" w:color="000000"/>
              <w:start w:val="single" w:sz="12" w:space="0" w:color="000000"/>
              <w:bottom w:val="single" w:sz="12" w:space="0" w:color="000000"/>
              <w:end w:val="single" w:sz="12" w:space="0" w:color="000000"/>
            </w:tcBorders>
          </w:tcPr>
          <w:p>
            <w:pPr>
              <w:pStyle w:val="Normal"/>
              <w:jc w:val="center"/>
              <w:rPr>
                <w:b/>
                <w:sz w:val="22"/>
              </w:rPr>
            </w:pPr>
            <w:r>
              <w:rPr>
                <w:b/>
                <w:sz w:val="22"/>
              </w:rPr>
              <w:t>Water</w:t>
            </w:r>
          </w:p>
          <w:p>
            <w:pPr>
              <w:pStyle w:val="Normal"/>
              <w:jc w:val="center"/>
              <w:rPr>
                <w:b/>
                <w:sz w:val="22"/>
              </w:rPr>
            </w:pPr>
            <w:r>
              <w:rPr>
                <w:b/>
                <w:sz w:val="22"/>
              </w:rPr>
            </w:r>
          </w:p>
        </w:tc>
        <w:tc>
          <w:tcPr>
            <w:tcW w:w="1260" w:type="dxa"/>
            <w:tcBorders>
              <w:top w:val="single" w:sz="12" w:space="0" w:color="000000"/>
              <w:start w:val="single" w:sz="12" w:space="0" w:color="000000"/>
              <w:bottom w:val="single" w:sz="12" w:space="0" w:color="000000"/>
              <w:end w:val="single" w:sz="12" w:space="0" w:color="000000"/>
            </w:tcBorders>
          </w:tcPr>
          <w:p>
            <w:pPr>
              <w:pStyle w:val="Normal"/>
              <w:jc w:val="center"/>
              <w:rPr>
                <w:b/>
                <w:sz w:val="22"/>
              </w:rPr>
            </w:pPr>
            <w:r>
              <w:rPr>
                <w:b/>
                <w:sz w:val="22"/>
              </w:rPr>
              <w:t>Wastewater</w:t>
            </w:r>
          </w:p>
          <w:p>
            <w:pPr>
              <w:pStyle w:val="Normal"/>
              <w:jc w:val="center"/>
              <w:rPr>
                <w:b/>
                <w:sz w:val="22"/>
              </w:rPr>
            </w:pPr>
            <w:r>
              <w:rPr>
                <w:b/>
                <w:sz w:val="22"/>
              </w:rPr>
            </w:r>
          </w:p>
        </w:tc>
        <w:tc>
          <w:tcPr>
            <w:tcW w:w="1260" w:type="dxa"/>
            <w:tcBorders>
              <w:top w:val="single" w:sz="12" w:space="0" w:color="000000"/>
              <w:start w:val="single" w:sz="12" w:space="0" w:color="000000"/>
              <w:bottom w:val="single" w:sz="12" w:space="0" w:color="000000"/>
              <w:end w:val="single" w:sz="12" w:space="0" w:color="000000"/>
            </w:tcBorders>
          </w:tcPr>
          <w:p>
            <w:pPr>
              <w:pStyle w:val="Normal"/>
              <w:jc w:val="center"/>
              <w:rPr>
                <w:b/>
                <w:sz w:val="22"/>
              </w:rPr>
            </w:pPr>
            <w:r>
              <w:rPr>
                <w:b/>
                <w:sz w:val="22"/>
              </w:rPr>
              <w:t>Energy Asset</w:t>
            </w:r>
          </w:p>
          <w:p>
            <w:pPr>
              <w:pStyle w:val="Normal"/>
              <w:jc w:val="center"/>
              <w:rPr>
                <w:b/>
                <w:sz w:val="22"/>
              </w:rPr>
            </w:pPr>
            <w:r>
              <w:rPr>
                <w:b/>
                <w:sz w:val="22"/>
              </w:rPr>
              <w:t>Maintenance</w:t>
            </w:r>
          </w:p>
        </w:tc>
        <w:tc>
          <w:tcPr>
            <w:tcW w:w="1260" w:type="dxa"/>
            <w:tcBorders>
              <w:top w:val="single" w:sz="12" w:space="0" w:color="000000"/>
              <w:start w:val="single" w:sz="12" w:space="0" w:color="000000"/>
              <w:bottom w:val="single" w:sz="12" w:space="0" w:color="000000"/>
              <w:end w:val="single" w:sz="12" w:space="0" w:color="000000"/>
            </w:tcBorders>
          </w:tcPr>
          <w:p>
            <w:pPr>
              <w:pStyle w:val="Normal"/>
              <w:jc w:val="center"/>
              <w:rPr>
                <w:b/>
                <w:sz w:val="22"/>
              </w:rPr>
            </w:pPr>
            <w:r>
              <w:rPr>
                <w:b/>
                <w:sz w:val="22"/>
              </w:rPr>
              <w:t>Capital</w:t>
            </w:r>
          </w:p>
          <w:p>
            <w:pPr>
              <w:pStyle w:val="Normal"/>
              <w:jc w:val="center"/>
              <w:rPr>
                <w:b/>
                <w:sz w:val="22"/>
              </w:rPr>
            </w:pPr>
            <w:r>
              <w:rPr>
                <w:b/>
                <w:sz w:val="22"/>
              </w:rPr>
              <w:t>Replacement</w:t>
            </w:r>
          </w:p>
        </w:tc>
      </w:tr>
      <w:tr>
        <w:trPr>
          <w:trHeight w:val="708" w:hRule="atLeast"/>
        </w:trPr>
        <w:tc>
          <w:tcPr>
            <w:tcW w:w="900" w:type="dxa"/>
            <w:tcBorders>
              <w:start w:val="single" w:sz="12" w:space="0" w:color="000000"/>
              <w:end w:val="single" w:sz="12" w:space="0" w:color="000000"/>
            </w:tcBorders>
          </w:tcPr>
          <w:p>
            <w:pPr>
              <w:pStyle w:val="Normal"/>
              <w:snapToGrid w:val="false"/>
              <w:jc w:val="end"/>
              <w:rPr>
                <w:b/>
                <w:sz w:val="22"/>
              </w:rPr>
            </w:pPr>
            <w:r>
              <w:rPr>
                <w:b/>
                <w:sz w:val="22"/>
              </w:rPr>
            </w:r>
          </w:p>
        </w:tc>
        <w:tc>
          <w:tcPr>
            <w:tcW w:w="1080" w:type="dxa"/>
            <w:tcBorders>
              <w:start w:val="single" w:sz="12" w:space="0" w:color="000000"/>
              <w:end w:val="single" w:sz="12" w:space="0" w:color="000000"/>
            </w:tcBorders>
          </w:tcPr>
          <w:p>
            <w:pPr>
              <w:pStyle w:val="Normal"/>
              <w:jc w:val="end"/>
              <w:rPr>
                <w:sz w:val="22"/>
              </w:rPr>
            </w:pPr>
            <w:r>
              <w:rPr>
                <w:sz w:val="22"/>
              </w:rPr>
              <w:t xml:space="preserve">          </w:t>
            </w:r>
          </w:p>
        </w:tc>
        <w:tc>
          <w:tcPr>
            <w:tcW w:w="900" w:type="dxa"/>
            <w:tcBorders>
              <w:start w:val="single" w:sz="12" w:space="0" w:color="000000"/>
              <w:end w:val="single" w:sz="12" w:space="0" w:color="000000"/>
            </w:tcBorders>
          </w:tcPr>
          <w:p>
            <w:pPr>
              <w:pStyle w:val="Normal"/>
              <w:snapToGrid w:val="false"/>
              <w:jc w:val="center"/>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262" w:hRule="atLeast"/>
        </w:trPr>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end w:val="single" w:sz="12" w:space="0" w:color="000000"/>
            </w:tcBorders>
          </w:tcPr>
          <w:p>
            <w:pPr>
              <w:pStyle w:val="Normal"/>
              <w:snapToGrid w:val="false"/>
              <w:jc w:val="center"/>
              <w:rPr>
                <w:sz w:val="22"/>
              </w:rPr>
            </w:pPr>
            <w:r>
              <w:rPr>
                <w:sz w:val="22"/>
              </w:rPr>
            </w:r>
          </w:p>
        </w:tc>
      </w:tr>
      <w:tr>
        <w:trPr>
          <w:trHeight w:val="432" w:hRule="atLeast"/>
        </w:trPr>
        <w:tc>
          <w:tcPr>
            <w:tcW w:w="900" w:type="dxa"/>
            <w:tcBorders>
              <w:start w:val="single" w:sz="12" w:space="0" w:color="000000"/>
              <w:bottom w:val="single" w:sz="4" w:space="0" w:color="000000"/>
              <w:end w:val="single" w:sz="12" w:space="0" w:color="000000"/>
            </w:tcBorders>
          </w:tcPr>
          <w:p>
            <w:pPr>
              <w:pStyle w:val="Normal"/>
              <w:snapToGrid w:val="false"/>
              <w:jc w:val="end"/>
              <w:rPr>
                <w:sz w:val="22"/>
              </w:rPr>
            </w:pPr>
            <w:r>
              <w:rPr>
                <w:sz w:val="22"/>
              </w:rPr>
            </w:r>
          </w:p>
        </w:tc>
        <w:tc>
          <w:tcPr>
            <w:tcW w:w="1080" w:type="dxa"/>
            <w:tcBorders>
              <w:start w:val="single" w:sz="12" w:space="0" w:color="000000"/>
              <w:bottom w:val="single" w:sz="4" w:space="0" w:color="000000"/>
              <w:end w:val="single" w:sz="12" w:space="0" w:color="000000"/>
            </w:tcBorders>
          </w:tcPr>
          <w:p>
            <w:pPr>
              <w:pStyle w:val="Normal"/>
              <w:snapToGrid w:val="false"/>
              <w:jc w:val="end"/>
              <w:rPr>
                <w:sz w:val="22"/>
              </w:rPr>
            </w:pPr>
            <w:r>
              <w:rPr>
                <w:sz w:val="22"/>
              </w:rPr>
            </w:r>
          </w:p>
        </w:tc>
        <w:tc>
          <w:tcPr>
            <w:tcW w:w="900" w:type="dxa"/>
            <w:tcBorders>
              <w:start w:val="single" w:sz="12" w:space="0" w:color="000000"/>
              <w:bottom w:val="single" w:sz="4"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bottom w:val="single" w:sz="4" w:space="0" w:color="000000"/>
              <w:end w:val="single" w:sz="12" w:space="0" w:color="000000"/>
            </w:tcBorders>
          </w:tcPr>
          <w:p>
            <w:pPr>
              <w:pStyle w:val="Normal"/>
              <w:snapToGrid w:val="false"/>
              <w:jc w:val="end"/>
              <w:rPr>
                <w:sz w:val="22"/>
              </w:rPr>
            </w:pPr>
            <w:r>
              <w:rPr>
                <w:sz w:val="22"/>
              </w:rPr>
            </w:r>
          </w:p>
        </w:tc>
        <w:tc>
          <w:tcPr>
            <w:tcW w:w="990" w:type="dxa"/>
            <w:tcBorders>
              <w:start w:val="single" w:sz="12" w:space="0" w:color="000000"/>
              <w:bottom w:val="single" w:sz="4"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bottom w:val="single" w:sz="4" w:space="0" w:color="000000"/>
              <w:end w:val="single" w:sz="12" w:space="0" w:color="000000"/>
            </w:tcBorders>
          </w:tcPr>
          <w:p>
            <w:pPr>
              <w:pStyle w:val="Normal"/>
              <w:snapToGrid w:val="false"/>
              <w:jc w:val="end"/>
              <w:rPr>
                <w:sz w:val="22"/>
              </w:rPr>
            </w:pPr>
            <w:r>
              <w:rPr>
                <w:sz w:val="22"/>
              </w:rPr>
            </w:r>
          </w:p>
        </w:tc>
        <w:tc>
          <w:tcPr>
            <w:tcW w:w="1260" w:type="dxa"/>
            <w:tcBorders>
              <w:start w:val="single" w:sz="12" w:space="0" w:color="000000"/>
              <w:bottom w:val="single" w:sz="4" w:space="0" w:color="000000"/>
              <w:end w:val="single" w:sz="12" w:space="0" w:color="000000"/>
            </w:tcBorders>
          </w:tcPr>
          <w:p>
            <w:pPr>
              <w:pStyle w:val="Normal"/>
              <w:snapToGrid w:val="false"/>
              <w:jc w:val="center"/>
              <w:rPr>
                <w:sz w:val="22"/>
              </w:rPr>
            </w:pPr>
            <w:r>
              <w:rPr>
                <w:sz w:val="22"/>
              </w:rPr>
            </w:r>
          </w:p>
        </w:tc>
        <w:tc>
          <w:tcPr>
            <w:tcW w:w="1260" w:type="dxa"/>
            <w:tcBorders>
              <w:start w:val="single" w:sz="12" w:space="0" w:color="000000"/>
              <w:bottom w:val="single" w:sz="4" w:space="0" w:color="000000"/>
              <w:end w:val="single" w:sz="12" w:space="0" w:color="000000"/>
            </w:tcBorders>
          </w:tcPr>
          <w:p>
            <w:pPr>
              <w:pStyle w:val="Normal"/>
              <w:snapToGrid w:val="false"/>
              <w:jc w:val="center"/>
              <w:rPr>
                <w:sz w:val="22"/>
              </w:rPr>
            </w:pPr>
            <w:r>
              <w:rPr>
                <w:sz w:val="22"/>
              </w:rPr>
            </w:r>
          </w:p>
        </w:tc>
      </w:tr>
    </w:tbl>
    <w:p>
      <w:pPr>
        <w:pStyle w:val="Normal"/>
        <w:ind w:hanging="720" w:start="720" w:end="0"/>
        <w:rPr>
          <w:b/>
          <w:sz w:val="22"/>
        </w:rPr>
      </w:pPr>
      <w:r>
        <w:rPr>
          <w:b/>
          <w:sz w:val="22"/>
        </w:rPr>
      </w:r>
    </w:p>
    <w:p>
      <w:pPr>
        <w:pStyle w:val="Normal"/>
        <w:ind w:hanging="720" w:start="720" w:end="0"/>
        <w:rPr/>
      </w:pPr>
      <w:r>
        <w:rPr>
          <w:b/>
          <w:sz w:val="22"/>
        </w:rPr>
        <w:t>B.</w:t>
        <w:tab/>
      </w:r>
      <w:r>
        <w:rPr>
          <w:b/>
          <w:sz w:val="22"/>
          <w:u w:val="single"/>
        </w:rPr>
        <w:t>Annual Baseline Cost</w:t>
      </w:r>
    </w:p>
    <w:p>
      <w:pPr>
        <w:pStyle w:val="Normal"/>
        <w:ind w:hanging="720" w:start="720" w:end="0"/>
        <w:rPr>
          <w:b/>
          <w:sz w:val="22"/>
          <w:u w:val="single"/>
        </w:rPr>
      </w:pPr>
      <w:r>
        <w:rPr>
          <w:b/>
          <w:sz w:val="22"/>
          <w:u w:val="single"/>
        </w:rPr>
      </w:r>
    </w:p>
    <w:p>
      <w:pPr>
        <w:pStyle w:val="Normal"/>
        <w:rPr>
          <w:sz w:val="22"/>
        </w:rPr>
      </w:pPr>
      <w:r>
        <w:rPr>
          <w:sz w:val="22"/>
        </w:rPr>
        <w:tab/>
        <w:t>As of the Effective Date the Annual Baseline Cost shall be an amount equal to the sum of the cost amount for each Component as set forth in Part A above.  Pursuant to the Agreement any Component may be adjusted, and any such adjustment to a Component shall be evidenced by a written instrument that amends or supplements this Schedule 2.4 and that reflects such adjusted Component.  If any Component is adjusted pursuant to the Agreement, then upon such adjustment being made the Annual Baseline Cost shall be an amount equal to the sum of the cost amount for each Component (as adjusted).</w:t>
      </w:r>
    </w:p>
    <w:p>
      <w:pPr>
        <w:sectPr>
          <w:headerReference w:type="default" r:id="rId90"/>
          <w:headerReference w:type="first" r:id="rId91"/>
          <w:footerReference w:type="default" r:id="rId92"/>
          <w:footerReference w:type="first" r:id="rId93"/>
          <w:type w:val="nextPage"/>
          <w:pgSz w:w="12240" w:h="15840"/>
          <w:pgMar w:left="1080" w:right="720" w:gutter="0" w:header="720" w:top="1440" w:footer="720" w:bottom="776"/>
          <w:pgNumType w:fmt="decimal"/>
          <w:formProt w:val="false"/>
          <w:textDirection w:val="lrTb"/>
          <w:docGrid w:type="default" w:linePitch="360" w:charSpace="0"/>
        </w:sectPr>
        <w:pStyle w:val="Normal"/>
        <w:rPr>
          <w:sz w:val="22"/>
        </w:rPr>
      </w:pPr>
      <w:r>
        <w:rPr>
          <w:sz w:val="22"/>
        </w:rPr>
      </w:r>
    </w:p>
    <w:p>
      <w:pPr>
        <w:pStyle w:val="Normal"/>
        <w:jc w:val="center"/>
        <w:rPr>
          <w:b/>
          <w:sz w:val="22"/>
        </w:rPr>
      </w:pPr>
      <w:r>
        <w:rPr>
          <w:b/>
          <w:sz w:val="22"/>
        </w:rPr>
        <w:t>Schedule 2.7</w:t>
      </w:r>
    </w:p>
    <w:p>
      <w:pPr>
        <w:pStyle w:val="Normal"/>
        <w:jc w:val="center"/>
        <w:rPr>
          <w:b/>
          <w:sz w:val="22"/>
        </w:rPr>
      </w:pPr>
      <w:r>
        <w:rPr>
          <w:b/>
          <w:sz w:val="22"/>
        </w:rPr>
      </w:r>
    </w:p>
    <w:p>
      <w:pPr>
        <w:pStyle w:val="Normal"/>
        <w:jc w:val="center"/>
        <w:rPr>
          <w:b/>
          <w:sz w:val="22"/>
          <w:u w:val="single"/>
        </w:rPr>
      </w:pPr>
      <w:r>
        <w:rPr>
          <w:b/>
          <w:sz w:val="22"/>
          <w:u w:val="single"/>
        </w:rPr>
        <w:t>Transition Plan</w:t>
      </w:r>
    </w:p>
    <w:p>
      <w:pPr>
        <w:pStyle w:val="Normal"/>
        <w:rPr>
          <w:b/>
          <w:sz w:val="22"/>
          <w:u w:val="single"/>
        </w:rPr>
      </w:pPr>
      <w:r>
        <w:rPr>
          <w:b/>
          <w:sz w:val="22"/>
          <w:u w:val="single"/>
        </w:rPr>
      </w:r>
    </w:p>
    <w:p>
      <w:pPr>
        <w:sectPr>
          <w:headerReference w:type="default" r:id="rId94"/>
          <w:headerReference w:type="first" r:id="rId95"/>
          <w:footerReference w:type="default" r:id="rId96"/>
          <w:footerReference w:type="first" r:id="rId97"/>
          <w:type w:val="nextPage"/>
          <w:pgSz w:w="12240" w:h="15840"/>
          <w:pgMar w:left="1080" w:right="720" w:gutter="0" w:header="720" w:top="1440" w:footer="720" w:bottom="776"/>
          <w:pgNumType w:fmt="decimal"/>
          <w:formProt w:val="false"/>
          <w:textDirection w:val="lrTb"/>
          <w:docGrid w:type="default" w:linePitch="360" w:charSpace="0"/>
        </w:sectPr>
        <w:pStyle w:val="Normal"/>
        <w:rPr>
          <w:b/>
          <w:sz w:val="22"/>
          <w:u w:val="single"/>
        </w:rPr>
      </w:pPr>
      <w:r>
        <w:rPr>
          <w:b/>
          <w:sz w:val="22"/>
          <w:u w:val="single"/>
        </w:rPr>
      </w:r>
    </w:p>
    <w:p>
      <w:pPr>
        <w:pStyle w:val="Normal"/>
        <w:jc w:val="center"/>
        <w:rPr>
          <w:b/>
          <w:sz w:val="22"/>
        </w:rPr>
      </w:pPr>
      <w:r>
        <w:rPr>
          <w:b/>
          <w:sz w:val="22"/>
        </w:rPr>
        <w:t>Schedule 3.2</w:t>
      </w:r>
    </w:p>
    <w:p>
      <w:pPr>
        <w:pStyle w:val="Normal"/>
        <w:jc w:val="center"/>
        <w:rPr>
          <w:b/>
          <w:sz w:val="22"/>
          <w:u w:val="single"/>
        </w:rPr>
      </w:pPr>
      <w:r>
        <w:rPr>
          <w:b/>
          <w:sz w:val="22"/>
          <w:u w:val="single"/>
        </w:rPr>
        <w:t>PRICE PER SQUARE FOOT CALCULATION</w:t>
      </w:r>
    </w:p>
    <w:p>
      <w:pPr>
        <w:pStyle w:val="Normal"/>
        <w:numPr>
          <w:ilvl w:val="0"/>
          <w:numId w:val="0"/>
        </w:numPr>
        <w:tabs>
          <w:tab w:val="clear" w:pos="720"/>
          <w:tab w:val="left" w:pos="2880" w:leader="none"/>
        </w:tabs>
        <w:ind w:hanging="0" w:start="0" w:end="-1440"/>
        <w:jc w:val="center"/>
        <w:rPr>
          <w:b/>
          <w:sz w:val="22"/>
          <w:u w:val="single"/>
        </w:rPr>
      </w:pPr>
      <w:r>
        <w:rPr>
          <w:b/>
          <w:sz w:val="22"/>
          <w:u w:val="single"/>
        </w:rPr>
      </w:r>
    </w:p>
    <w:p>
      <w:pPr>
        <w:pStyle w:val="Normal"/>
        <w:tabs>
          <w:tab w:val="clear" w:pos="720"/>
          <w:tab w:val="left" w:pos="2880" w:leader="none"/>
        </w:tabs>
        <w:rPr>
          <w:b/>
          <w:sz w:val="22"/>
          <w:u w:val="single"/>
        </w:rPr>
      </w:pPr>
      <w:r>
        <w:rPr>
          <w:b/>
          <w:sz w:val="22"/>
          <w:u w:val="single"/>
        </w:rPr>
      </w:r>
    </w:p>
    <w:p>
      <w:pPr>
        <w:pStyle w:val="Normal"/>
        <w:numPr>
          <w:ilvl w:val="0"/>
          <w:numId w:val="4"/>
        </w:numPr>
        <w:rPr>
          <w:sz w:val="22"/>
        </w:rPr>
      </w:pPr>
      <w:r>
        <w:rPr>
          <w:sz w:val="22"/>
        </w:rPr>
        <w:t>As of the Effective Date the "Per Square Foot Price" is $________ and has been calculated by dividing $___________ (being the Annual Baseline Cost set forth in Schedule 2.4) by ________ (being the Total Number of Square Feet as of same date).</w:t>
      </w:r>
    </w:p>
    <w:p>
      <w:pPr>
        <w:pStyle w:val="Normal"/>
        <w:rPr>
          <w:sz w:val="22"/>
        </w:rPr>
      </w:pPr>
      <w:r>
        <w:rPr>
          <w:sz w:val="22"/>
        </w:rPr>
      </w:r>
    </w:p>
    <w:p>
      <w:pPr>
        <w:pStyle w:val="Normal"/>
        <w:numPr>
          <w:ilvl w:val="0"/>
          <w:numId w:val="4"/>
        </w:numPr>
        <w:rPr>
          <w:sz w:val="22"/>
        </w:rPr>
      </w:pPr>
      <w:r>
        <w:rPr>
          <w:sz w:val="22"/>
        </w:rPr>
        <w:t>If pursuant to Schedule 2.4 the Annual Baseline Cost is adjusted, then the Price Per Square Foot shall be recalculated by dividing the adjusted Annual Baseline Cost by [original or new Total Number of Square Feet? As facilities are added or deleted does the Total Number of Square Feet change?].  The new Price Per Square Foot shall be applied prospectively (but not retroactively) until recalculated pursuant to this Schedule 3.2.</w:t>
      </w:r>
    </w:p>
    <w:p>
      <w:pPr>
        <w:pStyle w:val="Normal"/>
        <w:rPr>
          <w:sz w:val="22"/>
        </w:rPr>
      </w:pPr>
      <w:r>
        <w:rPr>
          <w:sz w:val="22"/>
        </w:rPr>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b/>
          <w:sz w:val="22"/>
        </w:rPr>
      </w:pPr>
      <w:r>
        <w:rPr>
          <w:b/>
          <w:sz w:val="22"/>
        </w:rPr>
      </w:r>
    </w:p>
    <w:p>
      <w:pPr>
        <w:pStyle w:val="Normal"/>
        <w:jc w:val="center"/>
        <w:rPr>
          <w:b/>
          <w:sz w:val="22"/>
        </w:rPr>
      </w:pPr>
      <w:r>
        <w:rPr>
          <w:b/>
          <w:sz w:val="22"/>
        </w:rPr>
        <w:t>Schedule 3.3</w:t>
      </w:r>
    </w:p>
    <w:p>
      <w:pPr>
        <w:pStyle w:val="Normal"/>
        <w:jc w:val="center"/>
        <w:rPr>
          <w:b/>
          <w:sz w:val="22"/>
        </w:rPr>
      </w:pPr>
      <w:r>
        <w:rPr>
          <w:b/>
          <w:sz w:val="22"/>
        </w:rPr>
      </w:r>
    </w:p>
    <w:p>
      <w:pPr>
        <w:pStyle w:val="Normal"/>
        <w:jc w:val="center"/>
        <w:rPr>
          <w:b/>
          <w:sz w:val="22"/>
          <w:u w:val="single"/>
        </w:rPr>
      </w:pPr>
      <w:r>
        <w:rPr>
          <w:b/>
          <w:sz w:val="22"/>
          <w:u w:val="single"/>
        </w:rPr>
        <w:t>ADJUSTMENT PROCESS</w:t>
      </w:r>
    </w:p>
    <w:p>
      <w:pPr>
        <w:pStyle w:val="Normal"/>
        <w:jc w:val="center"/>
        <w:rPr>
          <w:b/>
          <w:sz w:val="22"/>
          <w:u w:val="single"/>
        </w:rPr>
      </w:pPr>
      <w:r>
        <w:rPr>
          <w:b/>
          <w:sz w:val="22"/>
          <w:u w:val="single"/>
        </w:rPr>
      </w:r>
    </w:p>
    <w:p>
      <w:pPr>
        <w:pStyle w:val="Normal"/>
        <w:jc w:val="center"/>
        <w:rPr>
          <w:b/>
          <w:sz w:val="22"/>
          <w:u w:val="single"/>
        </w:rPr>
      </w:pPr>
      <w:r>
        <w:rPr>
          <w:b/>
          <w:sz w:val="22"/>
          <w:u w:val="single"/>
        </w:rPr>
      </w:r>
    </w:p>
    <w:p>
      <w:pPr>
        <w:pStyle w:val="Normal"/>
        <w:jc w:val="center"/>
        <w:rPr>
          <w:b/>
          <w:sz w:val="22"/>
          <w:u w:val="single"/>
        </w:rPr>
      </w:pPr>
      <w:r>
        <w:rPr>
          <w:b/>
          <w:sz w:val="22"/>
          <w:u w:val="single"/>
        </w:rPr>
      </w:r>
    </w:p>
    <w:p>
      <w:pPr>
        <w:pStyle w:val="Normal"/>
        <w:numPr>
          <w:ilvl w:val="0"/>
          <w:numId w:val="3"/>
        </w:numPr>
        <w:tabs>
          <w:tab w:val="clear" w:pos="720"/>
          <w:tab w:val="left" w:pos="1440" w:leader="none"/>
        </w:tabs>
        <w:rPr>
          <w:sz w:val="22"/>
        </w:rPr>
      </w:pPr>
      <w:r>
        <w:rPr>
          <w:sz w:val="22"/>
        </w:rPr>
        <w:t>[Describe what constitutes a "Material Change"; change in usage or total number of square feet?]</w:t>
      </w:r>
    </w:p>
    <w:p>
      <w:pPr>
        <w:pStyle w:val="Normal"/>
        <w:tabs>
          <w:tab w:val="left" w:pos="720" w:leader="none"/>
          <w:tab w:val="left" w:pos="1440" w:leader="none"/>
        </w:tabs>
        <w:rPr>
          <w:sz w:val="22"/>
        </w:rPr>
      </w:pPr>
      <w:r>
        <w:rPr>
          <w:sz w:val="22"/>
        </w:rPr>
      </w:r>
    </w:p>
    <w:p>
      <w:pPr>
        <w:pStyle w:val="Normal"/>
        <w:numPr>
          <w:ilvl w:val="0"/>
          <w:numId w:val="3"/>
        </w:numPr>
        <w:tabs>
          <w:tab w:val="clear" w:pos="720"/>
          <w:tab w:val="left" w:pos="1440" w:leader="none"/>
        </w:tabs>
        <w:rPr>
          <w:sz w:val="22"/>
        </w:rPr>
      </w:pPr>
      <w:r>
        <w:rPr>
          <w:sz w:val="22"/>
        </w:rPr>
        <w:t>[Describe what is adjusted due to a Material Change and how adjustment works; recalculate each Component?  If so, on what basis?]</w:t>
      </w:r>
    </w:p>
    <w:p>
      <w:pPr>
        <w:pStyle w:val="Normal"/>
        <w:tabs>
          <w:tab w:val="clear" w:pos="720"/>
          <w:tab w:val="left" w:pos="2880" w:leader="none"/>
        </w:tabs>
        <w:rPr>
          <w:sz w:val="22"/>
        </w:rPr>
      </w:pPr>
      <w:r>
        <w:rPr>
          <w:sz w:val="22"/>
        </w:rPr>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776"/>
          <w:pgNumType w:fmt="decimal"/>
          <w:formProt w:val="false"/>
          <w:textDirection w:val="lrTb"/>
          <w:docGrid w:type="default" w:linePitch="360" w:charSpace="0"/>
        </w:sectPr>
        <w:pStyle w:val="Normal"/>
        <w:jc w:val="center"/>
        <w:rPr>
          <w:sz w:val="22"/>
          <w:u w:val="single"/>
        </w:rPr>
      </w:pPr>
      <w:r>
        <w:rPr>
          <w:sz w:val="22"/>
          <w:u w:val="single"/>
        </w:rPr>
      </w:r>
    </w:p>
    <w:p>
      <w:pPr>
        <w:pStyle w:val="Normal"/>
        <w:jc w:val="center"/>
        <w:rPr>
          <w:b/>
          <w:sz w:val="22"/>
        </w:rPr>
      </w:pPr>
      <w:r>
        <w:rPr>
          <w:b/>
          <w:sz w:val="22"/>
        </w:rPr>
        <w:t>Schedule 3.4</w:t>
      </w:r>
    </w:p>
    <w:p>
      <w:pPr>
        <w:pStyle w:val="Normal"/>
        <w:jc w:val="center"/>
        <w:rPr>
          <w:b/>
          <w:sz w:val="22"/>
        </w:rPr>
      </w:pPr>
      <w:r>
        <w:rPr>
          <w:b/>
          <w:sz w:val="22"/>
        </w:rPr>
      </w:r>
    </w:p>
    <w:p>
      <w:pPr>
        <w:pStyle w:val="Normal"/>
        <w:jc w:val="center"/>
        <w:rPr>
          <w:b/>
          <w:sz w:val="22"/>
          <w:u w:val="single"/>
        </w:rPr>
      </w:pPr>
      <w:r>
        <w:rPr>
          <w:b/>
          <w:sz w:val="22"/>
          <w:u w:val="single"/>
        </w:rPr>
        <w:t>ENERGY PRICE INDEX</w:t>
      </w:r>
    </w:p>
    <w:p>
      <w:pPr>
        <w:pStyle w:val="Normal"/>
        <w:rPr>
          <w:b/>
          <w:sz w:val="22"/>
          <w:u w:val="single"/>
        </w:rPr>
      </w:pPr>
      <w:r>
        <w:rPr>
          <w:b/>
          <w:sz w:val="22"/>
          <w:u w:val="single"/>
        </w:rPr>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Normal"/>
        <w:rPr>
          <w:b/>
          <w:sz w:val="22"/>
          <w:u w:val="single"/>
        </w:rPr>
      </w:pPr>
      <w:r>
        <w:rPr>
          <w:b/>
          <w:sz w:val="22"/>
          <w:u w:val="single"/>
        </w:rPr>
      </w:r>
    </w:p>
    <w:p>
      <w:pPr>
        <w:pStyle w:val="Normal"/>
        <w:jc w:val="center"/>
        <w:rPr>
          <w:b/>
          <w:sz w:val="22"/>
        </w:rPr>
      </w:pPr>
      <w:r>
        <w:rPr>
          <w:b/>
          <w:sz w:val="22"/>
        </w:rPr>
        <w:t>Schedule 3.6</w:t>
      </w:r>
    </w:p>
    <w:p>
      <w:pPr>
        <w:pStyle w:val="Normal"/>
        <w:jc w:val="center"/>
        <w:rPr>
          <w:b/>
          <w:sz w:val="22"/>
        </w:rPr>
      </w:pPr>
      <w:r>
        <w:rPr>
          <w:b/>
          <w:sz w:val="22"/>
        </w:rPr>
      </w:r>
    </w:p>
    <w:p>
      <w:pPr>
        <w:pStyle w:val="Normal"/>
        <w:jc w:val="center"/>
        <w:rPr>
          <w:b/>
          <w:sz w:val="22"/>
          <w:u w:val="single"/>
        </w:rPr>
      </w:pPr>
      <w:r>
        <w:rPr>
          <w:b/>
          <w:sz w:val="22"/>
          <w:u w:val="single"/>
        </w:rPr>
        <w:t>FACILITY TERMINATION AMOUNT</w:t>
      </w:r>
    </w:p>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b/>
          <w:sz w:val="22"/>
          <w:u w:val="single"/>
        </w:rPr>
      </w:pPr>
      <w:r>
        <w:rPr>
          <w:b/>
          <w:sz w:val="22"/>
          <w:u w:val="single"/>
        </w:rPr>
      </w:r>
    </w:p>
    <w:p>
      <w:pPr>
        <w:pStyle w:val="Normal"/>
        <w:jc w:val="center"/>
        <w:rPr>
          <w:b/>
          <w:sz w:val="22"/>
        </w:rPr>
      </w:pPr>
      <w:r>
        <w:rPr>
          <w:b/>
          <w:sz w:val="22"/>
        </w:rPr>
        <w:t>Schedule 5.1</w:t>
      </w:r>
    </w:p>
    <w:p>
      <w:pPr>
        <w:pStyle w:val="Normal"/>
        <w:jc w:val="center"/>
        <w:rPr>
          <w:b/>
          <w:sz w:val="22"/>
        </w:rPr>
      </w:pPr>
      <w:r>
        <w:rPr>
          <w:b/>
          <w:sz w:val="22"/>
        </w:rPr>
      </w:r>
    </w:p>
    <w:p>
      <w:pPr>
        <w:pStyle w:val="Normal"/>
        <w:jc w:val="center"/>
        <w:rPr>
          <w:b/>
          <w:sz w:val="22"/>
          <w:u w:val="single"/>
        </w:rPr>
      </w:pPr>
      <w:r>
        <w:rPr>
          <w:b/>
          <w:sz w:val="22"/>
          <w:u w:val="single"/>
        </w:rPr>
        <w:t>COLLECTIVE BARGAINING AGREEMENTS</w:t>
      </w:r>
    </w:p>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Normal"/>
        <w:rPr>
          <w:b/>
          <w:sz w:val="22"/>
          <w:u w:val="single"/>
        </w:rPr>
      </w:pPr>
      <w:r>
        <w:rPr>
          <w:b/>
          <w:sz w:val="22"/>
          <w:u w:val="single"/>
        </w:rPr>
      </w:r>
    </w:p>
    <w:p>
      <w:pPr>
        <w:pStyle w:val="Normal"/>
        <w:jc w:val="center"/>
        <w:rPr>
          <w:b/>
          <w:sz w:val="22"/>
        </w:rPr>
      </w:pPr>
      <w:r>
        <w:rPr>
          <w:b/>
          <w:sz w:val="22"/>
        </w:rPr>
        <w:t>Schedule 5.2</w:t>
      </w:r>
    </w:p>
    <w:p>
      <w:pPr>
        <w:pStyle w:val="Normal"/>
        <w:jc w:val="center"/>
        <w:rPr>
          <w:b/>
          <w:sz w:val="22"/>
        </w:rPr>
      </w:pPr>
      <w:r>
        <w:rPr>
          <w:b/>
          <w:sz w:val="22"/>
        </w:rPr>
      </w:r>
    </w:p>
    <w:p>
      <w:pPr>
        <w:pStyle w:val="Normal"/>
        <w:jc w:val="center"/>
        <w:rPr>
          <w:b/>
          <w:sz w:val="22"/>
          <w:u w:val="single"/>
        </w:rPr>
      </w:pPr>
      <w:r>
        <w:rPr>
          <w:b/>
          <w:sz w:val="22"/>
          <w:u w:val="single"/>
        </w:rPr>
        <w:t>TARGETED EMPLOYEES</w:t>
      </w:r>
    </w:p>
    <w:p>
      <w:pPr>
        <w:pStyle w:val="Normal"/>
        <w:jc w:val="center"/>
        <w:rPr>
          <w:b/>
          <w:sz w:val="22"/>
          <w:u w:val="single"/>
        </w:rPr>
      </w:pPr>
      <w:r>
        <w:rPr>
          <w:b/>
          <w:sz w:val="22"/>
          <w:u w:val="single"/>
        </w:rPr>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Normal"/>
        <w:rPr>
          <w:sz w:val="22"/>
        </w:rPr>
      </w:pPr>
      <w:r>
        <w:rPr>
          <w:sz w:val="22"/>
        </w:rPr>
      </w:r>
    </w:p>
    <w:p>
      <w:pPr>
        <w:pStyle w:val="Normal"/>
        <w:jc w:val="center"/>
        <w:rPr>
          <w:b/>
          <w:sz w:val="22"/>
        </w:rPr>
      </w:pPr>
      <w:r>
        <w:rPr>
          <w:b/>
          <w:sz w:val="22"/>
        </w:rPr>
        <w:t>Schedule 6.1.7</w:t>
      </w:r>
    </w:p>
    <w:p>
      <w:pPr>
        <w:pStyle w:val="Normal"/>
        <w:jc w:val="center"/>
        <w:rPr>
          <w:b/>
          <w:sz w:val="22"/>
        </w:rPr>
      </w:pPr>
      <w:r>
        <w:rPr>
          <w:b/>
          <w:sz w:val="22"/>
        </w:rPr>
      </w:r>
    </w:p>
    <w:p>
      <w:pPr>
        <w:pStyle w:val="Normal"/>
        <w:jc w:val="center"/>
        <w:rPr>
          <w:b/>
          <w:sz w:val="22"/>
          <w:u w:val="single"/>
        </w:rPr>
      </w:pPr>
      <w:r>
        <w:rPr>
          <w:b/>
          <w:sz w:val="22"/>
          <w:u w:val="single"/>
        </w:rPr>
        <w:t>LIENS</w:t>
      </w:r>
    </w:p>
    <w:p>
      <w:pPr>
        <w:pStyle w:val="Normal"/>
        <w:jc w:val="center"/>
        <w:rPr>
          <w:b/>
          <w:sz w:val="22"/>
          <w:u w:val="single"/>
        </w:rPr>
      </w:pPr>
      <w:r>
        <w:rPr>
          <w:b/>
          <w:sz w:val="22"/>
          <w:u w:val="single"/>
        </w:rPr>
      </w:r>
    </w:p>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b/>
          <w:sz w:val="22"/>
          <w:u w:val="single"/>
        </w:rPr>
      </w:pPr>
      <w:r>
        <w:rPr>
          <w:b/>
          <w:sz w:val="22"/>
          <w:u w:val="single"/>
        </w:rPr>
      </w:r>
    </w:p>
    <w:p>
      <w:pPr>
        <w:pStyle w:val="Normal"/>
        <w:jc w:val="center"/>
        <w:rPr>
          <w:b/>
          <w:sz w:val="22"/>
        </w:rPr>
      </w:pPr>
      <w:r>
        <w:rPr>
          <w:b/>
          <w:sz w:val="22"/>
        </w:rPr>
        <w:t>Schedule 6.1.15</w:t>
      </w:r>
    </w:p>
    <w:p>
      <w:pPr>
        <w:pStyle w:val="Normal"/>
        <w:jc w:val="center"/>
        <w:rPr>
          <w:b/>
          <w:sz w:val="22"/>
        </w:rPr>
      </w:pPr>
      <w:r>
        <w:rPr>
          <w:b/>
          <w:sz w:val="22"/>
        </w:rPr>
      </w:r>
    </w:p>
    <w:p>
      <w:pPr>
        <w:pStyle w:val="Normal"/>
        <w:jc w:val="center"/>
        <w:rPr>
          <w:b/>
          <w:sz w:val="22"/>
          <w:u w:val="single"/>
        </w:rPr>
      </w:pPr>
      <w:r>
        <w:rPr>
          <w:b/>
          <w:sz w:val="22"/>
          <w:u w:val="single"/>
        </w:rPr>
        <w:t>CURRENT COLLECTIVE BARGAINING</w:t>
      </w:r>
    </w:p>
    <w:p>
      <w:pPr>
        <w:pStyle w:val="Normal"/>
        <w:jc w:val="center"/>
        <w:rPr>
          <w:b/>
          <w:sz w:val="22"/>
          <w:u w:val="single"/>
        </w:rPr>
      </w:pPr>
      <w:r>
        <w:rPr>
          <w:b/>
          <w:sz w:val="22"/>
          <w:u w:val="single"/>
        </w:rPr>
        <w:t>NEGOTIATIONS AND LABOR DISPUTES</w:t>
      </w:r>
    </w:p>
    <w:p>
      <w:pPr>
        <w:pStyle w:val="Normal"/>
        <w:jc w:val="start"/>
        <w:rPr>
          <w:b/>
          <w:sz w:val="22"/>
          <w:u w:val="single"/>
        </w:rPr>
      </w:pPr>
      <w:r>
        <w:rPr>
          <w:b/>
          <w:sz w:val="22"/>
          <w:u w:val="single"/>
        </w:rPr>
      </w:r>
    </w:p>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Style w:val="Normal"/>
        <w:jc w:val="start"/>
        <w:rPr>
          <w:sz w:val="22"/>
        </w:rPr>
      </w:pPr>
      <w:r>
        <w:rPr>
          <w:sz w:val="22"/>
        </w:rPr>
      </w:r>
    </w:p>
    <w:p>
      <w:pPr>
        <w:pStyle w:val="Expanded"/>
        <w:spacing w:before="0" w:after="0"/>
        <w:rPr>
          <w:caps w:val="false"/>
          <w:smallCaps w:val="false"/>
          <w:spacing w:val="0"/>
          <w:sz w:val="22"/>
        </w:rPr>
      </w:pPr>
      <w:r>
        <w:rPr>
          <w:caps w:val="false"/>
          <w:smallCaps w:val="false"/>
          <w:spacing w:val="0"/>
          <w:sz w:val="22"/>
        </w:rPr>
        <w:t>Schedule 9.6</w:t>
      </w:r>
    </w:p>
    <w:p>
      <w:pPr>
        <w:pStyle w:val="Normal"/>
        <w:rPr>
          <w:caps/>
          <w:spacing w:val="0"/>
          <w:sz w:val="22"/>
        </w:rPr>
      </w:pPr>
      <w:r>
        <w:rPr>
          <w:caps/>
          <w:spacing w:val="0"/>
          <w:sz w:val="22"/>
        </w:rPr>
      </w:r>
    </w:p>
    <w:p>
      <w:pPr>
        <w:pStyle w:val="Normal"/>
        <w:jc w:val="center"/>
        <w:rPr>
          <w:b/>
          <w:sz w:val="22"/>
          <w:u w:val="single"/>
        </w:rPr>
      </w:pPr>
      <w:r>
        <w:rPr>
          <w:b/>
          <w:sz w:val="22"/>
          <w:u w:val="single"/>
        </w:rPr>
        <w:t>INSURANCE</w:t>
      </w:r>
    </w:p>
    <w:p>
      <w:pPr>
        <w:pStyle w:val="Normal"/>
        <w:tabs>
          <w:tab w:val="clear" w:pos="720"/>
          <w:tab w:val="left" w:pos="2880" w:leader="none"/>
        </w:tabs>
        <w:rPr>
          <w:b/>
          <w:sz w:val="22"/>
          <w:u w:val="single"/>
        </w:rPr>
      </w:pPr>
      <w:r>
        <w:rPr>
          <w:b/>
          <w:sz w:val="22"/>
          <w:u w:val="single"/>
        </w:rPr>
      </w:r>
    </w:p>
    <w:p>
      <w:pPr>
        <w:pStyle w:val="Footer"/>
        <w:tabs>
          <w:tab w:val="clear" w:pos="4320"/>
          <w:tab w:val="clear" w:pos="8640"/>
          <w:tab w:val="left" w:pos="2880" w:leader="none"/>
        </w:tabs>
        <w:rPr>
          <w:b/>
          <w:sz w:val="22"/>
        </w:rPr>
      </w:pPr>
      <w:r>
        <w:rPr>
          <w:b/>
          <w:sz w:val="22"/>
        </w:rPr>
      </w:r>
    </w:p>
    <w:p>
      <w:pPr>
        <w:pStyle w:val="Footer"/>
        <w:tabs>
          <w:tab w:val="clear" w:pos="4320"/>
          <w:tab w:val="clear" w:pos="8640"/>
          <w:tab w:val="left" w:pos="720" w:leader="none"/>
          <w:tab w:val="left" w:pos="2880" w:leader="none"/>
        </w:tabs>
        <w:rPr>
          <w:sz w:val="22"/>
        </w:rPr>
      </w:pPr>
      <w:r>
        <w:rPr>
          <w:sz w:val="22"/>
        </w:rPr>
        <w:t>A.</w:t>
        <w:tab/>
      </w:r>
      <w:r>
        <w:rPr>
          <w:sz w:val="22"/>
          <w:u w:val="single"/>
        </w:rPr>
        <w:t>Customer and EESO</w:t>
      </w:r>
    </w:p>
    <w:p>
      <w:pPr>
        <w:pStyle w:val="Footer"/>
        <w:tabs>
          <w:tab w:val="clear" w:pos="4320"/>
          <w:tab w:val="clear" w:pos="8640"/>
          <w:tab w:val="left" w:pos="720" w:leader="none"/>
          <w:tab w:val="left" w:pos="2880" w:leader="none"/>
        </w:tabs>
        <w:rPr>
          <w:sz w:val="22"/>
        </w:rPr>
      </w:pPr>
      <w:r>
        <w:rPr>
          <w:sz w:val="22"/>
        </w:rPr>
      </w:r>
    </w:p>
    <w:p>
      <w:pPr>
        <w:pStyle w:val="BodyText2"/>
        <w:ind w:hanging="0" w:start="0" w:end="0"/>
        <w:rPr>
          <w:sz w:val="22"/>
        </w:rPr>
      </w:pPr>
      <w:r>
        <w:rPr>
          <w:sz w:val="22"/>
        </w:rPr>
        <w:tab/>
        <w:t>Customer and EESO shall each maintain, as a minimum, the following insurance during the Term and for a period of four (4) years thereafter:</w:t>
      </w:r>
    </w:p>
    <w:p>
      <w:pPr>
        <w:pStyle w:val="BodyText2"/>
        <w:rPr>
          <w:sz w:val="22"/>
        </w:rPr>
      </w:pPr>
      <w:r>
        <w:rPr>
          <w:sz w:val="22"/>
        </w:rPr>
      </w:r>
    </w:p>
    <w:p>
      <w:pPr>
        <w:pStyle w:val="Normal"/>
        <w:spacing w:before="0" w:after="120"/>
        <w:rPr/>
      </w:pPr>
      <w:r>
        <w:rPr>
          <w:sz w:val="22"/>
        </w:rPr>
        <w:tab/>
        <w:t>(a)</w:t>
        <w:tab/>
      </w:r>
      <w:r>
        <w:rPr>
          <w:sz w:val="22"/>
          <w:u w:val="single"/>
        </w:rPr>
        <w:t>Workers’ Compensation Insurance</w:t>
      </w:r>
      <w:r>
        <w:rPr>
          <w:sz w:val="22"/>
        </w:rPr>
        <w:t>.  Workers’ compensation insurance as required by the laws of the state where the work is performed, including, employer’s liability insurance for all employees in the minimum amount of $2,000,000 per occurrence.  Each Party may satisfy its worker's compensation obligations hereunder through self-insurance.</w:t>
      </w:r>
    </w:p>
    <w:p>
      <w:pPr>
        <w:pStyle w:val="Normal"/>
        <w:spacing w:before="0" w:after="120"/>
        <w:rPr/>
      </w:pPr>
      <w:r>
        <w:rPr>
          <w:sz w:val="22"/>
        </w:rPr>
        <w:tab/>
        <w:t>(b)</w:t>
        <w:tab/>
      </w:r>
      <w:r>
        <w:rPr>
          <w:sz w:val="22"/>
          <w:u w:val="single"/>
        </w:rPr>
        <w:t>Commercial General Liability Insurance</w:t>
      </w:r>
      <w:r>
        <w:rPr>
          <w:sz w:val="22"/>
        </w:rPr>
        <w:t>.  Commercial general liability insurance against claims for bodily injury and/or death of and property damage to third parties.  Such insurance shall provide coverage for products-completed operations, blanket contractual, explosion, collapse and underground coverage, broad form property damage and personal injury insurance with a $2,000,000 minimum combined single limit.  Each Party shall have the right to self-insure this requirement.</w:t>
      </w:r>
    </w:p>
    <w:p>
      <w:pPr>
        <w:pStyle w:val="Normal"/>
        <w:spacing w:before="0" w:after="120"/>
        <w:rPr/>
      </w:pPr>
      <w:r>
        <w:rPr>
          <w:sz w:val="22"/>
        </w:rPr>
        <w:tab/>
        <w:t>(c)</w:t>
        <w:tab/>
      </w:r>
      <w:r>
        <w:rPr>
          <w:sz w:val="22"/>
          <w:u w:val="single"/>
        </w:rPr>
        <w:t>Comprehensive Automobile Liability Insurance</w:t>
      </w:r>
      <w:r>
        <w:rPr>
          <w:sz w:val="22"/>
        </w:rPr>
        <w:t>.  Comprehensive automobile liability insurance against claims of bodily injury, death and property damage to third parties covering all owned, leased, and non-owned and hired vehicles with a $2,000,000 minimum combined single limit per occurrence for bodily injury and property damage.  Each Party shall have the right to self-insure this requirement.</w:t>
      </w:r>
    </w:p>
    <w:p>
      <w:pPr>
        <w:pStyle w:val="Normal"/>
        <w:spacing w:before="0" w:after="120"/>
        <w:rPr/>
      </w:pPr>
      <w:r>
        <w:rPr>
          <w:sz w:val="22"/>
        </w:rPr>
        <w:tab/>
        <w:t>(d)</w:t>
        <w:tab/>
      </w:r>
      <w:r>
        <w:rPr>
          <w:sz w:val="22"/>
          <w:u w:val="single"/>
        </w:rPr>
        <w:t>Excess Liability Insurance</w:t>
      </w:r>
      <w:r>
        <w:rPr>
          <w:sz w:val="22"/>
        </w:rPr>
        <w:t>.  Excess liability insurance on a "following form" basis covering claims in excess of and following the terms of the underlying insurance as set forth in clauses (a), (b), and (c) with a $5,000,000 limit per occurrence.  Each Party shall have the right to self-insure this requirement.</w:t>
      </w:r>
    </w:p>
    <w:p>
      <w:pPr>
        <w:pStyle w:val="Normal"/>
        <w:spacing w:before="0" w:after="120"/>
        <w:rPr>
          <w:sz w:val="22"/>
        </w:rPr>
      </w:pPr>
      <w:r>
        <w:rPr>
          <w:sz w:val="22"/>
        </w:rPr>
        <w:t>B.</w:t>
        <w:tab/>
      </w:r>
      <w:r>
        <w:rPr>
          <w:sz w:val="22"/>
          <w:u w:val="single"/>
        </w:rPr>
        <w:t>Customer Only</w:t>
      </w:r>
    </w:p>
    <w:p>
      <w:pPr>
        <w:pStyle w:val="Normal"/>
        <w:spacing w:before="0" w:after="120"/>
        <w:rPr>
          <w:sz w:val="22"/>
        </w:rPr>
      </w:pPr>
      <w:r>
        <w:rPr>
          <w:sz w:val="22"/>
        </w:rPr>
        <w:tab/>
        <w:t>Customer shall maintain the following insurance during the Term:</w:t>
      </w:r>
    </w:p>
    <w:p>
      <w:pPr>
        <w:pStyle w:val="Normal"/>
        <w:spacing w:before="0" w:after="120"/>
        <w:ind w:firstLine="720" w:end="0"/>
        <w:rPr/>
      </w:pPr>
      <w:r>
        <w:rPr>
          <w:sz w:val="22"/>
        </w:rPr>
        <w:t>(i)</w:t>
        <w:tab/>
      </w:r>
      <w:r>
        <w:rPr>
          <w:sz w:val="22"/>
          <w:u w:val="single"/>
        </w:rPr>
        <w:t>Physical Damage Insurance</w:t>
      </w:r>
      <w:r>
        <w:rPr>
          <w:sz w:val="22"/>
        </w:rPr>
        <w:t>.  Property damage and Boiler and Machinery insurance on an "All Risk" basis covering the Customer’s permanent property on a replacement cost basis.</w:t>
      </w:r>
    </w:p>
    <w:p>
      <w:pPr>
        <w:pStyle w:val="Normal"/>
        <w:spacing w:before="0" w:after="120"/>
        <w:ind w:firstLine="720" w:end="0"/>
        <w:rPr/>
      </w:pPr>
      <w:r>
        <w:rPr>
          <w:sz w:val="22"/>
        </w:rPr>
        <w:t>(ii)</w:t>
        <w:tab/>
      </w:r>
      <w:r>
        <w:rPr>
          <w:sz w:val="22"/>
          <w:u w:val="single"/>
        </w:rPr>
        <w:t>Business Interruption Insurance</w:t>
      </w:r>
      <w:r>
        <w:rPr>
          <w:sz w:val="22"/>
        </w:rPr>
        <w:t>.  Business interruption insurance covering as a minimum amount all revenue less noncontinuing expenses for a period of not less than 12 months from the date of occurrence subject to a deductible of no more than 15 days.</w:t>
      </w:r>
    </w:p>
    <w:p>
      <w:pPr>
        <w:pStyle w:val="Normal"/>
        <w:spacing w:before="0" w:after="120"/>
        <w:ind w:firstLine="720" w:end="0"/>
        <w:rPr/>
      </w:pPr>
      <w:r>
        <w:rPr>
          <w:sz w:val="22"/>
        </w:rPr>
        <w:t>(iii)</w:t>
        <w:tab/>
      </w:r>
      <w:r>
        <w:rPr>
          <w:sz w:val="22"/>
          <w:u w:val="single"/>
        </w:rPr>
        <w:t>Builder’s All Risk Insurance</w:t>
      </w:r>
      <w:r>
        <w:rPr>
          <w:sz w:val="22"/>
        </w:rPr>
        <w:t>. Builder’s All Risk Insurance covering all usual risks of physical loss or damage to all work performed and property installed under this Agreement up to the full replacement value such work and property installed, from the start of on-site activity, including coverage for items in transit to the site, until completion under this Agreement and with a deductible not to exceed $5,000 per occurrence.  Losses arising under the All Risk Builder's Risk Insurance shall be adjusted with Customer and any insurance proceeds arising from such losses shall be applied to repair the work or property that has suffered the damage or loss.</w:t>
      </w:r>
    </w:p>
    <w:p>
      <w:pPr>
        <w:pStyle w:val="Normal"/>
        <w:keepNext w:val="true"/>
        <w:spacing w:before="0" w:after="120"/>
        <w:rPr>
          <w:b/>
          <w:sz w:val="22"/>
          <w:u w:val="single"/>
        </w:rPr>
      </w:pPr>
      <w:r>
        <w:rPr>
          <w:sz w:val="22"/>
        </w:rPr>
        <w:t>C.</w:t>
        <w:tab/>
      </w:r>
      <w:r>
        <w:rPr>
          <w:sz w:val="22"/>
          <w:u w:val="single"/>
        </w:rPr>
        <w:t>General</w:t>
      </w:r>
    </w:p>
    <w:p>
      <w:pPr>
        <w:pStyle w:val="Normal"/>
        <w:keepNext w:val="true"/>
        <w:spacing w:before="0" w:after="120"/>
        <w:rPr/>
      </w:pPr>
      <w:r>
        <w:rPr>
          <w:sz w:val="22"/>
        </w:rPr>
        <w:tab/>
        <w:t>(1)</w:t>
        <w:tab/>
      </w:r>
      <w:r>
        <w:rPr>
          <w:sz w:val="22"/>
          <w:u w:val="single"/>
        </w:rPr>
        <w:t>Endorsements</w:t>
      </w:r>
      <w:r>
        <w:rPr>
          <w:sz w:val="22"/>
        </w:rPr>
        <w:t>.  All policies of insurance to be maintained by Customer or EESO pursuant to this Schedule shall provide for waivers of subrogation in favor of the other party.</w:t>
      </w:r>
    </w:p>
    <w:p>
      <w:pPr>
        <w:pStyle w:val="Normal"/>
        <w:keepNext w:val="true"/>
        <w:rPr/>
      </w:pPr>
      <w:r>
        <w:rPr>
          <w:sz w:val="22"/>
        </w:rPr>
        <w:tab/>
        <w:t>(2)</w:t>
        <w:tab/>
      </w:r>
      <w:r>
        <w:rPr>
          <w:sz w:val="22"/>
          <w:u w:val="single"/>
        </w:rPr>
        <w:t>Certificates</w:t>
      </w:r>
      <w:r>
        <w:rPr>
          <w:sz w:val="22"/>
        </w:rPr>
        <w:t>.  By the Effective Date, each Party shall furnish the other Party with certificates of insurance on forms reasonably acceptable to the other Party as evidence that policies providing the required coverages and limits of insurance for such Party are in full force and effect (or evidence of self-insurance, as applicable).  The certificates shall provide that any company issuing an insurance policy relating to this Agreement shall provide not less than ten days' advance notice in writing to the other Party prior to cancellation, termination or material change.  In addition, each Party shall immediately provide written notice to the other Party upon receipt of notice of cancellation of an insurance policy or a decision to terminate or alter an insurance policy.</w:t>
      </w:r>
    </w:p>
    <w:p>
      <w:pPr>
        <w:pStyle w:val="Normal"/>
        <w:keepNext w:val="true"/>
        <w:rPr>
          <w:sz w:val="22"/>
        </w:rPr>
      </w:pPr>
      <w:r>
        <w:rPr>
          <w:sz w:val="22"/>
        </w:rPr>
      </w:r>
    </w:p>
    <w:p>
      <w:pPr>
        <w:pStyle w:val="Normal"/>
        <w:keepNext w:val="true"/>
        <w:rPr/>
      </w:pPr>
      <w:r>
        <w:rPr>
          <w:sz w:val="22"/>
        </w:rPr>
        <w:tab/>
        <w:t>(3)</w:t>
        <w:tab/>
      </w:r>
      <w:r>
        <w:rPr>
          <w:sz w:val="22"/>
          <w:u w:val="single"/>
        </w:rPr>
        <w:t>Self-Retention</w:t>
      </w:r>
      <w:r>
        <w:rPr>
          <w:sz w:val="22"/>
        </w:rPr>
        <w:t>.  Each Party shall bear any deductible or self</w:t>
        <w:softHyphen/>
        <w:noBreakHyphen/>
        <w:t>retention amount under any policies or self</w:t>
        <w:noBreakHyphen/>
        <w:t>insurance maintained by such Party.</w:t>
      </w:r>
    </w:p>
    <w:p>
      <w:pPr>
        <w:pStyle w:val="Normal"/>
        <w:keepNext w:val="true"/>
        <w:rPr>
          <w:sz w:val="22"/>
        </w:rPr>
      </w:pPr>
      <w:r>
        <w:rPr>
          <w:sz w:val="22"/>
        </w:rPr>
      </w:r>
    </w:p>
    <w:p>
      <w:pPr>
        <w:pStyle w:val="Normal"/>
        <w:keepNext w:val="true"/>
        <w:rPr>
          <w:sz w:val="22"/>
        </w:rPr>
      </w:pPr>
      <w:r>
        <w:rPr>
          <w:sz w:val="22"/>
        </w:rPr>
      </w:r>
    </w:p>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31</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32</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36</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37</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40</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rStyle w:val="PageNumber"/>
        <w:sz w:val="16"/>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p>
    <w:pPr>
      <w:pStyle w:val="Footer"/>
      <w:tabs>
        <w:tab w:val="clear" w:pos="4320"/>
        <w:tab w:val="clear" w:pos="8640"/>
        <w:tab w:val="center" w:pos="4680" w:leader="none"/>
        <w:tab w:val="right" w:pos="9360" w:leader="none"/>
      </w:tabs>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41</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42</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47</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48</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50</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51</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52</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53</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54</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55</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56</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22</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57</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58</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59</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60</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61</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62</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63</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64</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65</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66</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29</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67</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68</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70</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30</w:t>
    </w:r>
    <w:r>
      <w:rPr>
        <w:rStyle w:val="PageNumber"/>
        <w:sz w:val="18"/>
      </w:rPr>
      <w:fldChar w:fldCharType="end"/>
    </w:r>
  </w:p>
  <w:p>
    <w:pPr>
      <w:pStyle w:val="Footer"/>
      <w:jc w:val="start"/>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/mnt/main-storage/datasets/enron-docs/doc/EAA_5_3_99.DOC</w:t>
    </w:r>
    <w:r>
      <w:rPr>
        <w:rStyle w:val="PageNumbe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Normal"/>
    <w:qFormat/>
    <w:pPr>
      <w:keepNext w:val="true"/>
      <w:numPr>
        <w:ilvl w:val="2"/>
        <w:numId w:val="1"/>
      </w:numPr>
      <w:jc w:val="center"/>
      <w:outlineLvl w:val="2"/>
    </w:pPr>
    <w:rPr>
      <w:rFonts w:ascii="Arial" w:hAnsi="Arial" w:cs="Arial"/>
      <w:b/>
      <w:sz w:val="20"/>
    </w:rPr>
  </w:style>
  <w:style w:type="paragraph" w:styleId="Heading4">
    <w:name w:val="heading 4"/>
    <w:basedOn w:val="Normal"/>
    <w:next w:val="Normal"/>
    <w:qFormat/>
    <w:pPr>
      <w:keepNext w:val="true"/>
      <w:numPr>
        <w:ilvl w:val="3"/>
        <w:numId w:val="1"/>
      </w:numPr>
      <w:tabs>
        <w:tab w:val="left" w:pos="720" w:leader="none"/>
      </w:tabs>
      <w:ind w:hanging="720" w:start="720" w:end="0"/>
      <w:jc w:val="start"/>
      <w:outlineLvl w:val="3"/>
    </w:pPr>
    <w:rPr>
      <w:b/>
    </w:rPr>
  </w:style>
  <w:style w:type="paragraph" w:styleId="Heading5">
    <w:name w:val="heading 5"/>
    <w:basedOn w:val="Normal"/>
    <w:next w:val="Normal"/>
    <w:qFormat/>
    <w:pPr>
      <w:keepNext w:val="true"/>
      <w:numPr>
        <w:ilvl w:val="4"/>
        <w:numId w:val="1"/>
      </w:numPr>
      <w:jc w:val="center"/>
      <w:outlineLvl w:val="4"/>
    </w:pPr>
    <w:rPr>
      <w:b/>
      <w:u w:val="single"/>
    </w:rPr>
  </w:style>
  <w:style w:type="paragraph" w:styleId="Heading6">
    <w:name w:val="heading 6"/>
    <w:basedOn w:val="Normal"/>
    <w:next w:val="Normal"/>
    <w:qFormat/>
    <w:pPr>
      <w:keepNext w:val="true"/>
      <w:numPr>
        <w:ilvl w:val="5"/>
        <w:numId w:val="1"/>
      </w:numPr>
      <w:tabs>
        <w:tab w:val="left" w:pos="720" w:leader="none"/>
      </w:tabs>
      <w:jc w:val="start"/>
      <w:outlineLvl w:val="5"/>
    </w:pPr>
    <w:rPr>
      <w:b/>
    </w:rPr>
  </w:style>
  <w:style w:type="paragraph" w:styleId="Heading7">
    <w:name w:val="heading 7"/>
    <w:basedOn w:val="Normal"/>
    <w:next w:val="Normal"/>
    <w:qFormat/>
    <w:pPr>
      <w:keepNext w:val="true"/>
      <w:numPr>
        <w:ilvl w:val="0"/>
        <w:numId w:val="2"/>
      </w:numPr>
      <w:jc w:val="start"/>
      <w:outlineLvl w:val="6"/>
    </w:pPr>
    <w:rPr>
      <w:rFonts w:ascii="Arial" w:hAnsi="Arial" w:cs="Arial"/>
      <w:b/>
      <w:sz w:val="20"/>
    </w:rPr>
  </w:style>
  <w:style w:type="paragraph" w:styleId="Heading8">
    <w:name w:val="heading 8"/>
    <w:basedOn w:val="Normal"/>
    <w:next w:val="BodyText"/>
    <w:qFormat/>
    <w:pPr>
      <w:numPr>
        <w:ilvl w:val="7"/>
        <w:numId w:val="1"/>
      </w:numPr>
      <w:spacing w:before="0" w:after="120"/>
      <w:ind w:hanging="720" w:start="1440" w:end="0"/>
      <w:jc w:val="start"/>
      <w:outlineLvl w:val="7"/>
    </w:pPr>
    <w:rPr/>
  </w:style>
  <w:style w:type="paragraph" w:styleId="Heading9">
    <w:name w:val="heading 9"/>
    <w:basedOn w:val="Normal"/>
    <w:next w:val="Normal"/>
    <w:qFormat/>
    <w:pPr>
      <w:keepNext w:val="true"/>
      <w:numPr>
        <w:ilvl w:val="8"/>
        <w:numId w:val="1"/>
      </w:numPr>
      <w:outlineLvl w:val="8"/>
    </w:pPr>
    <w:rPr>
      <w:b/>
      <w:u w:val="single"/>
    </w:rPr>
  </w:style>
  <w:style w:type="character" w:styleId="WW8Num2z0">
    <w:name w:val="WW8Num2z0"/>
    <w:qFormat/>
    <w:rPr>
      <w:b w:val="false"/>
      <w:i w:val="false"/>
    </w:rPr>
  </w:style>
  <w:style w:type="character" w:styleId="WW8Num5z0">
    <w:name w:val="WW8Num5z0"/>
    <w:qFormat/>
    <w:rPr/>
  </w:style>
  <w:style w:type="character" w:styleId="WW8Num6z0">
    <w:name w:val="WW8Num6z0"/>
    <w:qFormat/>
    <w:rPr>
      <w:b w:val="false"/>
      <w:i w:val="false"/>
      <w:sz w:val="20"/>
    </w:rPr>
  </w:style>
  <w:style w:type="character" w:styleId="WW8Num15z0">
    <w:name w:val="WW8Num15z0"/>
    <w:qFormat/>
    <w:rPr/>
  </w:style>
  <w:style w:type="character" w:styleId="WW8Num21z0">
    <w:name w:val="WW8Num21z0"/>
    <w:qFormat/>
    <w:rPr/>
  </w:style>
  <w:style w:type="character" w:styleId="WW8Num25z0">
    <w:name w:val="WW8Num25z0"/>
    <w:qFormat/>
    <w:rPr/>
  </w:style>
  <w:style w:type="character" w:styleId="WW8Num32z0">
    <w:name w:val="WW8Num32z0"/>
    <w:qFormat/>
    <w:rPr>
      <w:b/>
    </w:rPr>
  </w:style>
  <w:style w:type="character" w:styleId="WW8Num33z0">
    <w:name w:val="WW8Num33z0"/>
    <w:qFormat/>
    <w:rPr/>
  </w:style>
  <w:style w:type="character" w:styleId="WW8Num40z0">
    <w:name w:val="WW8Num40z0"/>
    <w:qFormat/>
    <w:rPr/>
  </w:style>
  <w:style w:type="character" w:styleId="WW8Num43z0">
    <w:name w:val="WW8Num43z0"/>
    <w:qFormat/>
    <w:rPr/>
  </w:style>
  <w:style w:type="character" w:styleId="WW8Num49z0">
    <w:name w:val="WW8Num49z0"/>
    <w:qFormat/>
    <w:rPr>
      <w:rFonts w:ascii="Symbol" w:hAnsi="Symbol" w:cs="Symbol"/>
    </w:rPr>
  </w:style>
  <w:style w:type="character" w:styleId="WW8Num52z0">
    <w:name w:val="WW8Num52z0"/>
    <w:qFormat/>
    <w:rPr>
      <w:b/>
    </w:rPr>
  </w:style>
  <w:style w:type="character" w:styleId="WW8Num53z0">
    <w:name w:val="WW8Num53z0"/>
    <w:qFormat/>
    <w:rPr/>
  </w:style>
  <w:style w:type="character" w:styleId="WW8Num54z0">
    <w:name w:val="WW8Num54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sz w:val="22"/>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240" w:after="120"/>
      <w:jc w:val="start"/>
    </w:pPr>
    <w:rPr>
      <w:b/>
      <w:sz w:val="20"/>
    </w:rPr>
  </w:style>
  <w:style w:type="paragraph" w:styleId="TOC2">
    <w:name w:val="toc 2"/>
    <w:basedOn w:val="Normal"/>
    <w:next w:val="Normal"/>
    <w:pPr>
      <w:spacing w:before="120" w:after="0"/>
      <w:ind w:hanging="0" w:start="240" w:end="0"/>
      <w:jc w:val="start"/>
    </w:pPr>
    <w:rPr>
      <w:i/>
      <w:sz w:val="20"/>
    </w:rPr>
  </w:style>
  <w:style w:type="paragraph" w:styleId="TOC3">
    <w:name w:val="toc 3"/>
    <w:basedOn w:val="Normal"/>
    <w:next w:val="Normal"/>
    <w:pPr>
      <w:ind w:hanging="0" w:start="480" w:end="0"/>
      <w:jc w:val="start"/>
    </w:pPr>
    <w:rPr>
      <w:sz w:val="20"/>
    </w:rPr>
  </w:style>
  <w:style w:type="paragraph" w:styleId="TOC4">
    <w:name w:val="toc 4"/>
    <w:basedOn w:val="Normal"/>
    <w:next w:val="Normal"/>
    <w:pPr>
      <w:ind w:hanging="0" w:start="720" w:end="0"/>
      <w:jc w:val="start"/>
    </w:pPr>
    <w:rPr>
      <w:sz w:val="20"/>
    </w:rPr>
  </w:style>
  <w:style w:type="paragraph" w:styleId="TOC5">
    <w:name w:val="toc 5"/>
    <w:basedOn w:val="Normal"/>
    <w:next w:val="Normal"/>
    <w:pPr>
      <w:ind w:hanging="0" w:start="960" w:end="0"/>
      <w:jc w:val="start"/>
    </w:pPr>
    <w:rPr>
      <w:sz w:val="20"/>
    </w:rPr>
  </w:style>
  <w:style w:type="paragraph" w:styleId="TOC6">
    <w:name w:val="toc 6"/>
    <w:basedOn w:val="Normal"/>
    <w:next w:val="Normal"/>
    <w:pPr>
      <w:ind w:hanging="0" w:start="1200" w:end="0"/>
      <w:jc w:val="start"/>
    </w:pPr>
    <w:rPr>
      <w:sz w:val="20"/>
    </w:rPr>
  </w:style>
  <w:style w:type="paragraph" w:styleId="TOC7">
    <w:name w:val="toc 7"/>
    <w:basedOn w:val="Normal"/>
    <w:next w:val="Normal"/>
    <w:pPr>
      <w:ind w:hanging="0" w:start="1440" w:end="0"/>
      <w:jc w:val="start"/>
    </w:pPr>
    <w:rPr>
      <w:sz w:val="20"/>
    </w:rPr>
  </w:style>
  <w:style w:type="paragraph" w:styleId="TOC8">
    <w:name w:val="toc 8"/>
    <w:basedOn w:val="Normal"/>
    <w:next w:val="Normal"/>
    <w:pPr>
      <w:ind w:hanging="0" w:start="1680" w:end="0"/>
      <w:jc w:val="start"/>
    </w:pPr>
    <w:rPr>
      <w:sz w:val="20"/>
    </w:rPr>
  </w:style>
  <w:style w:type="paragraph" w:styleId="TOC9">
    <w:name w:val="toc 9"/>
    <w:basedOn w:val="Normal"/>
    <w:next w:val="Normal"/>
    <w:pPr>
      <w:ind w:hanging="0" w:start="1920" w:end="0"/>
      <w:jc w:val="start"/>
    </w:pPr>
    <w:rPr>
      <w:sz w:val="20"/>
    </w:rPr>
  </w:style>
  <w:style w:type="paragraph" w:styleId="Expanded">
    <w:name w:val="Expanded"/>
    <w:basedOn w:val="Normal"/>
    <w:next w:val="Normal"/>
    <w:qFormat/>
    <w:pPr>
      <w:spacing w:before="0" w:after="240"/>
      <w:jc w:val="center"/>
    </w:pPr>
    <w:rPr>
      <w:b/>
      <w:caps/>
      <w:spacing w:val="60"/>
    </w:rPr>
  </w:style>
  <w:style w:type="paragraph" w:styleId="BodyTextIndent2">
    <w:name w:val="Body Text Indent 2"/>
    <w:basedOn w:val="Normal"/>
    <w:qFormat/>
    <w:pPr>
      <w:tabs>
        <w:tab w:val="clear" w:pos="720"/>
        <w:tab w:val="left" w:pos="1800" w:leader="none"/>
        <w:tab w:val="left" w:pos="2160" w:leader="none"/>
      </w:tabs>
      <w:ind w:hanging="2160" w:start="2160" w:end="0"/>
      <w:jc w:val="start"/>
    </w:pPr>
    <w:rPr/>
  </w:style>
  <w:style w:type="paragraph" w:styleId="BodyText2">
    <w:name w:val="Body Text 2"/>
    <w:basedOn w:val="Normal"/>
    <w:qFormat/>
    <w:pPr>
      <w:ind w:hanging="720" w:start="720" w:end="0"/>
    </w:pPr>
    <w:rPr>
      <w:sz w:val="20"/>
    </w:rPr>
  </w:style>
  <w:style w:type="paragraph" w:styleId="BodyTextIndent3">
    <w:name w:val="Body Text Indent 3"/>
    <w:basedOn w:val="Normal"/>
    <w:qFormat/>
    <w:pPr>
      <w:pBdr>
        <w:bottom w:val="single" w:sz="6" w:space="1" w:color="000000"/>
      </w:pBdr>
      <w:ind w:hanging="0" w:start="720" w:end="0"/>
    </w:pPr>
    <w:rPr>
      <w:rFonts w:ascii="Arial" w:hAnsi="Arial" w:cs="Arial"/>
    </w:rPr>
  </w:style>
  <w:style w:type="paragraph" w:styleId="BodyText3">
    <w:name w:val="Body Text 3"/>
    <w:basedOn w:val="Normal"/>
    <w:qFormat/>
    <w:pPr>
      <w:pBdr>
        <w:top w:val="single" w:sz="6" w:space="1" w:color="000000" w:shadow="1"/>
        <w:left w:val="single" w:sz="6" w:space="4" w:color="000000" w:shadow="1"/>
        <w:bottom w:val="single" w:sz="6" w:space="1" w:color="000000" w:shadow="1"/>
        <w:right w:val="single" w:sz="6" w:space="4" w:color="000000" w:shadow="1"/>
      </w:pBdr>
      <w:jc w:val="center"/>
    </w:pPr>
    <w:rPr/>
  </w:style>
  <w:style w:type="paragraph" w:styleId="FootnoteText">
    <w:name w:val="footnote text"/>
    <w:basedOn w:val="Normal"/>
    <w:pPr/>
    <w:rPr/>
  </w:style>
  <w:style w:type="paragraph" w:styleId="BlockText">
    <w:name w:val="Block Text"/>
    <w:basedOn w:val="Normal"/>
    <w:qFormat/>
    <w:pPr>
      <w:tabs>
        <w:tab w:val="left" w:pos="720" w:leader="none"/>
      </w:tabs>
      <w:ind w:hanging="720" w:start="720" w:end="-720"/>
    </w:pPr>
    <w:rPr>
      <w:sz w:val="20"/>
    </w:rPr>
  </w:style>
  <w:style w:type="paragraph" w:styleId="WW-BodyText2">
    <w:name w:val="WW-Body Text 2"/>
    <w:basedOn w:val="Normal"/>
    <w:qFormat/>
    <w:pPr>
      <w:spacing w:before="0" w:after="120"/>
      <w:ind w:firstLine="720" w:start="0" w:end="0"/>
    </w:pPr>
    <w:rPr>
      <w:sz w:val="22"/>
    </w:rPr>
  </w:style>
  <w:style w:type="paragraph" w:styleId="BodyTextIndent">
    <w:name w:val="Body Text Indent"/>
    <w:basedOn w:val="Normal"/>
    <w:pPr>
      <w:ind w:firstLine="4" w:start="0" w:end="0"/>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numbering" Target="numbering.xml"/><Relationship Id="rId135" Type="http://schemas.openxmlformats.org/officeDocument/2006/relationships/fontTable" Target="fontTable.xml"/><Relationship Id="rId136" Type="http://schemas.openxmlformats.org/officeDocument/2006/relationships/settings" Target="settings.xml"/><Relationship Id="rId1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1999-05-03T12:19:00Z</dcterms:created>
  <dc:creator>Enron</dc:creator>
  <dc:description/>
  <dc:language>en-CA</dc:language>
  <cp:lastModifiedBy>Vinson &amp; Elkins L.L.P.</cp:lastModifiedBy>
  <cp:lastPrinted>1999-05-03T10:01:00Z</cp:lastPrinted>
  <dcterms:modified xsi:type="dcterms:W3CDTF">1999-05-03T12:31:00Z</dcterms:modified>
  <cp:revision>5</cp:revision>
  <dc:subject>EESO and Ocean Spray Cranberries, Inc.</dc:subject>
  <dc:title>Energy Alliance Agreement</dc:title>
</cp:coreProperties>
</file>