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eastAsia="Arial" w:cs="Arial" w:ascii="Arial" w:hAnsi="Arial"/>
          <w:b/>
          <w:sz w:val="60"/>
        </w:rPr>
        <w:t xml:space="preserve">    </w:t>
      </w:r>
      <w:r>
        <w:rPr>
          <w:rFonts w:cs="Arial" w:ascii="Arial" w:hAnsi="Arial"/>
          <w:b/>
          <w:sz w:val="60"/>
        </w:rPr>
        <w:t>PROJECT E2/Endeavor</w:t>
        <w:br/>
        <w:t xml:space="preserve">    Working Group List</w:t>
        <w:br/>
      </w:r>
    </w:p>
    <w:p>
      <w:pPr>
        <w:pStyle w:val="Heading1"/>
        <w:rPr>
          <w:i/>
          <w:i/>
        </w:rPr>
      </w:pPr>
      <w:r>
        <w:rPr>
          <w:rFonts w:eastAsia="Arial"/>
        </w:rPr>
        <w:t xml:space="preserve">    </w:t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sz w:val="48"/>
        </w:rPr>
        <w:br/>
        <w:t xml:space="preserve">    </w:t>
      </w:r>
      <w:r>
        <w:rPr>
          <w:rFonts w:cs="Arial" w:ascii="Arial" w:hAnsi="Arial"/>
          <w:b/>
          <w:sz w:val="32"/>
        </w:rPr>
        <w:t>Last Updated</w:t>
      </w:r>
    </w:p>
    <w:p>
      <w:pPr>
        <w:pStyle w:val="Normal"/>
        <w:ind w:start="-540" w:end="0"/>
        <w:jc w:val="center"/>
        <w:rPr/>
      </w:pPr>
      <w:r>
        <w:rPr>
          <w:rFonts w:eastAsia="Arial"/>
        </w:rPr>
        <w:t xml:space="preserve">    </w:t>
      </w:r>
      <w:r>
        <w:rPr/>
        <w:t>6/15/00</w:t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North America, Corp.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1400 Smith Street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853-6161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853-3129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1" name="Enro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Dave Delainey</w:t>
            </w:r>
            <w:r>
              <w:rPr>
                <w:rFonts w:cs="Arial" w:ascii="Arial" w:hAnsi="Arial"/>
                <w:sz w:val="20"/>
              </w:rPr>
              <w:br/>
              <w:t>President &amp; COO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853-3829</w:t>
              <w:br/>
              <w:t>Fax: (713) 646-3702</w:t>
              <w:br/>
              <w:t xml:space="preserve">email: </w:t>
            </w:r>
            <w:hyperlink r:id="rId3">
              <w:r>
                <w:rPr>
                  <w:rStyle w:val="Hyperlink"/>
                </w:rPr>
                <w:t>dave.delainey@enron.com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4825 Linden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Bellaire, TX 77401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592-9723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907-6315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Jeff Donahue</w:t>
              <w:br/>
            </w:r>
            <w:r>
              <w:rPr>
                <w:rFonts w:cs="Arial" w:ascii="Arial" w:hAnsi="Arial"/>
                <w:sz w:val="20"/>
              </w:rPr>
              <w:t>Managing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853-5603</w:t>
              <w:br/>
              <w:t>Fax: (713) 646-8863</w:t>
              <w:br/>
              <w:t xml:space="preserve">email: </w:t>
            </w:r>
            <w:hyperlink r:id="rId4">
              <w:r>
                <w:rPr>
                  <w:rStyle w:val="Hyperlink"/>
                </w:rPr>
                <w:t>jeff.donahue@enron.com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6712 Vanderbilt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665-4406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305-5603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Mike Miller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853-6556</w:t>
              <w:br/>
              <w:t>Fax: (713) 646-3421</w:t>
              <w:br/>
              <w:t xml:space="preserve">email: mike.j.miller@enron.com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413 Longwoods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  <w:br/>
              <w:t>Tel:  (713) 461-7540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628-5958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L. Don Miller</w:t>
            </w:r>
            <w:r>
              <w:rPr>
                <w:rFonts w:cs="Arial" w:ascii="Arial" w:hAnsi="Arial"/>
                <w:sz w:val="20"/>
              </w:rPr>
              <w:t xml:space="preserve">                         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853-0492</w:t>
              <w:br/>
              <w:t>Fax: (713) 646-8863</w:t>
              <w:br/>
              <w:t xml:space="preserve">email:     </w:t>
            </w:r>
            <w:hyperlink r:id="rId5">
              <w:r>
                <w:rPr>
                  <w:rStyle w:val="Hyperlink"/>
                </w:rPr>
                <w:t>don.miller@enron.com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2110 Pine Valley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529-6280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705-4785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(877) 345-2755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Jinsung Myung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853-7330</w:t>
              <w:br/>
              <w:t>Fax: (713) 646-8863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jinsung.myung@enron.com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7171 Buffalo Speedway #1532,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830-0819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>Cell: (713) 305-8779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Clement Lau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853-9446</w:t>
              <w:br/>
              <w:t>Fax: (713) 646-8863</w:t>
              <w:br/>
              <w:t xml:space="preserve">email:  </w:t>
            </w:r>
            <w:r>
              <w:rPr>
                <w:rFonts w:cs="Arial" w:ascii="Arial" w:hAnsi="Arial"/>
                <w:sz w:val="20"/>
                <w:u w:val="single"/>
              </w:rPr>
              <w:t>clement.lau@enron.com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5401 Chimney Rock, #435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  <w:br/>
              <w:t>Tel:  (713) 838-0198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Benjamin Rogers                </w:t>
            </w:r>
            <w:r>
              <w:rPr>
                <w:rFonts w:cs="Arial" w:ascii="Arial" w:hAnsi="Arial"/>
                <w:sz w:val="20"/>
              </w:rPr>
              <w:t>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853-7998</w:t>
              <w:br/>
              <w:t>Fax: (713) 646-8863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benjamin.rogers@enron.com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3133 Buffalo Speedway, #1208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355-8738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901-1226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Stuart Zisman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853-7493</w:t>
              <w:br/>
              <w:t>Fax: (713) 646-3393</w:t>
              <w:br/>
              <w:t xml:space="preserve">email:                                            </w:t>
            </w:r>
            <w:r>
              <w:rPr>
                <w:rFonts w:cs="Arial" w:ascii="Arial" w:hAnsi="Arial"/>
                <w:sz w:val="20"/>
                <w:u w:val="single"/>
              </w:rPr>
              <w:t>szisman@enron.com</w:t>
            </w:r>
            <w:r>
              <w:rPr>
                <w:rStyle w:val="Hyperlink"/>
              </w:rPr>
              <w:br/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5409 Huisache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665-8738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854-8665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Pager: (800) 593-8646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Roger Ondreko                     </w:t>
            </w:r>
            <w:r>
              <w:rPr>
                <w:rFonts w:cs="Arial" w:ascii="Arial" w:hAnsi="Arial"/>
                <w:sz w:val="20"/>
              </w:rPr>
              <w:t>Senior Director, Accounting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853-0640</w:t>
              <w:br/>
              <w:t>Fax: (713) 646-8029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roger.ondreko@enron.com</w:t>
            </w:r>
            <w:r>
              <w:rPr>
                <w:rStyle w:val="Hyperlink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9927 Sagegate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481-3942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539-5068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901-6330</w:t>
            </w:r>
          </w:p>
          <w:p>
            <w:pPr>
              <w:pStyle w:val="BodyTextInden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rondreko@email.msn.com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Jordan Mintz                            </w:t>
            </w:r>
            <w:r>
              <w:rPr>
                <w:rFonts w:cs="Arial" w:ascii="Arial" w:hAnsi="Arial"/>
                <w:sz w:val="20"/>
              </w:rPr>
              <w:t>Vice President,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853-7897</w:t>
              <w:br/>
              <w:t>Fax: (713) 646-3229</w:t>
              <w:br/>
              <w:t xml:space="preserve">email: </w:t>
            </w:r>
            <w:hyperlink r:id="rId6">
              <w:r>
                <w:rPr>
                  <w:rStyle w:val="Hyperlink"/>
                </w:rPr>
                <w:t>jordan.mintz@enron.com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4983 Valkeith Drive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729-9459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907-5948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Jim Simpson                         </w:t>
            </w:r>
            <w:r>
              <w:rPr>
                <w:rFonts w:cs="Arial" w:ascii="Arial" w:hAnsi="Arial"/>
                <w:sz w:val="20"/>
              </w:rPr>
              <w:t>Senior Specialist,           Power Structuring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853-7202</w:t>
              <w:br/>
              <w:t>Fax: (713) 646-8863</w:t>
              <w:br/>
              <w:t>email: james.simpson@enron.com</w:t>
            </w:r>
            <w:r>
              <w:rPr>
                <w:rStyle w:val="Hyperlink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6003 Wolfboro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77041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(832) 467-1766</w:t>
            </w:r>
          </w:p>
          <w:p>
            <w:pPr>
              <w:pStyle w:val="BodyTextInden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Cell: (713) 306-5693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0"/>
        <w:spacing w:before="0" w:after="0"/>
        <w:rPr>
          <w:rFonts w:ascii="Arial" w:hAnsi="Arial" w:cs="Arial"/>
        </w:rPr>
      </w:pPr>
      <w:r>
        <w:rPr>
          <w:rFonts w:cs="Arial"/>
        </w:rPr>
      </w:r>
    </w:p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ind w:hanging="374" w:start="374" w:end="0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  <w:t>FPL Energy, Inc</w:t>
            </w:r>
          </w:p>
          <w:p>
            <w:pPr>
              <w:pStyle w:val="LST12"/>
              <w:keepNext w:val="false"/>
              <w:ind w:start="342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700 Universe Boulevard</w:t>
            </w:r>
            <w:r>
              <w:rPr>
                <w:rFonts w:cs="Arial" w:ascii="Arial" w:hAnsi="Arial"/>
                <w:b/>
                <w:sz w:val="36"/>
              </w:rPr>
              <w:t xml:space="preserve">                                    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Juno Beach, FL 33408-2683.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20"/>
              </w:rPr>
            </w:pPr>
            <w:r>
              <w:rPr>
                <w:rFonts w:cs="Arial" w:ascii="Arial" w:hAnsi="Arial"/>
                <w:b/>
                <w:i w:val="false"/>
                <w:caps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Aldo Portales</w:t>
            </w:r>
          </w:p>
          <w:p>
            <w:pPr>
              <w:pStyle w:val="Title"/>
              <w:spacing w:before="0" w:after="0"/>
              <w:ind w:hanging="360" w:end="0"/>
              <w:rPr/>
            </w:pPr>
            <w:r>
              <w:rPr>
                <w:rFonts w:eastAsia="Arial" w:cs="Arial" w:ascii="Arial" w:hAnsi="Arial"/>
                <w:i w:val="false"/>
                <w:sz w:val="20"/>
              </w:rPr>
              <w:t xml:space="preserve">      </w:t>
            </w:r>
            <w:r>
              <w:rPr>
                <w:rFonts w:cs="Arial" w:ascii="Arial" w:hAnsi="Arial"/>
                <w:sz w:val="20"/>
              </w:rPr>
              <w:t>Project Manager</w:t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(561) 691-7168</w:t>
            </w:r>
          </w:p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(561) 694-3337</w:t>
            </w:r>
          </w:p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email:                                            aldo_portales@fpl.com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19165 Tamara Lane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Jupiter, FL 33458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(561) 743-5148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(561) 301-7908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Randy Hoyle</w:t>
            </w:r>
          </w:p>
          <w:p>
            <w:pPr>
              <w:pStyle w:val="Title"/>
              <w:spacing w:before="0" w:after="0"/>
              <w:ind w:hanging="360" w:end="0"/>
              <w:rPr/>
            </w:pPr>
            <w:r>
              <w:rPr>
                <w:rFonts w:eastAsia="Arial" w:cs="Arial" w:ascii="Arial" w:hAnsi="Arial"/>
                <w:i w:val="false"/>
                <w:sz w:val="20"/>
              </w:rPr>
              <w:t xml:space="preserve">      </w:t>
            </w:r>
            <w:r>
              <w:rPr>
                <w:rFonts w:cs="Arial" w:ascii="Arial" w:hAnsi="Arial"/>
                <w:sz w:val="20"/>
              </w:rPr>
              <w:t>Project Manager</w:t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(561) 691-7124</w:t>
            </w:r>
          </w:p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(561) 694-3337</w:t>
            </w:r>
          </w:p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email:                                            randy_hoyle@fpl.com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5404 Uno Lago Drive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Juno Beach, FL 33408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(561) 630-6870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(561) 373-1534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Ed Bullinger</w:t>
            </w:r>
          </w:p>
          <w:p>
            <w:pPr>
              <w:pStyle w:val="Title"/>
              <w:spacing w:before="0" w:after="0"/>
              <w:ind w:hanging="360" w:end="0"/>
              <w:rPr/>
            </w:pPr>
            <w:r>
              <w:rPr>
                <w:rFonts w:eastAsia="Arial" w:cs="Arial" w:ascii="Arial" w:hAnsi="Arial"/>
                <w:i w:val="false"/>
                <w:sz w:val="20"/>
              </w:rPr>
              <w:t xml:space="preserve">      </w:t>
            </w:r>
            <w:r>
              <w:rPr>
                <w:rFonts w:cs="Arial" w:ascii="Arial" w:hAnsi="Arial"/>
                <w:sz w:val="20"/>
              </w:rPr>
              <w:t>Project Manager</w:t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(561) 691-2654</w:t>
            </w:r>
          </w:p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(561) 694-3337</w:t>
            </w:r>
          </w:p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email:                                            edward_m_bullinger@fpl.com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 Princewood Lane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PBG, FL 33410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(561) 614-1446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(916) 705-6148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sectPr>
      <w:footerReference w:type="default" r:id="rId7"/>
      <w:type w:val="nextPage"/>
      <w:pgSz w:w="12240" w:h="15840"/>
      <w:pgMar w:left="1296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70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540" w:end="0"/>
      <w:jc w:val="center"/>
      <w:outlineLvl w:val="0"/>
    </w:pPr>
    <w:rPr>
      <w:rFonts w:ascii="Arial" w:hAnsi="Arial" w:cs="Arial"/>
      <w:b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Arial" w:hAnsi="Arial" w:cs="Arial"/>
      <w:color w:val="0000FF"/>
      <w:sz w:val="20"/>
      <w:u w:val="single"/>
    </w:rPr>
  </w:style>
  <w:style w:type="character" w:styleId="bd">
    <w:name w:val="bd"/>
    <w:basedOn w:val="DefaultParagraphFont"/>
    <w:qFormat/>
    <w:rPr>
      <w:b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LST12">
    <w:name w:val="LST12"/>
    <w:basedOn w:val="Normal"/>
    <w:qFormat/>
    <w:pPr>
      <w:keepNext w:val="true"/>
    </w:pPr>
    <w:rPr>
      <w:sz w:val="24"/>
    </w:rPr>
  </w:style>
  <w:style w:type="paragraph" w:styleId="THC1">
    <w:name w:val="TH/C/1"/>
    <w:basedOn w:val="Normal"/>
    <w:qFormat/>
    <w:pPr>
      <w:pBdr>
        <w:bottom w:val="single" w:sz="6" w:space="1" w:color="000000"/>
      </w:pBdr>
      <w:spacing w:before="0" w:after="240"/>
      <w:jc w:val="center"/>
    </w:pPr>
    <w:rPr>
      <w:sz w:val="24"/>
    </w:rPr>
  </w:style>
  <w:style w:type="paragraph" w:styleId="Title">
    <w:name w:val="$Title"/>
    <w:basedOn w:val="Normal"/>
    <w:qFormat/>
    <w:pPr>
      <w:spacing w:before="0" w:after="120"/>
      <w:ind w:hanging="0" w:start="360" w:end="0"/>
    </w:pPr>
    <w:rPr>
      <w:i/>
      <w:sz w:val="24"/>
    </w:rPr>
  </w:style>
  <w:style w:type="paragraph" w:styleId="TRC01">
    <w:name w:val="TRC/0/1"/>
    <w:basedOn w:val="Normal"/>
    <w:qFormat/>
    <w:pPr>
      <w:spacing w:before="0" w:after="240"/>
    </w:pPr>
    <w:rPr>
      <w:sz w:val="24"/>
    </w:rPr>
  </w:style>
  <w:style w:type="paragraph" w:styleId="TRC01R0">
    <w:name w:val="TRC/0/1[+R0]"/>
    <w:basedOn w:val="TRC01"/>
    <w:qFormat/>
    <w:pPr>
      <w:jc w:val="end"/>
    </w:pPr>
    <w:rPr/>
  </w:style>
  <w:style w:type="paragraph" w:styleId="Address">
    <w:name w:val="$Address"/>
    <w:basedOn w:val="Normal"/>
    <w:qFormat/>
    <w:pPr>
      <w:spacing w:before="0" w:after="240"/>
    </w:pPr>
    <w:rPr>
      <w:sz w:val="24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0" w:start="90" w:end="0"/>
    </w:pPr>
    <w:rPr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dave.delainey@enron.com" TargetMode="External"/><Relationship Id="rId4" Type="http://schemas.openxmlformats.org/officeDocument/2006/relationships/hyperlink" Target="mailto:Jeff.donahue@enron.com" TargetMode="External"/><Relationship Id="rId5" Type="http://schemas.openxmlformats.org/officeDocument/2006/relationships/hyperlink" Target="mailto:don.miller@enron.com" TargetMode="External"/><Relationship Id="rId6" Type="http://schemas.openxmlformats.org/officeDocument/2006/relationships/hyperlink" Target="mailto:szisman@enron.com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2000-06-15T17:47:00Z</dcterms:created>
  <dc:creator>clau</dc:creator>
  <dc:description/>
  <dc:language>en-CA</dc:language>
  <cp:lastModifiedBy>clau</cp:lastModifiedBy>
  <cp:lastPrinted>2000-06-15T15:20:00Z</cp:lastPrinted>
  <dcterms:modified xsi:type="dcterms:W3CDTF">2000-06-15T18:18:00Z</dcterms:modified>
  <cp:revision>3</cp:revision>
  <dc:subject/>
  <dc:title>Enron North America, Corp</dc:title>
</cp:coreProperties>
</file>