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Enron’s changes to Duke Energy Trading proposed surety bond draft dated 12/7/00</w:t>
      </w:r>
    </w:p>
    <w:p>
      <w:pPr>
        <w:pStyle w:val="Heading"/>
        <w:rPr>
          <w:rFonts w:ascii="Times New Roman" w:hAnsi="Times New Roman" w:cs="Times New Roman"/>
          <w:sz w:val="22"/>
        </w:rPr>
      </w:pPr>
      <w:r>
        <w:rPr>
          <w:rFonts w:cs="Times New Roman" w:ascii="Times New Roman" w:hAnsi="Times New Roman"/>
          <w:sz w:val="22"/>
        </w:rPr>
      </w:r>
    </w:p>
    <w:p>
      <w:pPr>
        <w:pStyle w:val="Heading"/>
        <w:ind w:firstLine="360" w:end="0"/>
        <w:rPr>
          <w:rFonts w:ascii="Times New Roman" w:hAnsi="Times New Roman" w:cs="Times New Roman"/>
          <w:b w:val="false"/>
          <w:bCs/>
          <w:sz w:val="22"/>
        </w:rPr>
      </w:pPr>
      <w:r>
        <w:rPr>
          <w:rFonts w:cs="Times New Roman" w:ascii="Times New Roman" w:hAnsi="Times New Roman"/>
          <w:b w:val="false"/>
          <w:bCs/>
          <w:sz w:val="22"/>
        </w:rPr>
        <w:t>1.  Delete the words, “Commodity Collateral” everywhere they appear and substitute the words “Purchase and Sale” therefor.</w:t>
      </w:r>
    </w:p>
    <w:p>
      <w:pPr>
        <w:pStyle w:val="Heading"/>
        <w:numPr>
          <w:ilvl w:val="0"/>
          <w:numId w:val="2"/>
        </w:numPr>
        <w:rPr>
          <w:rFonts w:ascii="Times New Roman" w:hAnsi="Times New Roman" w:cs="Times New Roman"/>
          <w:b w:val="false"/>
          <w:bCs/>
          <w:sz w:val="22"/>
        </w:rPr>
      </w:pPr>
      <w:r>
        <w:rPr>
          <w:rFonts w:cs="Times New Roman" w:ascii="Times New Roman" w:hAnsi="Times New Roman"/>
          <w:b w:val="false"/>
          <w:bCs/>
          <w:sz w:val="22"/>
        </w:rPr>
        <w:t>Delete the word “penal” everywhere it appears.</w:t>
      </w:r>
    </w:p>
    <w:p>
      <w:pPr>
        <w:pStyle w:val="Heading"/>
        <w:numPr>
          <w:ilvl w:val="0"/>
          <w:numId w:val="2"/>
        </w:numPr>
        <w:rPr>
          <w:rFonts w:ascii="Times New Roman" w:hAnsi="Times New Roman" w:cs="Times New Roman"/>
          <w:b w:val="false"/>
          <w:bCs/>
          <w:sz w:val="22"/>
        </w:rPr>
      </w:pPr>
      <w:r>
        <w:rPr>
          <w:rFonts w:cs="Times New Roman" w:ascii="Times New Roman" w:hAnsi="Times New Roman"/>
          <w:b w:val="false"/>
          <w:bCs/>
          <w:sz w:val="22"/>
        </w:rPr>
        <w:t>Change the words “Agreements” and “Agreement(s)” to the word “Agreement” everywhere they appear.</w:t>
      </w:r>
    </w:p>
    <w:p>
      <w:pPr>
        <w:pStyle w:val="Heading"/>
        <w:numPr>
          <w:ilvl w:val="0"/>
          <w:numId w:val="2"/>
        </w:numPr>
        <w:rPr>
          <w:rFonts w:ascii="Times New Roman" w:hAnsi="Times New Roman" w:cs="Times New Roman"/>
          <w:b w:val="false"/>
          <w:bCs/>
          <w:sz w:val="22"/>
        </w:rPr>
      </w:pPr>
      <w:r>
        <w:rPr>
          <w:rFonts w:cs="Times New Roman" w:ascii="Times New Roman" w:hAnsi="Times New Roman"/>
          <w:b w:val="false"/>
          <w:bCs/>
          <w:sz w:val="22"/>
        </w:rPr>
        <w:t>Delete both paragraphs beginning with the word “WHEREAS” and substitute the following therefor:</w:t>
      </w:r>
    </w:p>
    <w:p>
      <w:pPr>
        <w:pStyle w:val="Heading"/>
        <w:ind w:firstLine="360" w:start="1080" w:end="0"/>
        <w:rPr>
          <w:rFonts w:ascii="Times New Roman" w:hAnsi="Times New Roman" w:cs="Times New Roman"/>
          <w:b w:val="false"/>
          <w:bCs/>
          <w:sz w:val="22"/>
        </w:rPr>
      </w:pPr>
      <w:r>
        <w:rPr>
          <w:rFonts w:cs="Times New Roman" w:ascii="Times New Roman" w:hAnsi="Times New Roman"/>
          <w:b w:val="false"/>
          <w:bCs/>
          <w:sz w:val="22"/>
        </w:rPr>
        <w:t>WHEREAS, the Parties have entered into a Master Purchase and Sale Agreement (the “Agreement”) as of the first day of November, 1999.</w:t>
      </w:r>
    </w:p>
    <w:p>
      <w:pPr>
        <w:pStyle w:val="Heading"/>
        <w:ind w:firstLine="360" w:start="1080" w:end="0"/>
        <w:rPr>
          <w:rFonts w:ascii="Times New Roman" w:hAnsi="Times New Roman" w:cs="Times New Roman"/>
          <w:b w:val="false"/>
          <w:bCs/>
          <w:sz w:val="22"/>
        </w:rPr>
      </w:pPr>
      <w:r>
        <w:rPr>
          <w:rFonts w:cs="Times New Roman" w:ascii="Times New Roman" w:hAnsi="Times New Roman"/>
          <w:b w:val="false"/>
          <w:bCs/>
          <w:sz w:val="22"/>
        </w:rPr>
        <w:t>WHEREAS, the Obligee requires security for all of the Principal’s obligations to Obligee under the Agreement and all Transactions that have been and may be entered into pursuant to the Agreement (the “Obligations”).</w:t>
      </w:r>
    </w:p>
    <w:p>
      <w:pPr>
        <w:pStyle w:val="Heading"/>
        <w:numPr>
          <w:ilvl w:val="0"/>
          <w:numId w:val="2"/>
        </w:numPr>
        <w:rPr>
          <w:rFonts w:ascii="Times New Roman" w:hAnsi="Times New Roman" w:cs="Times New Roman"/>
          <w:b w:val="false"/>
          <w:sz w:val="22"/>
        </w:rPr>
      </w:pPr>
      <w:r>
        <w:rPr>
          <w:rFonts w:cs="Times New Roman" w:ascii="Times New Roman" w:hAnsi="Times New Roman"/>
          <w:b w:val="false"/>
          <w:sz w:val="22"/>
        </w:rPr>
        <w:t>In the second sentence of the paragraph numbered 1), insert the words “(even if such payments are deemed to be damages)” immediately following the word “payment”.</w:t>
      </w:r>
    </w:p>
    <w:p>
      <w:pPr>
        <w:pStyle w:val="Heading"/>
        <w:numPr>
          <w:ilvl w:val="0"/>
          <w:numId w:val="2"/>
        </w:numPr>
        <w:rPr>
          <w:rFonts w:ascii="Times New Roman" w:hAnsi="Times New Roman" w:cs="Times New Roman"/>
          <w:spacing w:val="-2"/>
          <w:sz w:val="22"/>
        </w:rPr>
      </w:pPr>
      <w:r>
        <w:rPr>
          <w:rFonts w:cs="Times New Roman" w:ascii="Times New Roman" w:hAnsi="Times New Roman"/>
          <w:b w:val="false"/>
          <w:sz w:val="22"/>
        </w:rPr>
        <w:t>After the second sentence of the paragraph numbered 5), add the following: “No such cancellation shall affect Surety's liability with respect to any Transaction (as defined in the Agreement) entered into prior to the time the cancellation is effective, which Transaction shall remain secured pursuant to the terms of this Bond</w:t>
      </w:r>
      <w:r>
        <w:rPr>
          <w:rFonts w:cs="Times New Roman" w:ascii="Times New Roman" w:hAnsi="Times New Roman"/>
          <w:sz w:val="22"/>
        </w:rPr>
        <w:t>.”</w:t>
      </w:r>
    </w:p>
    <w:p>
      <w:pPr>
        <w:pStyle w:val="Heading"/>
        <w:numPr>
          <w:ilvl w:val="0"/>
          <w:numId w:val="2"/>
        </w:numPr>
        <w:rPr>
          <w:rFonts w:ascii="Times New Roman" w:hAnsi="Times New Roman" w:cs="Times New Roman"/>
          <w:spacing w:val="-2"/>
          <w:sz w:val="22"/>
        </w:rPr>
      </w:pPr>
      <w:r>
        <w:rPr>
          <w:rFonts w:cs="Times New Roman" w:ascii="Times New Roman" w:hAnsi="Times New Roman"/>
          <w:b w:val="false"/>
          <w:bCs/>
          <w:sz w:val="22"/>
        </w:rPr>
        <w:t>Add as new paragraphs numbered 7) through 10), the following:</w:t>
      </w:r>
    </w:p>
    <w:p>
      <w:pPr>
        <w:pStyle w:val="Justified"/>
        <w:ind w:firstLine="720" w:start="720" w:end="0"/>
        <w:jc w:val="both"/>
        <w:rPr/>
      </w:pPr>
      <w:r>
        <w:rPr>
          <w:spacing w:val="-2"/>
          <w:u w:val="single"/>
        </w:rPr>
        <w:t>7.  REPRESENTATIONS AND WARRANTIES</w:t>
      </w:r>
      <w:r>
        <w:rPr>
          <w:spacing w:val="-2"/>
        </w:rPr>
        <w:t>.  Surety represents and warrants that:</w:t>
      </w:r>
    </w:p>
    <w:p>
      <w:pPr>
        <w:pStyle w:val="Justified"/>
        <w:ind w:firstLine="720" w:start="720" w:end="0"/>
        <w:jc w:val="both"/>
        <w:rPr>
          <w:spacing w:val="-2"/>
        </w:rPr>
      </w:pPr>
      <w:r>
        <w:rPr>
          <w:spacing w:val="-2"/>
        </w:rPr>
        <w:t>(a)</w:t>
        <w:tab/>
        <w:t>it is a corporation duly organized and validly existing under the laws of the State  ____________ and has the corporate power and authority to execute, deliver and carry out the terms and provisions of the Surety;</w:t>
      </w:r>
    </w:p>
    <w:p>
      <w:pPr>
        <w:pStyle w:val="Justified"/>
        <w:ind w:firstLine="720" w:start="720" w:end="0"/>
        <w:jc w:val="both"/>
        <w:rPr>
          <w:spacing w:val="-2"/>
        </w:rPr>
      </w:pPr>
      <w:r>
        <w:rPr>
          <w:spacing w:val="-2"/>
        </w:rPr>
        <w:t>(b)</w:t>
        <w:tab/>
        <w:t>no authorization, approval, consent or order of, or registration or filing with, any court or other governmental body having jurisdiction over Surety is required on the part of Surety for the execution and delivery of this Bond; and</w:t>
      </w:r>
    </w:p>
    <w:p>
      <w:pPr>
        <w:pStyle w:val="Justified"/>
        <w:ind w:firstLine="720" w:start="720" w:end="0"/>
        <w:jc w:val="both"/>
        <w:rPr>
          <w:spacing w:val="-2"/>
        </w:rPr>
      </w:pPr>
      <w:r>
        <w:rPr>
          <w:spacing w:val="-2"/>
        </w:rPr>
        <w:t>(c)</w:t>
        <w:tab/>
        <w:t>this Bond constitutes a valid and legally binding agreement of Surety, except as the enforceability of this Bond may be limited by the effect of any applicable bankruptcy, insolvency, reorganization, moratorium or similar laws affecting creditors’ rights generally and by general principles of equity.</w:t>
      </w:r>
    </w:p>
    <w:p>
      <w:pPr>
        <w:pStyle w:val="Justified"/>
        <w:ind w:firstLine="720" w:start="720" w:end="0"/>
        <w:jc w:val="both"/>
        <w:rPr/>
      </w:pPr>
      <w:r>
        <w:rPr>
          <w:spacing w:val="-2"/>
          <w:u w:val="single"/>
        </w:rPr>
        <w:t>8.  AMENDMENT OF BOND</w:t>
      </w:r>
      <w:r>
        <w:rPr>
          <w:spacing w:val="-2"/>
        </w:rPr>
        <w:t>.  No term or provision of this Bond shall be amended, modified, altered, waived, or supplemented except in a writing signed by the parties hereto.</w:t>
      </w:r>
    </w:p>
    <w:p>
      <w:pPr>
        <w:pStyle w:val="Justified"/>
        <w:ind w:firstLine="720" w:start="720" w:end="0"/>
        <w:jc w:val="both"/>
        <w:rPr/>
      </w:pPr>
      <w:r>
        <w:rPr>
          <w:spacing w:val="-2"/>
          <w:u w:val="single"/>
        </w:rPr>
        <w:t xml:space="preserve">9.  WAIVERS.  </w:t>
      </w:r>
      <w:r>
        <w:rPr>
          <w:spacing w:val="-2"/>
        </w:rPr>
        <w:t>Surety hereby waives (a) notice of acceptance of this Bond; (b) presentment and demand concerning the liabilities of Surety, except as expressly hereinabove set forth; and (c) any right to require that any action or proceeding be brought against Principal or any other person, or except as expressly hereinabove set forth, to require that Obligee  seek enforcement of any performance against Principal or any other person, prior to any action against Surety under the terms hereof.</w:t>
      </w:r>
    </w:p>
    <w:p>
      <w:pPr>
        <w:pStyle w:val="Justified"/>
        <w:ind w:firstLine="720" w:start="720" w:end="0"/>
        <w:jc w:val="both"/>
        <w:rPr>
          <w:spacing w:val="-2"/>
        </w:rPr>
      </w:pPr>
      <w:r>
        <w:rPr>
          <w:spacing w:val="-2"/>
        </w:rPr>
        <w:t>Except as to applicable statutes of limitation, no delay of Obligee in the exercise of, or failure to exercise, any rights hereunder shall operate as a waiver of such rights, a waiver of any other rights or a release of Surety from any obligations hereunder.</w:t>
      </w:r>
    </w:p>
    <w:p>
      <w:pPr>
        <w:pStyle w:val="Justified"/>
        <w:ind w:firstLine="720" w:start="720" w:end="0"/>
        <w:jc w:val="both"/>
        <w:rPr>
          <w:spacing w:val="-2"/>
        </w:rPr>
      </w:pPr>
      <w:r>
        <w:rPr>
          <w:spacing w:val="-2"/>
        </w:rPr>
        <w:t>Surety consents to the renewal, compromise, extension, acceleration or other changes in the time of payment of or other changes in the terms of the Obligations, or any part thereof or any changes or modifications to the terms of the Agreement.</w:t>
      </w:r>
    </w:p>
    <w:p>
      <w:pPr>
        <w:pStyle w:val="Heading"/>
        <w:ind w:start="720" w:end="0"/>
        <w:jc w:val="both"/>
        <w:rPr>
          <w:rFonts w:ascii="Times New Roman" w:hAnsi="Times New Roman" w:cs="Times New Roman"/>
          <w:b w:val="false"/>
          <w:sz w:val="22"/>
        </w:rPr>
      </w:pPr>
      <w:r>
        <w:rPr>
          <w:rFonts w:cs="Times New Roman" w:ascii="Times New Roman" w:hAnsi="Times New Roman"/>
          <w:sz w:val="22"/>
          <w:u w:val="single"/>
        </w:rPr>
        <w:t xml:space="preserve">10) MISCELLANEOUS.  </w:t>
      </w:r>
      <w:r>
        <w:rPr>
          <w:rFonts w:cs="Times New Roman" w:ascii="Times New Roman" w:hAnsi="Times New Roman"/>
          <w:sz w:val="22"/>
        </w:rPr>
        <w:t xml:space="preserve">THIS GUARANTEE SHALL IN ALL RESPECTS BE GOVERNED BY, AND CONSTRUED IN ACCORDANCE WITH, THE LAWS OF THE STATE OF NEW YORK, WITHOUT REGARD TO PRINCIPLES OF CONFLICTS OF LAWS.  This Guarantee shall be binding upon Guarantor, its successors and assigns and inure to the benefit of and be enforceable by Counterparty, its successors and assigns.  </w:t>
      </w:r>
    </w:p>
    <w:p>
      <w:pPr>
        <w:pStyle w:val="Heading"/>
        <w:ind w:start="720" w:end="0"/>
        <w:jc w:val="both"/>
        <w:rPr>
          <w:rFonts w:ascii="Times New Roman" w:hAnsi="Times New Roman" w:cs="Times New Roman"/>
          <w:b w:val="false"/>
          <w:sz w:val="22"/>
        </w:rPr>
      </w:pPr>
      <w:r>
        <w:rPr>
          <w:rFonts w:cs="Times New Roman" w:ascii="Times New Roman" w:hAnsi="Times New Roman"/>
          <w:b w:val="false"/>
          <w:sz w:val="22"/>
        </w:rPr>
      </w:r>
    </w:p>
    <w:p>
      <w:pPr>
        <w:pStyle w:val="Heading"/>
        <w:jc w:val="both"/>
        <w:rPr>
          <w:b w:val="false"/>
          <w:sz w:val="22"/>
        </w:rPr>
      </w:pPr>
      <w:r>
        <w:rPr>
          <w:b w:val="false"/>
          <w:sz w:val="22"/>
        </w:rPr>
      </w:r>
    </w:p>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both"/>
      <w:rPr>
        <w:sz w:val="16"/>
      </w:rPr>
    </w:pPr>
    <w:r>
      <w:rPr>
        <w:sz w:val="16"/>
      </w:rPr>
      <w:t>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w:t>
    </w:r>
  </w:p>
  <w:p>
    <w:pPr>
      <w:pStyle w:val="Footer"/>
      <w:tabs>
        <w:tab w:val="clear" w:pos="4320"/>
        <w:tab w:val="left" w:pos="3780" w:leader="none"/>
        <w:tab w:val="center" w:pos="7560" w:leader="none"/>
        <w:tab w:val="right" w:pos="8640" w:leader="none"/>
        <w:tab w:val="right" w:pos="10800" w:leader="none"/>
      </w:tabs>
      <w:jc w:val="both"/>
      <w:rPr>
        <w:sz w:val="16"/>
      </w:rPr>
    </w:pPr>
    <w:r>
      <w:rPr>
        <w:sz w:val="16"/>
      </w:rPr>
    </w:r>
  </w:p>
  <w:p>
    <w:pPr>
      <w:pStyle w:val="Footer"/>
      <w:tabs>
        <w:tab w:val="clear" w:pos="4320"/>
        <w:tab w:val="left" w:pos="3780" w:leader="none"/>
        <w:tab w:val="center" w:pos="7560" w:leader="none"/>
        <w:tab w:val="right" w:pos="8640" w:leader="none"/>
        <w:tab w:val="right" w:pos="10800" w:leader="none"/>
      </w:tabs>
      <w:jc w:val="both"/>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Justified">
    <w:name w:val="Justified"/>
    <w:basedOn w:val="Normal"/>
    <w:next w:val="Heading2"/>
    <w:qFormat/>
    <w:pPr>
      <w:tabs>
        <w:tab w:val="clear" w:pos="540"/>
      </w:tabs>
      <w:spacing w:before="0" w:after="120"/>
    </w:pPr>
    <w:rPr>
      <w:rFonts w:ascii="Times New Roman" w:hAnsi="Times New Roman" w:cs="Times New Roman"/>
      <w:sz w:val="22"/>
      <w:szCs w:val="24"/>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2000-12-08T21:26:00Z</dcterms:created>
  <dc:creator>ECT</dc:creator>
  <dc:description/>
  <dc:language>en-CA</dc:language>
  <cp:lastModifiedBy>jmoore2</cp:lastModifiedBy>
  <cp:lastPrinted>2000-12-08T17:51:00Z</cp:lastPrinted>
  <dcterms:modified xsi:type="dcterms:W3CDTF">2000-12-08T21:47:00Z</dcterms:modified>
  <cp:revision>3</cp:revision>
  <dc:subject/>
  <dc:title> </dc:title>
</cp:coreProperties>
</file>