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bCs/>
        </w:rPr>
        <w:t>Duke begins work on needed Calif. expansion</w:t>
      </w:r>
      <w:r>
        <w:rPr/>
        <w:br/>
        <w:t xml:space="preserve">  </w:t>
        <w:br/>
        <w:t xml:space="preserve">11/17/2000 </w:t>
        <w:br/>
        <w:t xml:space="preserve">Megawatt Daily </w:t>
        <w:br/>
        <w:t xml:space="preserve">(c) Copyright 2000 Pasha Publications, Inc. All Rights Reserved. </w:t>
      </w:r>
    </w:p>
    <w:p>
      <w:pPr>
        <w:pStyle w:val="NormalWeb"/>
        <w:rPr/>
      </w:pPr>
      <w:r>
        <w:rPr/>
        <w:t xml:space="preserve">Duke Energy North America (DENA) broke ground on its new Moss Landing power plant in California yesterday amid numerous signs that the state continues to strain to meet demand. </w:t>
      </w:r>
    </w:p>
    <w:p>
      <w:pPr>
        <w:pStyle w:val="NormalWeb"/>
        <w:rPr/>
      </w:pPr>
      <w:r>
        <w:rPr/>
        <w:t xml:space="preserve">Announced nearly two years ago, a $525 million modernization will see the replacement of a 1950s-era, 1,500-MW generating facility with a state-of-the-art, 2,560-MW complex that is 40% more fuel efficient. DENA will also tear down eight 225-foot smokestacks and remove oil tanks capable of storing 6.5 million bbl. </w:t>
      </w:r>
    </w:p>
    <w:p>
      <w:pPr>
        <w:pStyle w:val="NormalWeb"/>
        <w:rPr/>
      </w:pPr>
      <w:r>
        <w:rPr/>
        <w:t xml:space="preserve">DENA's Mark Sendall, who is overseeing the renovation, said the new Moss Landing "will help augment what we see as shortfalls in supply" once it comes online in the summer of 2002. </w:t>
      </w:r>
    </w:p>
    <w:p>
      <w:pPr>
        <w:pStyle w:val="NormalWeb"/>
        <w:rPr/>
      </w:pPr>
      <w:r>
        <w:rPr/>
        <w:t xml:space="preserve">Several events this week have demonstrated how desperate California's need for additional power supply is. On Wednesday, the California Independent System Operator (Cal-ISO) declared its third Stage 2 emergency of the week, from 4 p.m. to 9 p.m., as colder than normal weather and a high number of unit outages limited available supply. Yesterday, the Cal-ISO sought 3,000 MW of additional supply, though no emergencies were called. </w:t>
      </w:r>
    </w:p>
    <w:p>
      <w:pPr>
        <w:pStyle w:val="NormalWeb"/>
        <w:rPr/>
      </w:pPr>
      <w:r>
        <w:rPr/>
        <w:t xml:space="preserve">Also this week, gas supply to DENA's South Bay plant, near San Diego, was curtailed, forcing the generator to switch to oil. </w:t>
      </w:r>
    </w:p>
    <w:p>
      <w:pPr>
        <w:pStyle w:val="NormalWeb"/>
        <w:rPr/>
      </w:pPr>
      <w:r>
        <w:rPr/>
        <w:t xml:space="preserve">"It certainly points out the need to develop the energy infrastructure in the state," DENA Vice President of Western Operations Bill Hall said. </w:t>
      </w:r>
    </w:p>
    <w:p>
      <w:pPr>
        <w:pStyle w:val="NormalWeb"/>
        <w:rPr/>
      </w:pPr>
      <w:r>
        <w:rPr/>
        <w:t xml:space="preserve">Hall endorsed recent recommendations by FERC that California regulators and legislators should allow utilities to do more forward contracting. Last month, DENA entered into several long-term wholesale contracts with Pacific Gas &amp; Electric. </w:t>
      </w:r>
    </w:p>
    <w:p>
      <w:pPr>
        <w:pStyle w:val="NormalWeb"/>
        <w:rPr/>
      </w:pPr>
      <w:r>
        <w:rPr/>
        <w:t xml:space="preserve">"We see forward contracting as a very important tool for both buyers and sellers to manage their price risk," said Jeff Stokes, DENA's executive vice president of Western development and trading. </w:t>
      </w:r>
    </w:p>
    <w:p>
      <w:pPr>
        <w:pStyle w:val="NormalWeb"/>
        <w:rPr/>
      </w:pPr>
      <w:r>
        <w:rPr/>
        <w:t xml:space="preserve">DENA, which has significant gas assets in the West as well, is buying gas as far as 10 years in advance, Stokes said. </w:t>
      </w:r>
    </w:p>
    <w:p>
      <w:pPr>
        <w:pStyle w:val="NormalWeb"/>
        <w:rPr/>
      </w:pPr>
      <w:r>
        <w:rPr/>
        <w:t xml:space="preserve">Hall said DENA's forward power and gas activities this past year kept it protected from the summer volatility. Other participants, however, many of which are outside California, did take advantage of the situation, he said, adding that any attempt at penalties, as California officials have sought, would have to be pursued against participants across the region, not only from the handful of independent generators in the state. </w:t>
      </w:r>
    </w:p>
    <w:p>
      <w:pPr>
        <w:pStyle w:val="NormalWeb"/>
        <w:rPr/>
      </w:pPr>
      <w:r>
        <w:rPr/>
        <w:t xml:space="preserve">Investigations by FERC, the Cal-ISO and California Power Exchange have not found any evidence of collusion or illegal market behavior by participants. ML </w:t>
      </w:r>
    </w:p>
    <w:p>
      <w:pPr>
        <w:pStyle w:val="NormalWeb"/>
        <w:rPr/>
      </w:pPr>
      <w:r>
        <w:rPr/>
        <w:b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2000-11-27T16:48:00Z</dcterms:created>
  <dc:creator>mbuster</dc:creator>
  <dc:description/>
  <dc:language>en-CA</dc:language>
  <cp:lastModifiedBy>mbuster</cp:lastModifiedBy>
  <dcterms:modified xsi:type="dcterms:W3CDTF">2000-11-27T16:53:00Z</dcterms:modified>
  <cp:revision>1</cp:revision>
  <dc:subject/>
  <dc:title>Duke begins work on needed Calif</dc:title>
</cp:coreProperties>
</file>