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pPr>
      <w:r>
        <w:rPr/>
      </w:r>
    </w:p>
    <w:p>
      <w:pPr>
        <w:pStyle w:val="VEBodyText"/>
        <w:jc w:val="center"/>
        <w:rPr>
          <w:b/>
          <w:bCs/>
        </w:rPr>
      </w:pPr>
      <w:r>
        <w:rPr>
          <w:b/>
          <w:bCs/>
        </w:rPr>
        <w:t>Initial Due Diligence Questions to be Posed to Enron</w:t>
      </w:r>
    </w:p>
    <w:p>
      <w:pPr>
        <w:pStyle w:val="VEBodyText"/>
        <w:jc w:val="start"/>
        <w:rPr>
          <w:b/>
          <w:bCs/>
        </w:rPr>
      </w:pPr>
      <w:r>
        <w:rPr>
          <w:b/>
          <w:bCs/>
        </w:rPr>
      </w:r>
    </w:p>
    <w:p>
      <w:pPr>
        <w:pStyle w:val="VEBodyText"/>
        <w:rPr/>
      </w:pPr>
      <w:r>
        <w:rPr/>
      </w:r>
    </w:p>
    <w:p>
      <w:pPr>
        <w:pStyle w:val="VEBodyText"/>
        <w:numPr>
          <w:ilvl w:val="0"/>
          <w:numId w:val="1"/>
        </w:numPr>
        <w:rPr/>
      </w:pPr>
      <w:r>
        <w:rPr>
          <w:b/>
          <w:bCs/>
        </w:rPr>
        <w:t>GENERAL</w:t>
      </w:r>
    </w:p>
    <w:p>
      <w:pPr>
        <w:pStyle w:val="VEBodyText"/>
        <w:numPr>
          <w:ilvl w:val="1"/>
          <w:numId w:val="1"/>
        </w:numPr>
        <w:rPr/>
      </w:pPr>
      <w:r>
        <w:rPr/>
        <w:t xml:space="preserve">Please discuss the role of Enron Power Marketing, Inc. (“EPMI”) as it relates to the current operation of the three facilities and how the transition of certain services from EPMI to the buyer(s) is expected to work.  </w:t>
      </w:r>
    </w:p>
    <w:p>
      <w:pPr>
        <w:pStyle w:val="VEBodyText"/>
        <w:numPr>
          <w:ilvl w:val="1"/>
          <w:numId w:val="1"/>
        </w:numPr>
        <w:rPr/>
      </w:pPr>
      <w:r>
        <w:rPr/>
        <w:t>Please discuss the role of Operational Energy Corp. (“OEC”) as it relates to the operation of the three facilities and how the transition of certain services from OEC to the buyer(s) is expected to work.</w:t>
      </w:r>
    </w:p>
    <w:p>
      <w:pPr>
        <w:pStyle w:val="VEBodyText"/>
        <w:numPr>
          <w:ilvl w:val="1"/>
          <w:numId w:val="1"/>
        </w:numPr>
        <w:rPr/>
      </w:pPr>
      <w:r>
        <w:rPr/>
        <w:t>A number of the documents available in the virtual data room had portions of the documents redacted for confidentiality purposes.  When will we be allowed to review the complete documents?</w:t>
      </w:r>
    </w:p>
    <w:p>
      <w:pPr>
        <w:pStyle w:val="VEBodyText"/>
        <w:numPr>
          <w:ilvl w:val="1"/>
          <w:numId w:val="1"/>
        </w:numPr>
        <w:rPr/>
      </w:pPr>
      <w:r>
        <w:rPr/>
        <w:t>The initial draft of the disclosure schedules to the purchase and sale agreement does not contain schedules for Energy Finance Company, L.L.C. (“EFC”).  When will schedules for this entity be provided?</w:t>
      </w:r>
    </w:p>
    <w:p>
      <w:pPr>
        <w:pStyle w:val="VEBodyText"/>
        <w:numPr>
          <w:ilvl w:val="1"/>
          <w:numId w:val="1"/>
        </w:numPr>
        <w:rPr/>
      </w:pPr>
      <w:r>
        <w:rPr/>
        <w:t>A number of documents appear on the initial draft of the disclosure schedules but did not appear on the data room indices.  When will copies of these documents be provided to prospective buyers?</w:t>
      </w:r>
    </w:p>
    <w:p>
      <w:pPr>
        <w:pStyle w:val="VEBodyText"/>
        <w:numPr>
          <w:ilvl w:val="1"/>
          <w:numId w:val="1"/>
        </w:numPr>
        <w:rPr/>
      </w:pPr>
      <w:r>
        <w:rPr/>
        <w:t>Please confirm that no FERC authorizations were necessary for construction of the interconnection facilities required to connect the peaker plants to the pipelines from which they are receiving gas transportation services.</w:t>
      </w:r>
    </w:p>
    <w:p>
      <w:pPr>
        <w:pStyle w:val="VEBodyText"/>
        <w:rPr/>
      </w:pPr>
      <w:r>
        <w:rPr/>
      </w:r>
    </w:p>
    <w:p>
      <w:pPr>
        <w:pStyle w:val="VEBodyText"/>
        <w:numPr>
          <w:ilvl w:val="0"/>
          <w:numId w:val="1"/>
        </w:numPr>
        <w:rPr>
          <w:b/>
          <w:bCs/>
        </w:rPr>
      </w:pPr>
      <w:r>
        <w:rPr>
          <w:b/>
          <w:bCs/>
        </w:rPr>
        <w:t>LINCOLN FACILITY (ILLINOIS)</w:t>
      </w:r>
    </w:p>
    <w:p>
      <w:pPr>
        <w:pStyle w:val="VEBodyText"/>
        <w:numPr>
          <w:ilvl w:val="1"/>
          <w:numId w:val="1"/>
        </w:numPr>
        <w:rPr>
          <w:u w:val="single"/>
        </w:rPr>
      </w:pPr>
      <w:r>
        <w:rPr>
          <w:u w:val="single"/>
        </w:rPr>
        <w:t>Real Estate</w:t>
      </w:r>
    </w:p>
    <w:p>
      <w:pPr>
        <w:pStyle w:val="VEBodyText"/>
        <w:numPr>
          <w:ilvl w:val="2"/>
          <w:numId w:val="1"/>
        </w:numPr>
        <w:rPr/>
      </w:pPr>
      <w:r>
        <w:rPr/>
        <w:t>When can we get current as-built surveys for each of the properties?</w:t>
      </w:r>
    </w:p>
    <w:p>
      <w:pPr>
        <w:pStyle w:val="VEBodyText"/>
        <w:numPr>
          <w:ilvl w:val="2"/>
          <w:numId w:val="1"/>
        </w:numPr>
        <w:rPr/>
      </w:pPr>
      <w:r>
        <w:rPr/>
        <w:t>Item 1 to Schedule 4.1(h) to the Purchase and Sale Agreement (Des Plaines Green Land Development L.L.C.) refers to a written consent by the Illinois Department of Natural Resources for the assignment of an Easement Agreement from Peoples Energy Resource Corporation to Des Plaines.  Is that consent required by law or contract?</w:t>
      </w:r>
    </w:p>
    <w:p>
      <w:pPr>
        <w:pStyle w:val="VEBodyText"/>
        <w:numPr>
          <w:ilvl w:val="2"/>
          <w:numId w:val="1"/>
        </w:numPr>
        <w:rPr/>
      </w:pPr>
      <w:r>
        <w:rPr/>
        <w:t>Item 1 to Schedule 4.1(t) to the Purchase and Sale Agreement (Des Plaines) refers to a month-to-month rental agreement by and between David and Patti Pottorff and Des Plaines.  Where is the documentation regarding this lease?</w:t>
      </w:r>
    </w:p>
    <w:p>
      <w:pPr>
        <w:pStyle w:val="VEBodyText"/>
        <w:numPr>
          <w:ilvl w:val="2"/>
          <w:numId w:val="1"/>
        </w:numPr>
        <w:rPr/>
      </w:pPr>
      <w:r>
        <w:rPr/>
        <w:t>The Pipeline Construction and Easement Agreement by and between Commonwealth Edison Company and Enron North America Corp., dated February 22, 2000.  Section 16(b) thereof provides consent to the assignment of the agreement from Enron to Des Plaines so long as “Des Plaines shall be wholly owned by Enron.”  Can Enron obtain a waiver for that provision?  Also, has there already been an assignment of that agreement from Enron to Des Plaines?  (No such assignment was in the due diligence documentation.)</w:t>
      </w:r>
    </w:p>
    <w:p>
      <w:pPr>
        <w:pStyle w:val="VEBodyText"/>
        <w:numPr>
          <w:ilvl w:val="2"/>
          <w:numId w:val="1"/>
        </w:numPr>
        <w:rPr/>
      </w:pPr>
      <w:r>
        <w:rPr/>
        <w:t>One particular Easement Grant, signed by Louis and Marie Boseo, did not contain such language (as the others did) that the Easement Grant “may be assigned by [Peoples Energy] in whole or in part without the consent of Grantor.”  No waiver from Louis and Marie Boseo is contained in the due diligence documents from Enron.  Can Enron obtain a waiver of the assignment to Des Plaines?</w:t>
      </w:r>
    </w:p>
    <w:p>
      <w:pPr>
        <w:pStyle w:val="VEBodyText"/>
        <w:numPr>
          <w:ilvl w:val="2"/>
          <w:numId w:val="1"/>
        </w:numPr>
        <w:rPr/>
      </w:pPr>
      <w:r>
        <w:rPr/>
        <w:t>Two Corporate Guaranties issued by Des Plaines require that on September 1, 2000, a substitute letter of credit or performance bond be issued if a Final Certificate of Occupancy has not been issued for the Lincoln Energy Center at that time.  According to Jim Parker’s conversation with the Village Manager, the Final Certificate of Occupancy has not been issued because of two pending items--reconstruction of a ditch that was inadvertently filled in during construction and posting of funds in an escrow as security to pay for re-construction of parts of Pauling Road that were damaged during construction.  What, if anything, has Enron done to ensure that these items are properly handled so that the Final Certificate of Occupancy may be issued?  Is Enron aware of any other conditions that could hold up issuance of the Final Certificate of Occupancy?</w:t>
      </w:r>
    </w:p>
    <w:p>
      <w:pPr>
        <w:pStyle w:val="VEBodyText"/>
        <w:numPr>
          <w:ilvl w:val="2"/>
          <w:numId w:val="1"/>
        </w:numPr>
        <w:rPr/>
      </w:pPr>
      <w:r>
        <w:rPr/>
        <w:t>Is there available a plat, diagram or site plan that shows (preferably on one page) the location of all of the supply and distribution easements and how they hook together?</w:t>
      </w:r>
    </w:p>
    <w:p>
      <w:pPr>
        <w:pStyle w:val="VEBodyText"/>
        <w:rPr/>
      </w:pPr>
      <w:r>
        <w:rPr/>
      </w:r>
    </w:p>
    <w:p>
      <w:pPr>
        <w:pStyle w:val="VEBodyText"/>
        <w:numPr>
          <w:ilvl w:val="1"/>
          <w:numId w:val="1"/>
        </w:numPr>
        <w:rPr>
          <w:u w:val="single"/>
        </w:rPr>
      </w:pPr>
      <w:r>
        <w:rPr>
          <w:u w:val="single"/>
        </w:rPr>
        <w:t>Environmental</w:t>
      </w:r>
    </w:p>
    <w:p>
      <w:pPr>
        <w:pStyle w:val="VEBodyText"/>
        <w:numPr>
          <w:ilvl w:val="2"/>
          <w:numId w:val="1"/>
        </w:numPr>
        <w:rPr/>
      </w:pPr>
      <w:r>
        <w:rPr/>
        <w:t>Pending Air Permit Modification Application</w:t>
      </w:r>
    </w:p>
    <w:p>
      <w:pPr>
        <w:pStyle w:val="Normal"/>
        <w:ind w:start="1080" w:end="0"/>
        <w:jc w:val="both"/>
        <w:rPr/>
      </w:pPr>
      <w:r>
        <w:rPr/>
        <w:t>In conversations with the Illinois EPA, we have learned that Enron has an application pending for a modification of the PSD air permit to add a 9</w:t>
      </w:r>
      <w:r>
        <w:rPr>
          <w:vertAlign w:val="superscript"/>
        </w:rPr>
        <w:t>th</w:t>
      </w:r>
      <w:r>
        <w:rPr/>
        <w:t xml:space="preserve"> turbine and to reduce the allowed hours of operation of the entire plant from 26,000 hours per year to 24,300 hours per year. Illinois EPA indicated that they are required to act on the permit within the next month. </w:t>
      </w:r>
    </w:p>
    <w:p>
      <w:pPr>
        <w:pStyle w:val="Normal"/>
        <w:numPr>
          <w:ilvl w:val="3"/>
          <w:numId w:val="2"/>
        </w:numPr>
        <w:jc w:val="both"/>
        <w:rPr/>
      </w:pPr>
      <w:r>
        <w:rPr/>
        <w:t>Why wasn’t there anything in the data room on this pending modification application?</w:t>
      </w:r>
    </w:p>
    <w:p>
      <w:pPr>
        <w:pStyle w:val="Normal"/>
        <w:numPr>
          <w:ilvl w:val="3"/>
          <w:numId w:val="2"/>
        </w:numPr>
        <w:jc w:val="both"/>
        <w:rPr/>
      </w:pPr>
      <w:r>
        <w:rPr/>
        <w:t>What is the business purpose for this modification?  What is the projected impact on revenues from the reduced hours? Has Enron entered into a binding commitment for the  9</w:t>
      </w:r>
      <w:r>
        <w:rPr>
          <w:vertAlign w:val="superscript"/>
        </w:rPr>
        <w:t>th</w:t>
      </w:r>
      <w:r>
        <w:rPr/>
        <w:t xml:space="preserve"> turbine? If so, please provide a copy of the contract and price.</w:t>
      </w:r>
    </w:p>
    <w:p>
      <w:pPr>
        <w:pStyle w:val="Normal"/>
        <w:numPr>
          <w:ilvl w:val="3"/>
          <w:numId w:val="2"/>
        </w:numPr>
        <w:jc w:val="both"/>
        <w:rPr/>
      </w:pPr>
      <w:r>
        <w:rPr/>
        <w:t>Has ENRON provided Illinois EPA with a waiver of its decision deadline? If so, for how long? Will Enron agree to provide Illinois EPA with an additional extension for the duration of the auction and sale process and request that they not act on the permit modification application until the auction is complete?</w:t>
      </w:r>
    </w:p>
    <w:p>
      <w:pPr>
        <w:pStyle w:val="Normal"/>
        <w:numPr>
          <w:ilvl w:val="3"/>
          <w:numId w:val="2"/>
        </w:numPr>
        <w:jc w:val="both"/>
        <w:rPr/>
      </w:pPr>
      <w:r>
        <w:rPr/>
        <w:t>Absent an extension of Illinois EPA decision deadline, what is the timing for the issuance of a draft permit and providing notice to the public for comment?</w:t>
      </w:r>
    </w:p>
    <w:p>
      <w:pPr>
        <w:pStyle w:val="Normal"/>
        <w:numPr>
          <w:ilvl w:val="3"/>
          <w:numId w:val="2"/>
        </w:numPr>
        <w:jc w:val="both"/>
        <w:rPr/>
      </w:pPr>
      <w:r>
        <w:rPr/>
        <w:t>Has the LEC analyzed the impact of the new turbine on noise pollution?  Please provide any such analysis.</w:t>
      </w:r>
    </w:p>
    <w:p>
      <w:pPr>
        <w:pStyle w:val="Normal"/>
        <w:numPr>
          <w:ilvl w:val="3"/>
          <w:numId w:val="2"/>
        </w:numPr>
        <w:jc w:val="both"/>
        <w:rPr/>
      </w:pPr>
      <w:r>
        <w:rPr/>
        <w:t>Please provide information on other potential impacts of these proposed changes on  facility operations, e.g. additional emissions monitoring, water usage, wastewater disposal, local permits and approvals.</w:t>
      </w:r>
    </w:p>
    <w:p>
      <w:pPr>
        <w:pStyle w:val="Normal"/>
        <w:numPr>
          <w:ilvl w:val="2"/>
          <w:numId w:val="2"/>
        </w:numPr>
        <w:jc w:val="both"/>
        <w:rPr/>
      </w:pPr>
      <w:r>
        <w:rPr/>
        <w:t>Wastewater Disposal and Permitting</w:t>
      </w:r>
    </w:p>
    <w:p>
      <w:pPr>
        <w:pStyle w:val="Normal"/>
        <w:ind w:start="1080" w:end="0"/>
        <w:jc w:val="both"/>
        <w:rPr/>
      </w:pPr>
      <w:r>
        <w:rPr/>
        <w:t>The Confidential Information Memorandum (p.24) states that the facility will use water at a rate of 175 gallons per minute during operation to be supplied by on-site wells.  The only information in the data room on wastewater disposal (contained in the Will County special use application) indicates that the only wastewater disposal is for potable water to an on-site septic field.  These two statements appear to be inconsistent.</w:t>
      </w:r>
    </w:p>
    <w:p>
      <w:pPr>
        <w:pStyle w:val="Normal"/>
        <w:numPr>
          <w:ilvl w:val="3"/>
          <w:numId w:val="2"/>
        </w:numPr>
        <w:jc w:val="both"/>
        <w:rPr/>
      </w:pPr>
      <w:r>
        <w:rPr/>
        <w:t>Is water used for cooling or other processing purposes?</w:t>
      </w:r>
    </w:p>
    <w:p>
      <w:pPr>
        <w:pStyle w:val="Normal"/>
        <w:numPr>
          <w:ilvl w:val="3"/>
          <w:numId w:val="2"/>
        </w:numPr>
        <w:jc w:val="both"/>
        <w:rPr/>
      </w:pPr>
      <w:r>
        <w:rPr/>
        <w:t xml:space="preserve">If yes, at what rate and how is cooling or process wastewater being disposed? </w:t>
      </w:r>
    </w:p>
    <w:p>
      <w:pPr>
        <w:pStyle w:val="Normal"/>
        <w:numPr>
          <w:ilvl w:val="3"/>
          <w:numId w:val="2"/>
        </w:numPr>
        <w:jc w:val="both"/>
        <w:rPr/>
      </w:pPr>
      <w:r>
        <w:rPr/>
        <w:t>What permits, if any, does the LEC have for the wastewater discharge?  Please provide copies of any NPDES or local sewer discharge permits or approvals.</w:t>
      </w:r>
    </w:p>
    <w:p>
      <w:pPr>
        <w:pStyle w:val="Normal"/>
        <w:numPr>
          <w:ilvl w:val="3"/>
          <w:numId w:val="2"/>
        </w:numPr>
        <w:jc w:val="both"/>
        <w:rPr/>
      </w:pPr>
      <w:r>
        <w:rPr/>
        <w:t>If there are permits, do they establish discharge limitations for particular parameters and require discharge monitoring?</w:t>
      </w:r>
    </w:p>
    <w:p>
      <w:pPr>
        <w:pStyle w:val="Normal"/>
        <w:numPr>
          <w:ilvl w:val="3"/>
          <w:numId w:val="2"/>
        </w:numPr>
        <w:jc w:val="both"/>
        <w:rPr/>
      </w:pPr>
      <w:r>
        <w:rPr/>
        <w:t>If yes, has the LEC conducted any discharge monitoring?  If yes, please provide copies of any documentation and indicate whether any limitations have been exceeded.</w:t>
      </w:r>
    </w:p>
    <w:p>
      <w:pPr>
        <w:pStyle w:val="Normal"/>
        <w:numPr>
          <w:ilvl w:val="3"/>
          <w:numId w:val="2"/>
        </w:numPr>
        <w:jc w:val="both"/>
        <w:rPr/>
      </w:pPr>
      <w:r>
        <w:rPr/>
        <w:t>Is the wastewater being hauled off-site?  If so, please provide the hauling contract, including details on pricing and the frequency of any sampling for characterization.</w:t>
      </w:r>
    </w:p>
    <w:p>
      <w:pPr>
        <w:pStyle w:val="Normal"/>
        <w:ind w:start="1080" w:end="0"/>
        <w:jc w:val="both"/>
        <w:rPr/>
      </w:pPr>
      <w:r>
        <w:rPr/>
      </w:r>
    </w:p>
    <w:p>
      <w:pPr>
        <w:pStyle w:val="Normal"/>
        <w:numPr>
          <w:ilvl w:val="2"/>
          <w:numId w:val="2"/>
        </w:numPr>
        <w:jc w:val="both"/>
        <w:rPr>
          <w:bCs/>
        </w:rPr>
      </w:pPr>
      <w:r>
        <w:rPr>
          <w:bCs/>
        </w:rPr>
        <w:t>Proposed Turbine Modification</w:t>
      </w:r>
    </w:p>
    <w:p>
      <w:pPr>
        <w:pStyle w:val="Normal"/>
        <w:ind w:start="1080" w:end="0"/>
        <w:jc w:val="both"/>
        <w:rPr/>
      </w:pPr>
      <w:r>
        <w:rPr/>
        <w:t>Internal e-mails (04.01.06A) refer to a plan to modify each of the turbines to enlarge an opening.  The e-mails indicate the modification will reduce NOx emissions to 7.5-8.5 ppm.</w:t>
      </w:r>
    </w:p>
    <w:p>
      <w:pPr>
        <w:pStyle w:val="Normal"/>
        <w:numPr>
          <w:ilvl w:val="3"/>
          <w:numId w:val="2"/>
        </w:numPr>
        <w:jc w:val="both"/>
        <w:rPr/>
      </w:pPr>
      <w:r>
        <w:rPr/>
        <w:t xml:space="preserve">Will this change be applied to the proposed ninth turbine?  </w:t>
      </w:r>
    </w:p>
    <w:p>
      <w:pPr>
        <w:pStyle w:val="Normal"/>
        <w:numPr>
          <w:ilvl w:val="3"/>
          <w:numId w:val="2"/>
        </w:numPr>
        <w:jc w:val="both"/>
        <w:rPr/>
      </w:pPr>
      <w:r>
        <w:rPr/>
        <w:t>What is the business or engineering reason for the modification?</w:t>
      </w:r>
    </w:p>
    <w:p>
      <w:pPr>
        <w:pStyle w:val="Normal"/>
        <w:numPr>
          <w:ilvl w:val="3"/>
          <w:numId w:val="2"/>
        </w:numPr>
        <w:jc w:val="both"/>
        <w:rPr/>
      </w:pPr>
      <w:r>
        <w:rPr/>
        <w:t>Has Enron analyzed whether the modification could result in an increase in the potential to emit (“PTE”) of the turbines by allowing greater throughput?  If so, please provide the analysis and conclusion.</w:t>
      </w:r>
    </w:p>
    <w:p>
      <w:pPr>
        <w:pStyle w:val="Normal"/>
        <w:numPr>
          <w:ilvl w:val="3"/>
          <w:numId w:val="2"/>
        </w:numPr>
        <w:jc w:val="both"/>
        <w:rPr/>
      </w:pPr>
      <w:r>
        <w:rPr/>
        <w:t>Has Enron analyzed the impact of the modification on the PTE for pollutants other than NOx?  If so, please provide the analysis and conclusion.</w:t>
      </w:r>
    </w:p>
    <w:p>
      <w:pPr>
        <w:pStyle w:val="Normal"/>
        <w:numPr>
          <w:ilvl w:val="3"/>
          <w:numId w:val="2"/>
        </w:numPr>
        <w:jc w:val="both"/>
        <w:rPr/>
      </w:pPr>
      <w:r>
        <w:rPr/>
        <w:t>Has Enron initiated this modification?  If yes, what is the current status?  If not, is there an expected timetable?</w:t>
      </w:r>
    </w:p>
    <w:p>
      <w:pPr>
        <w:pStyle w:val="Normal"/>
        <w:jc w:val="both"/>
        <w:rPr/>
      </w:pPr>
      <w:r>
        <w:rPr/>
      </w:r>
    </w:p>
    <w:p>
      <w:pPr>
        <w:pStyle w:val="Normal"/>
        <w:numPr>
          <w:ilvl w:val="2"/>
          <w:numId w:val="2"/>
        </w:numPr>
        <w:jc w:val="both"/>
        <w:rPr>
          <w:bCs/>
        </w:rPr>
      </w:pPr>
      <w:r>
        <w:rPr>
          <w:bCs/>
        </w:rPr>
        <w:t>Conversion of Turbines to Base Load</w:t>
      </w:r>
    </w:p>
    <w:p>
      <w:pPr>
        <w:pStyle w:val="Normal"/>
        <w:numPr>
          <w:ilvl w:val="3"/>
          <w:numId w:val="2"/>
        </w:numPr>
        <w:jc w:val="both"/>
        <w:rPr/>
      </w:pPr>
      <w:r>
        <w:rPr/>
        <w:t>Has the LEC discussed the possible conversion of the turbines to base load use with Illinois EPA?</w:t>
      </w:r>
    </w:p>
    <w:p>
      <w:pPr>
        <w:pStyle w:val="Normal"/>
        <w:numPr>
          <w:ilvl w:val="3"/>
          <w:numId w:val="2"/>
        </w:numPr>
        <w:jc w:val="both"/>
        <w:rPr/>
      </w:pPr>
      <w:r>
        <w:rPr/>
        <w:t>If so, did Illinois EPA indicate the likely outcome of its BACT analysis?</w:t>
      </w:r>
    </w:p>
    <w:p>
      <w:pPr>
        <w:pStyle w:val="Normal"/>
        <w:numPr>
          <w:ilvl w:val="3"/>
          <w:numId w:val="2"/>
        </w:numPr>
        <w:jc w:val="both"/>
        <w:rPr/>
      </w:pPr>
      <w:r>
        <w:rPr/>
        <w:t>Has the LEC investigated the adequacy of the underlying aquifer or other water sources for combined cycle operation?  If so, what were the results of those investigations.</w:t>
      </w:r>
    </w:p>
    <w:p>
      <w:pPr>
        <w:pStyle w:val="Normal"/>
        <w:numPr>
          <w:ilvl w:val="3"/>
          <w:numId w:val="2"/>
        </w:numPr>
        <w:jc w:val="both"/>
        <w:rPr/>
      </w:pPr>
      <w:r>
        <w:rPr/>
        <w:t xml:space="preserve">Has the LEC investigated its options for wastewater discharge for combined cycle operation?  What is the nearest surface water body available for discharge?  Does the nearest wastewater treatment facility have adequate capacity to accept such a discharge?  Has the LEC analyzed whether the input water characteristics would allow the discharged wastewater to meet effluent limitations and water quality standards? </w:t>
      </w:r>
    </w:p>
    <w:p>
      <w:pPr>
        <w:pStyle w:val="Normal"/>
        <w:jc w:val="both"/>
        <w:rPr/>
      </w:pPr>
      <w:r>
        <w:rPr/>
      </w:r>
    </w:p>
    <w:p>
      <w:pPr>
        <w:pStyle w:val="Normal"/>
        <w:numPr>
          <w:ilvl w:val="2"/>
          <w:numId w:val="2"/>
        </w:numPr>
        <w:jc w:val="both"/>
        <w:rPr>
          <w:bCs/>
        </w:rPr>
      </w:pPr>
      <w:r>
        <w:rPr>
          <w:bCs/>
        </w:rPr>
        <w:t>Turbine Punchlist</w:t>
      </w:r>
    </w:p>
    <w:p>
      <w:pPr>
        <w:pStyle w:val="Normal"/>
        <w:numPr>
          <w:ilvl w:val="3"/>
          <w:numId w:val="2"/>
        </w:numPr>
        <w:jc w:val="both"/>
        <w:rPr/>
      </w:pPr>
      <w:r>
        <w:rPr/>
        <w:t>What is the current status of the turbine punchlist items not marked as closed?</w:t>
      </w:r>
    </w:p>
    <w:p>
      <w:pPr>
        <w:pStyle w:val="Normal"/>
        <w:numPr>
          <w:ilvl w:val="3"/>
          <w:numId w:val="2"/>
        </w:numPr>
        <w:jc w:val="both"/>
        <w:rPr/>
      </w:pPr>
      <w:r>
        <w:rPr/>
        <w:t>What is the time frame for implementing the “blead heat insulation” item indicated to cost $105,010 per turbine?  Will this item require work on the ninth turbine?</w:t>
      </w:r>
    </w:p>
    <w:p>
      <w:pPr>
        <w:pStyle w:val="Normal"/>
        <w:numPr>
          <w:ilvl w:val="3"/>
          <w:numId w:val="2"/>
        </w:numPr>
        <w:jc w:val="both"/>
        <w:rPr/>
      </w:pPr>
      <w:r>
        <w:rPr/>
        <w:t>Are any other items not marked as closed expected to have a cost above $25,000?</w:t>
      </w:r>
    </w:p>
    <w:p>
      <w:pPr>
        <w:pStyle w:val="Normal"/>
        <w:jc w:val="both"/>
        <w:rPr/>
      </w:pPr>
      <w:r>
        <w:rPr/>
      </w:r>
    </w:p>
    <w:p>
      <w:pPr>
        <w:pStyle w:val="Normal"/>
        <w:numPr>
          <w:ilvl w:val="2"/>
          <w:numId w:val="2"/>
        </w:numPr>
        <w:jc w:val="both"/>
        <w:rPr>
          <w:bCs/>
        </w:rPr>
      </w:pPr>
      <w:r>
        <w:rPr>
          <w:bCs/>
        </w:rPr>
        <w:t>CEMs Data</w:t>
      </w:r>
    </w:p>
    <w:p>
      <w:pPr>
        <w:pStyle w:val="Normal"/>
        <w:numPr>
          <w:ilvl w:val="3"/>
          <w:numId w:val="2"/>
        </w:numPr>
        <w:jc w:val="both"/>
        <w:rPr/>
      </w:pPr>
      <w:r>
        <w:rPr/>
        <w:t>Have CEMs data for the turbines been submitted to USEPA for the second quarter, 2000?  If so, please provide a copy for our review.  (Note:  We looked for such data on USEPA’s web page that contains emission data submitted under the acid rain program, but we found nothing under the name of LEC or Des Plaines Green Land Development.)</w:t>
      </w:r>
    </w:p>
    <w:p>
      <w:pPr>
        <w:pStyle w:val="Normal"/>
        <w:jc w:val="both"/>
        <w:rPr/>
      </w:pPr>
      <w:r>
        <w:rPr/>
      </w:r>
    </w:p>
    <w:p>
      <w:pPr>
        <w:pStyle w:val="Normal"/>
        <w:numPr>
          <w:ilvl w:val="2"/>
          <w:numId w:val="2"/>
        </w:numPr>
        <w:jc w:val="both"/>
        <w:rPr>
          <w:bCs/>
        </w:rPr>
      </w:pPr>
      <w:r>
        <w:rPr>
          <w:bCs/>
        </w:rPr>
        <w:t>Status of Contracts</w:t>
      </w:r>
    </w:p>
    <w:p>
      <w:pPr>
        <w:pStyle w:val="Normal"/>
        <w:ind w:start="1080" w:end="0"/>
        <w:jc w:val="both"/>
        <w:rPr/>
      </w:pPr>
      <w:r>
        <w:rPr/>
        <w:t xml:space="preserve">The data room contains a contract for water purification services at the LEC between Operational Energy Corp. (an Enron affiliate) and U.S. Filter/Ionpure.  </w:t>
      </w:r>
    </w:p>
    <w:p>
      <w:pPr>
        <w:pStyle w:val="Normal"/>
        <w:numPr>
          <w:ilvl w:val="3"/>
          <w:numId w:val="2"/>
        </w:numPr>
        <w:jc w:val="both"/>
        <w:rPr/>
      </w:pPr>
      <w:r>
        <w:rPr/>
        <w:t>How will rights to this contract be transferred to the purchasers of the LEC?</w:t>
      </w:r>
    </w:p>
    <w:p>
      <w:pPr>
        <w:pStyle w:val="Normal"/>
        <w:numPr>
          <w:ilvl w:val="3"/>
          <w:numId w:val="2"/>
        </w:numPr>
        <w:jc w:val="both"/>
        <w:rPr/>
      </w:pPr>
      <w:r>
        <w:rPr/>
        <w:t>Are there any other contracts or permits issued to an entity other than Des Plaines Green Land Development that will require some assignment or transfer?</w:t>
      </w:r>
    </w:p>
    <w:p>
      <w:pPr>
        <w:pStyle w:val="Normal"/>
        <w:ind w:start="720" w:end="0"/>
        <w:jc w:val="both"/>
        <w:rPr>
          <w:bCs/>
        </w:rPr>
      </w:pPr>
      <w:r>
        <w:rPr>
          <w:bCs/>
        </w:rPr>
      </w:r>
    </w:p>
    <w:p>
      <w:pPr>
        <w:pStyle w:val="Normal"/>
        <w:numPr>
          <w:ilvl w:val="2"/>
          <w:numId w:val="2"/>
        </w:numPr>
        <w:jc w:val="both"/>
        <w:rPr>
          <w:bCs/>
        </w:rPr>
      </w:pPr>
      <w:r>
        <w:rPr>
          <w:bCs/>
        </w:rPr>
        <w:t>Additional Document Needs</w:t>
      </w:r>
    </w:p>
    <w:p>
      <w:pPr>
        <w:pStyle w:val="Normal"/>
        <w:numPr>
          <w:ilvl w:val="3"/>
          <w:numId w:val="2"/>
        </w:numPr>
        <w:jc w:val="both"/>
        <w:rPr/>
      </w:pPr>
      <w:r>
        <w:rPr/>
        <w:t>We need hard copies of the following documents that appear to be in the virtual data room but seem to take an impractically long time to download.</w:t>
      </w:r>
    </w:p>
    <w:p>
      <w:pPr>
        <w:pStyle w:val="Normal"/>
        <w:numPr>
          <w:ilvl w:val="3"/>
          <w:numId w:val="2"/>
        </w:numPr>
        <w:jc w:val="both"/>
        <w:rPr/>
      </w:pPr>
      <w:r>
        <w:rPr/>
        <w:t>04.01.06B, GE’s explanation of the corrective action for turbine #7 failure;</w:t>
      </w:r>
    </w:p>
    <w:p>
      <w:pPr>
        <w:pStyle w:val="Normal"/>
        <w:jc w:val="both"/>
        <w:rPr/>
      </w:pPr>
      <w:r>
        <w:rPr/>
      </w:r>
    </w:p>
    <w:p>
      <w:pPr>
        <w:pStyle w:val="Normal"/>
        <w:numPr>
          <w:ilvl w:val="2"/>
          <w:numId w:val="2"/>
        </w:numPr>
        <w:jc w:val="both"/>
        <w:rPr/>
      </w:pPr>
      <w:r>
        <w:rPr/>
        <w:t>In  addition to documents requested above, if they exist, we also need copies of the following documents that do not appear to be in the virtual data room.</w:t>
      </w:r>
    </w:p>
    <w:p>
      <w:pPr>
        <w:pStyle w:val="Normal"/>
        <w:numPr>
          <w:ilvl w:val="3"/>
          <w:numId w:val="2"/>
        </w:numPr>
        <w:jc w:val="both"/>
        <w:rPr/>
      </w:pPr>
      <w:r>
        <w:rPr/>
        <w:t>Mostardi-Platt emission test protocol;</w:t>
      </w:r>
    </w:p>
    <w:p>
      <w:pPr>
        <w:pStyle w:val="Normal"/>
        <w:numPr>
          <w:ilvl w:val="3"/>
          <w:numId w:val="2"/>
        </w:numPr>
        <w:jc w:val="both"/>
        <w:rPr/>
      </w:pPr>
      <w:r>
        <w:rPr/>
        <w:t>Mostardi-Platt emission test results for May, 2000 emissions tests;</w:t>
      </w:r>
    </w:p>
    <w:p>
      <w:pPr>
        <w:pStyle w:val="Normal"/>
        <w:numPr>
          <w:ilvl w:val="3"/>
          <w:numId w:val="2"/>
        </w:numPr>
        <w:jc w:val="both"/>
        <w:rPr/>
      </w:pPr>
      <w:r>
        <w:rPr/>
        <w:t>Submission of May, 2000 emission tests to Illinois EPA; and</w:t>
      </w:r>
    </w:p>
    <w:p>
      <w:pPr>
        <w:pStyle w:val="Normal"/>
        <w:numPr>
          <w:ilvl w:val="3"/>
          <w:numId w:val="2"/>
        </w:numPr>
        <w:jc w:val="both"/>
        <w:rPr/>
      </w:pPr>
      <w:r>
        <w:rPr/>
        <w:t>Submission of any startup, breakdown or malfunction reports to Illinois EPA (note the documents in the data room refer to a malfunction of turbine #7).</w:t>
      </w:r>
    </w:p>
    <w:p>
      <w:pPr>
        <w:pStyle w:val="VEBodyText"/>
        <w:ind w:start="360" w:end="0"/>
        <w:rPr>
          <w:u w:val="single"/>
        </w:rPr>
      </w:pPr>
      <w:r>
        <w:rPr>
          <w:u w:val="single"/>
        </w:rPr>
      </w:r>
    </w:p>
    <w:p>
      <w:pPr>
        <w:pStyle w:val="VEBodyText"/>
        <w:numPr>
          <w:ilvl w:val="1"/>
          <w:numId w:val="1"/>
        </w:numPr>
        <w:rPr>
          <w:u w:val="single"/>
        </w:rPr>
      </w:pPr>
      <w:r>
        <w:rPr>
          <w:u w:val="single"/>
        </w:rPr>
        <w:t>Regulatory</w:t>
      </w:r>
    </w:p>
    <w:p>
      <w:pPr>
        <w:pStyle w:val="VEBodyText"/>
        <w:numPr>
          <w:ilvl w:val="2"/>
          <w:numId w:val="1"/>
        </w:numPr>
        <w:rPr/>
      </w:pPr>
      <w:r>
        <w:rPr/>
        <w:t>We were provided an order of the Illinois Commerce Commission (Ill.C.C. Docket No. 98-0745) granting a certificate of public convenience and necessity to Commonwealth Edison Company for the construction and operation of a 345 kV transmission line from an existing Commonwealth Edison transmission line to the Elwood Energy facility, an independent power producer owned by Peoples Energy and Dominion Energy. [Index No. 02.03.07.01.]  How does this order relate to the Lincoln Energy Center?  Is the Lincoln Energy center served from the same transmission line that serves the Elwood facility?   If so, is the line sufficient to handle the load of both the Elwood facility (600 MW) and the Lincoln Energy Center (700 MW)?  Note that the Ill. C.C. order summarizes Commonwealth Edison's testimony as stating that  345 kV is the appropriate voltage for connecting a 600 MW facility (Elwood's initial size) to ComEd's grid and that the line "would be sufficient to accommodate an expansion of up to a total of 800 MW, and anything above that amount of load would require the construction of additional lines not part of this proceeding."  (Slip op. at 2).  We have not been supplied with any subsequent orders of the Illinois Commerce Commission approving construction of additional lines to serve the Lincoln Energy Center.</w:t>
      </w:r>
    </w:p>
    <w:p>
      <w:pPr>
        <w:pStyle w:val="VEBodyText"/>
        <w:numPr>
          <w:ilvl w:val="2"/>
          <w:numId w:val="1"/>
        </w:numPr>
        <w:rPr/>
      </w:pPr>
      <w:r>
        <w:rPr/>
        <w:t>The Interconnect Agreement between Des Plaines Green Land Development, L.L.C. and Northern Border Pipeline company [Index No. 01.02.06A(iii)] contemplates that a permanent interconnection will be in service on or before November 1, 2000.  Is the permanent interconnection on schedule?</w:t>
      </w:r>
    </w:p>
    <w:p>
      <w:pPr>
        <w:pStyle w:val="VEBodyText"/>
        <w:numPr>
          <w:ilvl w:val="2"/>
          <w:numId w:val="1"/>
        </w:numPr>
        <w:rPr/>
      </w:pPr>
      <w:r>
        <w:rPr/>
        <w:t xml:space="preserve">We were provided with a document relating to Northern Border's Project 2000 expansion [Index No. 02.02.12G].  What is the status of Project 2000, and what impact will it have on the gas transportation rates paid by the Lincoln Energy Center?  </w:t>
      </w:r>
    </w:p>
    <w:p>
      <w:pPr>
        <w:pStyle w:val="VEBodyText"/>
        <w:numPr>
          <w:ilvl w:val="2"/>
          <w:numId w:val="1"/>
        </w:numPr>
        <w:rPr/>
      </w:pPr>
      <w:r>
        <w:rPr/>
        <w:t>The letter of October 5, 2000 from James Bartlett of Credit Suisse First Boston to Daniel Hudson regarding Round II bidding notes that bidders must consider the incremental value of a "Confirmation Agreement" dated November 4, 1999 under which 600 MW of capacity and energy from the Lincoln Energy Center are sold to Commonwealth Edison Company for the summer periods for the years 2000 through 2002.  We could not locate this agreement on the Data Room Indices.  Has it been made available?</w:t>
      </w:r>
    </w:p>
    <w:p>
      <w:pPr>
        <w:pStyle w:val="VEBodyText"/>
        <w:ind w:start="720" w:end="0"/>
        <w:rPr/>
      </w:pPr>
      <w:r>
        <w:rPr/>
      </w:r>
    </w:p>
    <w:p>
      <w:pPr>
        <w:pStyle w:val="VEBodyText"/>
        <w:numPr>
          <w:ilvl w:val="1"/>
          <w:numId w:val="1"/>
        </w:numPr>
        <w:rPr>
          <w:u w:val="single"/>
        </w:rPr>
      </w:pPr>
      <w:r>
        <w:rPr>
          <w:u w:val="single"/>
        </w:rPr>
        <w:t>Tax</w:t>
      </w:r>
    </w:p>
    <w:p>
      <w:pPr>
        <w:pStyle w:val="VEBodyText"/>
        <w:numPr>
          <w:ilvl w:val="2"/>
          <w:numId w:val="1"/>
        </w:numPr>
        <w:rPr/>
      </w:pPr>
      <w:r>
        <w:rPr/>
        <w:t xml:space="preserve">What was the total construction cost (hard and soft costs) of the Lincoln Energy Center?  (An itemized list would be preferable.)  </w:t>
      </w:r>
    </w:p>
    <w:p>
      <w:pPr>
        <w:pStyle w:val="VEBodyText"/>
        <w:numPr>
          <w:ilvl w:val="2"/>
          <w:numId w:val="1"/>
        </w:numPr>
        <w:rPr/>
      </w:pPr>
      <w:r>
        <w:rPr/>
        <w:t>Also, what was the purchase price for the 50 acre parcel upon which the plant was constructed?</w:t>
      </w:r>
    </w:p>
    <w:p>
      <w:pPr>
        <w:pStyle w:val="VEBodyText"/>
        <w:ind w:start="720" w:end="0"/>
        <w:jc w:val="start"/>
        <w:rPr/>
      </w:pPr>
      <w:r>
        <w:rPr/>
      </w:r>
    </w:p>
    <w:p>
      <w:pPr>
        <w:pStyle w:val="VEBodyText"/>
        <w:numPr>
          <w:ilvl w:val="1"/>
          <w:numId w:val="1"/>
        </w:numPr>
        <w:rPr>
          <w:u w:val="single"/>
        </w:rPr>
      </w:pPr>
      <w:r>
        <w:rPr>
          <w:u w:val="single"/>
        </w:rPr>
        <w:t>Other</w:t>
      </w:r>
    </w:p>
    <w:p>
      <w:pPr>
        <w:pStyle w:val="VEBodyText"/>
        <w:numPr>
          <w:ilvl w:val="2"/>
          <w:numId w:val="1"/>
        </w:numPr>
        <w:rPr/>
      </w:pPr>
      <w:r>
        <w:rPr/>
        <w:t>It appears that Des Plains is qualified to do business in California, Washington and Oregon.  Does Des Plains have operations or conduct business in any of these locations?</w:t>
      </w:r>
    </w:p>
    <w:p>
      <w:pPr>
        <w:pStyle w:val="VEBodyText"/>
        <w:numPr>
          <w:ilvl w:val="2"/>
          <w:numId w:val="1"/>
        </w:numPr>
        <w:rPr/>
      </w:pPr>
      <w:r>
        <w:rPr/>
        <w:t>The data sheet report for EFC provided in the virtual data room indicates that EGC 2000 Holding Company, L.P. is the owner / sole member of EFC while other documentation suggests that ENA is the owner / sole member.  Please confirm which entity is the owner / sole member of EFC.</w:t>
      </w:r>
    </w:p>
    <w:p>
      <w:pPr>
        <w:pStyle w:val="VEBodyText"/>
        <w:numPr>
          <w:ilvl w:val="2"/>
          <w:numId w:val="1"/>
        </w:numPr>
        <w:rPr/>
      </w:pPr>
      <w:r>
        <w:rPr/>
        <w:t>Does the letter from Coastal / ANR dated 3/20/00 require that an additional corporate guaranty be provided or is this obligation provided for via the guaranty in favor of ANR dated 4/03/00?</w:t>
      </w:r>
    </w:p>
    <w:p>
      <w:pPr>
        <w:pStyle w:val="VEBodyText"/>
        <w:numPr>
          <w:ilvl w:val="2"/>
          <w:numId w:val="1"/>
        </w:numPr>
        <w:rPr/>
      </w:pPr>
      <w:r>
        <w:rPr/>
        <w:t>Please clarify the relationship between this peaker plant and Northern Border’s Project 2000 pipeline extension.  Is the extension essential to receive service exclusively from Northern Border?  If the peaker plant expects to receive service through the Project 2000 facilities, when will those facilities be completed?  Will any additional interconnection facilities be required upon completion of the Northern Border expansion?  If yes, will Des Plaines bear the costs of constructing those facilities?</w:t>
      </w:r>
    </w:p>
    <w:p>
      <w:pPr>
        <w:pStyle w:val="VEBodyText"/>
        <w:numPr>
          <w:ilvl w:val="2"/>
          <w:numId w:val="1"/>
        </w:numPr>
        <w:rPr/>
      </w:pPr>
      <w:r>
        <w:rPr/>
        <w:t>What is the purpose of the short term for the IT-1 Transportation Agreements listed as item “A(i)” with Northern Border (which are effective only for two years from March 1, 2000 and do not contain evergreen provisions)?</w:t>
      </w:r>
    </w:p>
    <w:p>
      <w:pPr>
        <w:pStyle w:val="VEBodyText"/>
        <w:numPr>
          <w:ilvl w:val="2"/>
          <w:numId w:val="1"/>
        </w:numPr>
        <w:rPr/>
      </w:pPr>
      <w:r>
        <w:rPr/>
        <w:t xml:space="preserve">Do the agreements indicated under the previous question comply with the FERC’s requirements for transactions with affiliated shippers? </w:t>
      </w:r>
    </w:p>
    <w:p>
      <w:pPr>
        <w:pStyle w:val="VEBodyText"/>
        <w:ind w:start="720" w:end="0"/>
        <w:rPr/>
      </w:pPr>
      <w:r>
        <w:rPr/>
      </w:r>
    </w:p>
    <w:p>
      <w:pPr>
        <w:pStyle w:val="VEBodyText"/>
        <w:numPr>
          <w:ilvl w:val="0"/>
          <w:numId w:val="1"/>
        </w:numPr>
        <w:rPr>
          <w:b/>
          <w:bCs/>
        </w:rPr>
      </w:pPr>
      <w:r>
        <w:rPr>
          <w:b/>
          <w:bCs/>
        </w:rPr>
        <w:t>WHEATLAND FACILITY (INDIANA)</w:t>
      </w:r>
    </w:p>
    <w:p>
      <w:pPr>
        <w:pStyle w:val="VEBodyText"/>
        <w:numPr>
          <w:ilvl w:val="1"/>
          <w:numId w:val="1"/>
        </w:numPr>
        <w:rPr>
          <w:u w:val="single"/>
        </w:rPr>
      </w:pPr>
      <w:r>
        <w:rPr>
          <w:u w:val="single"/>
        </w:rPr>
        <w:t>Real Estate</w:t>
      </w:r>
    </w:p>
    <w:p>
      <w:pPr>
        <w:pStyle w:val="VEBodyText"/>
        <w:numPr>
          <w:ilvl w:val="2"/>
          <w:numId w:val="1"/>
        </w:numPr>
        <w:rPr/>
      </w:pPr>
      <w:r>
        <w:rPr/>
        <w:t>Zoning</w:t>
      </w:r>
    </w:p>
    <w:p>
      <w:pPr>
        <w:pStyle w:val="VEBodyText"/>
        <w:numPr>
          <w:ilvl w:val="3"/>
          <w:numId w:val="1"/>
        </w:numPr>
        <w:rPr/>
      </w:pPr>
      <w:r>
        <w:rPr/>
        <w:t>Is the plant located entirely on the portion of Parcel I that was rezoned I2?</w:t>
      </w:r>
    </w:p>
    <w:p>
      <w:pPr>
        <w:pStyle w:val="VEBodyText"/>
        <w:numPr>
          <w:ilvl w:val="3"/>
          <w:numId w:val="1"/>
        </w:numPr>
        <w:rPr/>
      </w:pPr>
      <w:r>
        <w:rPr/>
        <w:t>Did County recognize that Enron "locate" on the property (as such term is used in the rezoning ordinance) by June, 2000?</w:t>
      </w:r>
    </w:p>
    <w:p>
      <w:pPr>
        <w:pStyle w:val="VEBodyText"/>
        <w:numPr>
          <w:ilvl w:val="3"/>
          <w:numId w:val="1"/>
        </w:numPr>
        <w:rPr/>
      </w:pPr>
      <w:r>
        <w:rPr/>
        <w:t>Are other parcels (other than Lake Parcel) used solely for access and utility lines?</w:t>
      </w:r>
    </w:p>
    <w:p>
      <w:pPr>
        <w:pStyle w:val="VEBodyText"/>
        <w:numPr>
          <w:ilvl w:val="3"/>
          <w:numId w:val="1"/>
        </w:numPr>
        <w:rPr/>
      </w:pPr>
      <w:r>
        <w:rPr/>
        <w:t>Letter from Plan Commission in file indicates Parcel IV did not need to be rezoned.  Were similar letters obtained for the other parcels?</w:t>
      </w:r>
    </w:p>
    <w:p>
      <w:pPr>
        <w:pStyle w:val="VEBodyText"/>
        <w:numPr>
          <w:ilvl w:val="3"/>
          <w:numId w:val="1"/>
        </w:numPr>
        <w:rPr/>
      </w:pPr>
      <w:r>
        <w:rPr/>
        <w:t>Transmission lines for gas, oil, electricity require special exceptions.  Were any obtained?</w:t>
      </w:r>
    </w:p>
    <w:p>
      <w:pPr>
        <w:pStyle w:val="VEBodyText"/>
        <w:numPr>
          <w:ilvl w:val="3"/>
          <w:numId w:val="1"/>
        </w:numPr>
        <w:rPr/>
      </w:pPr>
      <w:r>
        <w:rPr/>
        <w:t>Is any use made of local water supply?</w:t>
      </w:r>
    </w:p>
    <w:p>
      <w:pPr>
        <w:pStyle w:val="VEBodyText"/>
        <w:numPr>
          <w:ilvl w:val="3"/>
          <w:numId w:val="1"/>
        </w:numPr>
        <w:rPr/>
      </w:pPr>
      <w:r>
        <w:rPr/>
        <w:t>Do locals inspect plant to determine compliance with various operation limitations in zoning ordinance (e.g., noise, emissions, vibrations, etc.)?  If so, results?</w:t>
      </w:r>
    </w:p>
    <w:p>
      <w:pPr>
        <w:pStyle w:val="VEBodyText"/>
        <w:numPr>
          <w:ilvl w:val="2"/>
          <w:numId w:val="1"/>
        </w:numPr>
        <w:rPr/>
      </w:pPr>
      <w:r>
        <w:rPr/>
        <w:t>Surveys</w:t>
      </w:r>
    </w:p>
    <w:p>
      <w:pPr>
        <w:pStyle w:val="VEBodyText"/>
        <w:numPr>
          <w:ilvl w:val="3"/>
          <w:numId w:val="1"/>
        </w:numPr>
        <w:rPr/>
      </w:pPr>
      <w:r>
        <w:rPr/>
        <w:t>Is there an as-built survey of the entire property?</w:t>
      </w:r>
    </w:p>
    <w:p>
      <w:pPr>
        <w:pStyle w:val="VEBodyText"/>
        <w:numPr>
          <w:ilvl w:val="3"/>
          <w:numId w:val="1"/>
        </w:numPr>
        <w:rPr/>
      </w:pPr>
      <w:r>
        <w:rPr/>
        <w:t>Is there a perimeter survey of the entire property?</w:t>
      </w:r>
    </w:p>
    <w:p>
      <w:pPr>
        <w:pStyle w:val="VEBodyText"/>
        <w:numPr>
          <w:ilvl w:val="3"/>
          <w:numId w:val="1"/>
        </w:numPr>
        <w:rPr/>
      </w:pPr>
      <w:r>
        <w:rPr/>
        <w:t>How did you determine parcels are contiguous?</w:t>
      </w:r>
    </w:p>
    <w:p>
      <w:pPr>
        <w:pStyle w:val="VEBodyText"/>
        <w:numPr>
          <w:ilvl w:val="3"/>
          <w:numId w:val="1"/>
        </w:numPr>
        <w:rPr/>
      </w:pPr>
      <w:r>
        <w:rPr/>
        <w:t>Are there surveys for the easement parcels?</w:t>
      </w:r>
    </w:p>
    <w:p>
      <w:pPr>
        <w:pStyle w:val="VEBodyText"/>
        <w:numPr>
          <w:ilvl w:val="2"/>
          <w:numId w:val="1"/>
        </w:numPr>
        <w:rPr/>
      </w:pPr>
      <w:r>
        <w:rPr/>
        <w:t>Outstanding Mineral Rights</w:t>
      </w:r>
    </w:p>
    <w:p>
      <w:pPr>
        <w:pStyle w:val="VEBodyText"/>
        <w:numPr>
          <w:ilvl w:val="3"/>
          <w:numId w:val="1"/>
        </w:numPr>
        <w:rPr/>
      </w:pPr>
      <w:r>
        <w:rPr/>
        <w:t>Some reservations appeared in commitments and not in title policy.</w:t>
      </w:r>
    </w:p>
    <w:p>
      <w:pPr>
        <w:pStyle w:val="VEBodyText"/>
        <w:numPr>
          <w:ilvl w:val="4"/>
          <w:numId w:val="1"/>
        </w:numPr>
        <w:rPr/>
      </w:pPr>
      <w:r>
        <w:rPr/>
        <w:t>Were releases obtained?</w:t>
      </w:r>
    </w:p>
    <w:p>
      <w:pPr>
        <w:pStyle w:val="VEBodyText"/>
        <w:numPr>
          <w:ilvl w:val="4"/>
          <w:numId w:val="1"/>
        </w:numPr>
        <w:rPr/>
      </w:pPr>
      <w:r>
        <w:rPr/>
        <w:t>Were they recorded?</w:t>
      </w:r>
    </w:p>
    <w:p>
      <w:pPr>
        <w:pStyle w:val="VEBodyText"/>
        <w:numPr>
          <w:ilvl w:val="4"/>
          <w:numId w:val="1"/>
        </w:numPr>
        <w:rPr/>
      </w:pPr>
      <w:r>
        <w:rPr/>
        <w:t>Can we have copies?</w:t>
      </w:r>
    </w:p>
    <w:p>
      <w:pPr>
        <w:pStyle w:val="VEBodyText"/>
        <w:numPr>
          <w:ilvl w:val="3"/>
          <w:numId w:val="1"/>
        </w:numPr>
        <w:rPr/>
      </w:pPr>
      <w:r>
        <w:rPr/>
        <w:t>Some mineral rights remain in title policy but insurance against loss caused by surface operations was provided.</w:t>
      </w:r>
    </w:p>
    <w:p>
      <w:pPr>
        <w:pStyle w:val="VEBodyText"/>
        <w:numPr>
          <w:ilvl w:val="4"/>
          <w:numId w:val="1"/>
        </w:numPr>
        <w:rPr/>
      </w:pPr>
      <w:r>
        <w:rPr/>
        <w:t>Why were these handled differently than above?</w:t>
      </w:r>
    </w:p>
    <w:p>
      <w:pPr>
        <w:pStyle w:val="VEBodyText"/>
        <w:numPr>
          <w:ilvl w:val="4"/>
          <w:numId w:val="1"/>
        </w:numPr>
        <w:rPr/>
      </w:pPr>
      <w:r>
        <w:rPr/>
        <w:t>Did you attempt to obtain releases?  Results?</w:t>
      </w:r>
    </w:p>
    <w:p>
      <w:pPr>
        <w:pStyle w:val="VEBodyText"/>
        <w:numPr>
          <w:ilvl w:val="3"/>
          <w:numId w:val="1"/>
        </w:numPr>
        <w:rPr/>
      </w:pPr>
      <w:r>
        <w:rPr/>
        <w:t>Some mineral rights remain in title policy without any affirmative coverage.</w:t>
      </w:r>
    </w:p>
    <w:p>
      <w:pPr>
        <w:pStyle w:val="VEBodyText"/>
        <w:numPr>
          <w:ilvl w:val="4"/>
          <w:numId w:val="1"/>
        </w:numPr>
        <w:rPr/>
      </w:pPr>
      <w:r>
        <w:rPr/>
        <w:t>Did you attempt to obtain releases?  Results?</w:t>
      </w:r>
    </w:p>
    <w:p>
      <w:pPr>
        <w:pStyle w:val="VEBodyText"/>
        <w:numPr>
          <w:ilvl w:val="4"/>
          <w:numId w:val="1"/>
        </w:numPr>
        <w:rPr/>
      </w:pPr>
      <w:r>
        <w:rPr/>
        <w:t>Did you attempt to insure over?</w:t>
      </w:r>
    </w:p>
    <w:p>
      <w:pPr>
        <w:pStyle w:val="VEBodyText"/>
        <w:numPr>
          <w:ilvl w:val="2"/>
          <w:numId w:val="1"/>
        </w:numPr>
        <w:rPr/>
      </w:pPr>
      <w:r>
        <w:rPr/>
        <w:t>Easements</w:t>
      </w:r>
    </w:p>
    <w:p>
      <w:pPr>
        <w:pStyle w:val="VEBodyText"/>
        <w:numPr>
          <w:ilvl w:val="3"/>
          <w:numId w:val="1"/>
        </w:numPr>
        <w:rPr/>
      </w:pPr>
      <w:r>
        <w:rPr/>
        <w:t>Are the substantial utility easements over the property still being used?</w:t>
      </w:r>
    </w:p>
    <w:p>
      <w:pPr>
        <w:pStyle w:val="VEBodyText"/>
        <w:numPr>
          <w:ilvl w:val="3"/>
          <w:numId w:val="1"/>
        </w:numPr>
        <w:rPr/>
      </w:pPr>
      <w:r>
        <w:rPr/>
        <w:t>Are these utilities suppliers of the plant?</w:t>
      </w:r>
    </w:p>
    <w:p>
      <w:pPr>
        <w:pStyle w:val="VEBodyText"/>
        <w:numPr>
          <w:ilvl w:val="3"/>
          <w:numId w:val="1"/>
        </w:numPr>
        <w:rPr/>
      </w:pPr>
      <w:r>
        <w:rPr/>
        <w:t>Any agreements with any of these utilities regarding encroachments?</w:t>
      </w:r>
    </w:p>
    <w:p>
      <w:pPr>
        <w:pStyle w:val="VEBodyText"/>
        <w:numPr>
          <w:ilvl w:val="2"/>
          <w:numId w:val="1"/>
        </w:numPr>
        <w:rPr/>
      </w:pPr>
      <w:r>
        <w:rPr/>
        <w:t>Title Policy</w:t>
      </w:r>
    </w:p>
    <w:p>
      <w:pPr>
        <w:pStyle w:val="VEBodyText"/>
        <w:numPr>
          <w:ilvl w:val="3"/>
          <w:numId w:val="1"/>
        </w:numPr>
        <w:rPr/>
      </w:pPr>
      <w:r>
        <w:rPr/>
        <w:t>Were any endorsements obtained (e.g., contiguity, zoning, etc.)?</w:t>
      </w:r>
    </w:p>
    <w:p>
      <w:pPr>
        <w:pStyle w:val="VEBodyText"/>
        <w:numPr>
          <w:ilvl w:val="3"/>
          <w:numId w:val="1"/>
        </w:numPr>
        <w:rPr/>
      </w:pPr>
      <w:r>
        <w:rPr/>
        <w:t>Three other easements not included in title policy.  Are there separate policies for these?  Why not?</w:t>
      </w:r>
    </w:p>
    <w:p>
      <w:pPr>
        <w:pStyle w:val="VEBodyText"/>
        <w:numPr>
          <w:ilvl w:val="2"/>
          <w:numId w:val="1"/>
        </w:numPr>
        <w:rPr/>
      </w:pPr>
      <w:r>
        <w:rPr/>
        <w:t>Property Taxes</w:t>
      </w:r>
    </w:p>
    <w:p>
      <w:pPr>
        <w:pStyle w:val="VEBodyText"/>
        <w:numPr>
          <w:ilvl w:val="3"/>
          <w:numId w:val="1"/>
        </w:numPr>
        <w:rPr/>
      </w:pPr>
      <w:r>
        <w:rPr/>
        <w:t>May installment on Parcels III and IV are delinquent as of October 10, 2000.  When will payment be made?</w:t>
      </w:r>
    </w:p>
    <w:p>
      <w:pPr>
        <w:pStyle w:val="VEBodyText"/>
        <w:numPr>
          <w:ilvl w:val="3"/>
          <w:numId w:val="1"/>
        </w:numPr>
        <w:rPr/>
      </w:pPr>
      <w:r>
        <w:rPr/>
        <w:t>We will need evidence of payment of November 10, 2000 installments when made.</w:t>
      </w:r>
    </w:p>
    <w:p>
      <w:pPr>
        <w:pStyle w:val="VEBodyText"/>
        <w:numPr>
          <w:ilvl w:val="2"/>
          <w:numId w:val="1"/>
        </w:numPr>
        <w:rPr/>
      </w:pPr>
      <w:r>
        <w:rPr/>
        <w:t>Can we obtain estoppels from the grantors under the various easements?</w:t>
      </w:r>
    </w:p>
    <w:p>
      <w:pPr>
        <w:pStyle w:val="VEBodyText"/>
        <w:numPr>
          <w:ilvl w:val="2"/>
          <w:numId w:val="1"/>
        </w:numPr>
        <w:rPr/>
      </w:pPr>
      <w:r>
        <w:rPr/>
        <w:t>Individual Parcels</w:t>
      </w:r>
    </w:p>
    <w:p>
      <w:pPr>
        <w:pStyle w:val="VEBodyText"/>
        <w:numPr>
          <w:ilvl w:val="3"/>
          <w:numId w:val="1"/>
        </w:numPr>
        <w:rPr/>
      </w:pPr>
      <w:r>
        <w:rPr/>
        <w:t>Parcel I</w:t>
      </w:r>
    </w:p>
    <w:p>
      <w:pPr>
        <w:pStyle w:val="VEBodyText"/>
        <w:numPr>
          <w:ilvl w:val="4"/>
          <w:numId w:val="1"/>
        </w:numPr>
        <w:rPr/>
      </w:pPr>
      <w:r>
        <w:rPr/>
        <w:t>Was the $380.00 per acre for damages to crops paid at closing?  Need confirmation.</w:t>
      </w:r>
    </w:p>
    <w:p>
      <w:pPr>
        <w:pStyle w:val="VEBodyText"/>
        <w:numPr>
          <w:ilvl w:val="4"/>
          <w:numId w:val="1"/>
        </w:numPr>
        <w:rPr/>
      </w:pPr>
      <w:r>
        <w:rPr/>
        <w:t>Was any effort made to obtain release of mineral rights granted to Standard Coal (Title Exception 6)?  Results?</w:t>
      </w:r>
    </w:p>
    <w:p>
      <w:pPr>
        <w:pStyle w:val="VEBodyText"/>
        <w:numPr>
          <w:ilvl w:val="4"/>
          <w:numId w:val="1"/>
        </w:numPr>
        <w:rPr/>
      </w:pPr>
      <w:r>
        <w:rPr/>
        <w:t>Why was no affirmative coverage provided?</w:t>
      </w:r>
    </w:p>
    <w:p>
      <w:pPr>
        <w:pStyle w:val="VEBodyText"/>
        <w:numPr>
          <w:ilvl w:val="4"/>
          <w:numId w:val="1"/>
        </w:numPr>
        <w:rPr/>
      </w:pPr>
      <w:r>
        <w:rPr/>
        <w:t>Please provide copy of recorded releases of Title Exceptions 5, 8, 12, 26 and 27 from title commitment.</w:t>
      </w:r>
    </w:p>
    <w:p>
      <w:pPr>
        <w:pStyle w:val="VEBodyText"/>
        <w:numPr>
          <w:ilvl w:val="4"/>
          <w:numId w:val="1"/>
        </w:numPr>
        <w:rPr/>
      </w:pPr>
      <w:r>
        <w:rPr/>
        <w:t>Tract 2 of Parcel I is an easement.  Please provide a copy of Exhibit B thereto (description of the benefited property).</w:t>
      </w:r>
    </w:p>
    <w:p>
      <w:pPr>
        <w:pStyle w:val="VEBodyText"/>
        <w:numPr>
          <w:ilvl w:val="4"/>
          <w:numId w:val="1"/>
        </w:numPr>
        <w:rPr/>
      </w:pPr>
      <w:r>
        <w:rPr/>
        <w:t>Please provide copies of Title Exceptions 7, 16, 17 and 18.</w:t>
      </w:r>
    </w:p>
    <w:p>
      <w:pPr>
        <w:pStyle w:val="VEBodyText"/>
        <w:numPr>
          <w:ilvl w:val="3"/>
          <w:numId w:val="1"/>
        </w:numPr>
        <w:rPr/>
      </w:pPr>
      <w:r>
        <w:rPr/>
        <w:t>Parcel II</w:t>
      </w:r>
    </w:p>
    <w:p>
      <w:pPr>
        <w:pStyle w:val="VEBodyText"/>
        <w:numPr>
          <w:ilvl w:val="4"/>
          <w:numId w:val="1"/>
        </w:numPr>
        <w:rPr/>
      </w:pPr>
      <w:r>
        <w:rPr/>
        <w:t>Description of benefited property does not match any parcel in title policy.  What property does easement benefit?</w:t>
      </w:r>
    </w:p>
    <w:p>
      <w:pPr>
        <w:pStyle w:val="VEBodyText"/>
        <w:numPr>
          <w:ilvl w:val="4"/>
          <w:numId w:val="1"/>
        </w:numPr>
        <w:rPr/>
      </w:pPr>
      <w:r>
        <w:rPr/>
        <w:t>Does Enron own additional property not identified in title policy?</w:t>
      </w:r>
    </w:p>
    <w:p>
      <w:pPr>
        <w:pStyle w:val="VEBodyText"/>
        <w:numPr>
          <w:ilvl w:val="4"/>
          <w:numId w:val="1"/>
        </w:numPr>
        <w:rPr/>
      </w:pPr>
      <w:r>
        <w:rPr/>
        <w:t>Was any effort made to obtain release of mineral rights contained in Title Exceptions 23, 24 and 27?  Results?</w:t>
      </w:r>
    </w:p>
    <w:p>
      <w:pPr>
        <w:pStyle w:val="VEBodyText"/>
        <w:numPr>
          <w:ilvl w:val="4"/>
          <w:numId w:val="1"/>
        </w:numPr>
        <w:rPr/>
      </w:pPr>
      <w:r>
        <w:rPr/>
        <w:t>Please provide a recorded copy of the easement.</w:t>
      </w:r>
    </w:p>
    <w:p>
      <w:pPr>
        <w:pStyle w:val="VEBodyText"/>
        <w:numPr>
          <w:ilvl w:val="4"/>
          <w:numId w:val="1"/>
        </w:numPr>
        <w:rPr/>
      </w:pPr>
      <w:r>
        <w:rPr/>
        <w:t>Please provide a survey and copies of Title Exceptions 28 and 29.</w:t>
      </w:r>
    </w:p>
    <w:p>
      <w:pPr>
        <w:pStyle w:val="VEBodyText"/>
        <w:numPr>
          <w:ilvl w:val="3"/>
          <w:numId w:val="1"/>
        </w:numPr>
        <w:rPr/>
      </w:pPr>
      <w:r>
        <w:rPr/>
        <w:t>Parcel IV</w:t>
      </w:r>
    </w:p>
    <w:p>
      <w:pPr>
        <w:pStyle w:val="VEBodyText"/>
        <w:numPr>
          <w:ilvl w:val="4"/>
          <w:numId w:val="1"/>
        </w:numPr>
        <w:rPr/>
      </w:pPr>
      <w:r>
        <w:rPr/>
        <w:t>Deed subject to Black Beauty coal lease.  Only have affidavit of nonproduction.  Was a release sought?  Results?</w:t>
      </w:r>
    </w:p>
    <w:p>
      <w:pPr>
        <w:pStyle w:val="VEBodyText"/>
        <w:numPr>
          <w:ilvl w:val="4"/>
          <w:numId w:val="1"/>
        </w:numPr>
        <w:rPr/>
      </w:pPr>
      <w:r>
        <w:rPr/>
        <w:t>Deed subject to mineral rights of Standard Coal.  Was a release sought?  Results?</w:t>
      </w:r>
    </w:p>
    <w:p>
      <w:pPr>
        <w:pStyle w:val="VEBodyText"/>
        <w:numPr>
          <w:ilvl w:val="4"/>
          <w:numId w:val="1"/>
        </w:numPr>
        <w:rPr/>
      </w:pPr>
      <w:r>
        <w:rPr/>
        <w:t>Deed subject to mineral rights of John Hancock.  Have mineral deed, but need copy of recorded document.</w:t>
      </w:r>
    </w:p>
    <w:p>
      <w:pPr>
        <w:pStyle w:val="VEBodyText"/>
        <w:numPr>
          <w:ilvl w:val="4"/>
          <w:numId w:val="1"/>
        </w:numPr>
        <w:rPr/>
      </w:pPr>
      <w:r>
        <w:rPr/>
        <w:t>Deed subject to farm lease.  Have release, but need copy of recorded document.</w:t>
      </w:r>
    </w:p>
    <w:p>
      <w:pPr>
        <w:pStyle w:val="VEBodyText"/>
        <w:numPr>
          <w:ilvl w:val="4"/>
          <w:numId w:val="1"/>
        </w:numPr>
        <w:rPr/>
      </w:pPr>
      <w:r>
        <w:rPr/>
        <w:t>Survey shows a small tract at NE corner of Tract IV (NW corner of Tract I) owned by individual.</w:t>
      </w:r>
    </w:p>
    <w:p>
      <w:pPr>
        <w:pStyle w:val="VEBodyText"/>
        <w:numPr>
          <w:ilvl w:val="5"/>
          <w:numId w:val="1"/>
        </w:numPr>
        <w:rPr/>
      </w:pPr>
      <w:r>
        <w:rPr/>
        <w:t>Any effort to purchase?  Results?</w:t>
      </w:r>
    </w:p>
    <w:p>
      <w:pPr>
        <w:pStyle w:val="VEBodyText"/>
        <w:numPr>
          <w:ilvl w:val="5"/>
          <w:numId w:val="1"/>
        </w:numPr>
        <w:rPr/>
      </w:pPr>
      <w:r>
        <w:rPr/>
        <w:t>Is house still occupied?</w:t>
      </w:r>
    </w:p>
    <w:p>
      <w:pPr>
        <w:pStyle w:val="VEBodyText"/>
        <w:numPr>
          <w:ilvl w:val="5"/>
          <w:numId w:val="1"/>
        </w:numPr>
        <w:rPr/>
      </w:pPr>
      <w:r>
        <w:rPr/>
        <w:t>Any complaints from occupants?</w:t>
      </w:r>
    </w:p>
    <w:p>
      <w:pPr>
        <w:pStyle w:val="VEBodyText"/>
        <w:numPr>
          <w:ilvl w:val="3"/>
          <w:numId w:val="1"/>
        </w:numPr>
        <w:rPr/>
      </w:pPr>
      <w:r>
        <w:rPr/>
        <w:t>Parcel V (Lake Parcel)</w:t>
      </w:r>
    </w:p>
    <w:p>
      <w:pPr>
        <w:pStyle w:val="VEBodyText"/>
        <w:numPr>
          <w:ilvl w:val="4"/>
          <w:numId w:val="1"/>
        </w:numPr>
        <w:rPr/>
      </w:pPr>
      <w:r>
        <w:rPr/>
        <w:t>In purchase agreement, Black Beauty warrants reclamation of its coal mine done in accordance with law.  What evidence of that did you receive?</w:t>
      </w:r>
    </w:p>
    <w:p>
      <w:pPr>
        <w:pStyle w:val="VEBodyText"/>
        <w:numPr>
          <w:ilvl w:val="4"/>
          <w:numId w:val="1"/>
        </w:numPr>
        <w:rPr/>
      </w:pPr>
      <w:r>
        <w:rPr/>
        <w:t>Where and how does Black Beauty withdraw water from lake?</w:t>
      </w:r>
    </w:p>
    <w:p>
      <w:pPr>
        <w:pStyle w:val="VEBodyText"/>
        <w:numPr>
          <w:ilvl w:val="4"/>
          <w:numId w:val="1"/>
        </w:numPr>
        <w:rPr/>
      </w:pPr>
      <w:r>
        <w:rPr/>
        <w:t>What is capacity of lake?</w:t>
      </w:r>
    </w:p>
    <w:p>
      <w:pPr>
        <w:pStyle w:val="VEBodyText"/>
        <w:numPr>
          <w:ilvl w:val="4"/>
          <w:numId w:val="1"/>
        </w:numPr>
        <w:rPr/>
      </w:pPr>
      <w:r>
        <w:rPr/>
        <w:t>How much water does the plant withdraw from lake?</w:t>
      </w:r>
    </w:p>
    <w:p>
      <w:pPr>
        <w:pStyle w:val="VEBodyText"/>
        <w:numPr>
          <w:ilvl w:val="4"/>
          <w:numId w:val="1"/>
        </w:numPr>
        <w:rPr/>
      </w:pPr>
      <w:r>
        <w:rPr/>
        <w:t>Is there any likelihood of over use by plant and Black Beauty?</w:t>
      </w:r>
    </w:p>
    <w:p>
      <w:pPr>
        <w:pStyle w:val="VEBodyText"/>
        <w:numPr>
          <w:ilvl w:val="4"/>
          <w:numId w:val="1"/>
        </w:numPr>
        <w:rPr/>
      </w:pPr>
      <w:r>
        <w:rPr/>
        <w:t>Was any effort made to get Black Beauty to release Title Exception 43?  Results?</w:t>
      </w:r>
    </w:p>
    <w:p>
      <w:pPr>
        <w:pStyle w:val="VEBodyText"/>
        <w:numPr>
          <w:ilvl w:val="4"/>
          <w:numId w:val="1"/>
        </w:numPr>
        <w:rPr/>
      </w:pPr>
      <w:r>
        <w:rPr/>
        <w:t>Lease refers to possibility improvements on the property are leased by Owner.  Is that the case?  If so, from whom?</w:t>
      </w:r>
    </w:p>
    <w:p>
      <w:pPr>
        <w:pStyle w:val="VEBodyText"/>
        <w:numPr>
          <w:ilvl w:val="4"/>
          <w:numId w:val="1"/>
        </w:numPr>
        <w:rPr/>
      </w:pPr>
      <w:r>
        <w:rPr/>
        <w:t xml:space="preserve">Please provide copies of Title Exceptions 43 and 47. </w:t>
      </w:r>
    </w:p>
    <w:p>
      <w:pPr>
        <w:pStyle w:val="VEBodyText"/>
        <w:numPr>
          <w:ilvl w:val="3"/>
          <w:numId w:val="1"/>
        </w:numPr>
        <w:rPr/>
      </w:pPr>
      <w:r>
        <w:rPr/>
        <w:t>Parcel VI</w:t>
      </w:r>
    </w:p>
    <w:p>
      <w:pPr>
        <w:pStyle w:val="VEBodyText"/>
        <w:numPr>
          <w:ilvl w:val="4"/>
          <w:numId w:val="1"/>
        </w:numPr>
        <w:rPr/>
      </w:pPr>
      <w:r>
        <w:rPr/>
        <w:t>Any claims made for crop damage?  Has payment been made?</w:t>
      </w:r>
    </w:p>
    <w:p>
      <w:pPr>
        <w:pStyle w:val="VEBodyText"/>
        <w:numPr>
          <w:ilvl w:val="4"/>
          <w:numId w:val="1"/>
        </w:numPr>
        <w:rPr/>
      </w:pPr>
      <w:r>
        <w:rPr/>
        <w:t>Please provide copy of Exhibit C to easement, which is the description of the benefited parcel.</w:t>
      </w:r>
    </w:p>
    <w:p>
      <w:pPr>
        <w:pStyle w:val="VEBodyText"/>
        <w:numPr>
          <w:ilvl w:val="4"/>
          <w:numId w:val="1"/>
        </w:numPr>
        <w:rPr/>
      </w:pPr>
      <w:r>
        <w:rPr/>
        <w:t>Black Beauty apparently released Title Exception 59.  Please provide a copy of recorded release.</w:t>
      </w:r>
    </w:p>
    <w:p>
      <w:pPr>
        <w:pStyle w:val="VEBodyText"/>
        <w:numPr>
          <w:ilvl w:val="4"/>
          <w:numId w:val="1"/>
        </w:numPr>
        <w:rPr/>
      </w:pPr>
      <w:r>
        <w:rPr/>
        <w:t>Please provide copies of all exception documents.</w:t>
      </w:r>
    </w:p>
    <w:p>
      <w:pPr>
        <w:pStyle w:val="VEBodyText"/>
        <w:numPr>
          <w:ilvl w:val="4"/>
          <w:numId w:val="1"/>
        </w:numPr>
        <w:rPr/>
      </w:pPr>
      <w:r>
        <w:rPr/>
        <w:t>Title company insured over pipeline easement in Exception 52.  Any effort to obtain release?  Results?</w:t>
      </w:r>
    </w:p>
    <w:p>
      <w:pPr>
        <w:pStyle w:val="VEBodyText"/>
        <w:numPr>
          <w:ilvl w:val="3"/>
          <w:numId w:val="1"/>
        </w:numPr>
        <w:rPr/>
      </w:pPr>
      <w:r>
        <w:rPr/>
        <w:t xml:space="preserve">Contract for Sale – Alfreda A. Meuser and West Fork </w:t>
      </w:r>
    </w:p>
    <w:p>
      <w:pPr>
        <w:pStyle w:val="VEBodyText"/>
        <w:numPr>
          <w:ilvl w:val="4"/>
          <w:numId w:val="1"/>
        </w:numPr>
        <w:rPr/>
      </w:pPr>
      <w:r>
        <w:rPr/>
        <w:t>Is contract still in effect or has it terminated?</w:t>
      </w:r>
    </w:p>
    <w:p>
      <w:pPr>
        <w:pStyle w:val="VEBodyText"/>
        <w:numPr>
          <w:ilvl w:val="4"/>
          <w:numId w:val="1"/>
        </w:numPr>
        <w:rPr/>
      </w:pPr>
      <w:r>
        <w:rPr/>
        <w:t>Did Seller respond to West Fork letter of September 7, 2000?</w:t>
      </w:r>
    </w:p>
    <w:p>
      <w:pPr>
        <w:pStyle w:val="VEBodyText"/>
        <w:numPr>
          <w:ilvl w:val="4"/>
          <w:numId w:val="1"/>
        </w:numPr>
        <w:rPr/>
      </w:pPr>
      <w:r>
        <w:rPr/>
        <w:t>Did West Fork provide an "Acceptance Notice?"</w:t>
      </w:r>
    </w:p>
    <w:p>
      <w:pPr>
        <w:pStyle w:val="VEBodyText"/>
        <w:numPr>
          <w:ilvl w:val="4"/>
          <w:numId w:val="1"/>
        </w:numPr>
        <w:rPr/>
      </w:pPr>
      <w:r>
        <w:rPr/>
        <w:t>If terminated, has any acknowledgment of termination been executed by West Fork and Seller?</w:t>
      </w:r>
    </w:p>
    <w:p>
      <w:pPr>
        <w:pStyle w:val="VEBodyText"/>
        <w:numPr>
          <w:ilvl w:val="4"/>
          <w:numId w:val="1"/>
        </w:numPr>
        <w:rPr/>
      </w:pPr>
      <w:r>
        <w:rPr/>
        <w:t>What was purpose of acquisition?</w:t>
      </w:r>
    </w:p>
    <w:p>
      <w:pPr>
        <w:pStyle w:val="VEBodyText"/>
        <w:numPr>
          <w:ilvl w:val="4"/>
          <w:numId w:val="1"/>
        </w:numPr>
        <w:rPr/>
      </w:pPr>
      <w:r>
        <w:rPr/>
        <w:t>Where is property located?</w:t>
      </w:r>
    </w:p>
    <w:p>
      <w:pPr>
        <w:pStyle w:val="VEBodyText"/>
        <w:numPr>
          <w:ilvl w:val="4"/>
          <w:numId w:val="1"/>
        </w:numPr>
        <w:rPr/>
      </w:pPr>
      <w:r>
        <w:rPr/>
        <w:t>Is it needed for plant operation?</w:t>
      </w:r>
    </w:p>
    <w:p>
      <w:pPr>
        <w:pStyle w:val="VEBodyText"/>
        <w:numPr>
          <w:ilvl w:val="4"/>
          <w:numId w:val="1"/>
        </w:numPr>
        <w:rPr/>
      </w:pPr>
      <w:r>
        <w:rPr/>
        <w:t>Had Meuser complained about plant operation?</w:t>
      </w:r>
    </w:p>
    <w:p>
      <w:pPr>
        <w:pStyle w:val="VEBodyText"/>
        <w:numPr>
          <w:ilvl w:val="3"/>
          <w:numId w:val="1"/>
        </w:numPr>
        <w:rPr/>
      </w:pPr>
      <w:r>
        <w:rPr/>
        <w:t>Additional Easements</w:t>
      </w:r>
    </w:p>
    <w:p>
      <w:pPr>
        <w:pStyle w:val="VEBodyText"/>
        <w:numPr>
          <w:ilvl w:val="4"/>
          <w:numId w:val="1"/>
        </w:numPr>
        <w:rPr/>
      </w:pPr>
      <w:r>
        <w:rPr/>
        <w:t>Is there any title work covering the easements granted by Murrays and Schutters to West Fork?</w:t>
      </w:r>
    </w:p>
    <w:p>
      <w:pPr>
        <w:pStyle w:val="VEBodyText"/>
        <w:numPr>
          <w:ilvl w:val="4"/>
          <w:numId w:val="1"/>
        </w:numPr>
        <w:rPr/>
      </w:pPr>
      <w:r>
        <w:rPr/>
        <w:t>Any surveys of easement areas?</w:t>
      </w:r>
    </w:p>
    <w:p>
      <w:pPr>
        <w:pStyle w:val="VEBodyText"/>
        <w:numPr>
          <w:ilvl w:val="4"/>
          <w:numId w:val="1"/>
        </w:numPr>
        <w:rPr/>
      </w:pPr>
      <w:r>
        <w:rPr/>
        <w:t>What property is served by easements?</w:t>
      </w:r>
    </w:p>
    <w:p>
      <w:pPr>
        <w:pStyle w:val="VEBodyText"/>
        <w:numPr>
          <w:ilvl w:val="4"/>
          <w:numId w:val="1"/>
        </w:numPr>
        <w:rPr/>
      </w:pPr>
      <w:r>
        <w:rPr/>
        <w:t>Has initial payment for wells and pipeline been made to Schutters?  Need evidence of payment.</w:t>
      </w:r>
    </w:p>
    <w:p>
      <w:pPr>
        <w:pStyle w:val="VEBodyText"/>
        <w:numPr>
          <w:ilvl w:val="4"/>
          <w:numId w:val="1"/>
        </w:numPr>
        <w:rPr/>
      </w:pPr>
      <w:r>
        <w:rPr/>
        <w:t>How many wells have been drilled?</w:t>
      </w:r>
    </w:p>
    <w:p>
      <w:pPr>
        <w:pStyle w:val="VEBodyText"/>
        <w:numPr>
          <w:ilvl w:val="4"/>
          <w:numId w:val="1"/>
        </w:numPr>
        <w:rPr/>
      </w:pPr>
      <w:r>
        <w:rPr/>
        <w:t>Any claims for crop damage?  Need evidence of payment for any claims.</w:t>
      </w:r>
    </w:p>
    <w:p>
      <w:pPr>
        <w:pStyle w:val="VEBodyText"/>
        <w:numPr>
          <w:ilvl w:val="3"/>
          <w:numId w:val="1"/>
        </w:numPr>
        <w:rPr/>
      </w:pPr>
      <w:r>
        <w:rPr/>
        <w:t>Cash Lease - West Fork to Schutters - Need confirmation by Schutters of agreement to vacate by January 1, 2001.</w:t>
      </w:r>
    </w:p>
    <w:p>
      <w:pPr>
        <w:pStyle w:val="VEBodyText"/>
        <w:rPr/>
      </w:pPr>
      <w:r>
        <w:rPr/>
      </w:r>
    </w:p>
    <w:p>
      <w:pPr>
        <w:pStyle w:val="VEBodyText"/>
        <w:numPr>
          <w:ilvl w:val="1"/>
          <w:numId w:val="1"/>
        </w:numPr>
        <w:rPr>
          <w:u w:val="single"/>
        </w:rPr>
      </w:pPr>
      <w:r>
        <w:rPr>
          <w:u w:val="single"/>
        </w:rPr>
        <w:t>Environmental</w:t>
      </w:r>
    </w:p>
    <w:p>
      <w:pPr>
        <w:pStyle w:val="VEBodyText"/>
        <w:numPr>
          <w:ilvl w:val="2"/>
          <w:numId w:val="1"/>
        </w:numPr>
        <w:rPr/>
      </w:pPr>
      <w:r>
        <w:rPr/>
        <w:t>The Description of the Wheatland Plant in the Information Memorandum, page 20, states:  "The Wheatland Plant has been designed to facilitate a future expansion or conversion to combined cycle."</w:t>
      </w:r>
    </w:p>
    <w:p>
      <w:pPr>
        <w:pStyle w:val="VEBodyText"/>
        <w:numPr>
          <w:ilvl w:val="2"/>
          <w:numId w:val="1"/>
        </w:numPr>
        <w:rPr/>
      </w:pPr>
      <w:r>
        <w:rPr/>
        <w:t>What provisions have been made in the plans / design of the facility for future sources of:</w:t>
      </w:r>
    </w:p>
    <w:p>
      <w:pPr>
        <w:pStyle w:val="VEBodyText"/>
        <w:numPr>
          <w:ilvl w:val="3"/>
          <w:numId w:val="1"/>
        </w:numPr>
        <w:rPr/>
      </w:pPr>
      <w:r>
        <w:rPr/>
        <w:t>drinking water?</w:t>
      </w:r>
    </w:p>
    <w:p>
      <w:pPr>
        <w:pStyle w:val="VEBodyText"/>
        <w:numPr>
          <w:ilvl w:val="3"/>
          <w:numId w:val="1"/>
        </w:numPr>
        <w:rPr/>
      </w:pPr>
      <w:r>
        <w:rPr/>
        <w:t>process water?</w:t>
      </w:r>
    </w:p>
    <w:p>
      <w:pPr>
        <w:pStyle w:val="VEBodyText"/>
        <w:numPr>
          <w:ilvl w:val="3"/>
          <w:numId w:val="1"/>
        </w:numPr>
        <w:rPr/>
      </w:pPr>
      <w:r>
        <w:rPr/>
        <w:t>waste water discharge</w:t>
        <w:tab/>
        <w:t>?</w:t>
      </w:r>
    </w:p>
    <w:p>
      <w:pPr>
        <w:pStyle w:val="VEBodyText"/>
        <w:numPr>
          <w:ilvl w:val="2"/>
          <w:numId w:val="1"/>
        </w:numPr>
        <w:rPr/>
      </w:pPr>
      <w:r>
        <w:rPr/>
        <w:t>Please describe the current source of drinking water,  and the use of the lake water, i.e., is the lake water used for sanitary purposes?  Is it also used in the facility operations?  Other than sanitary waste water, what type and amount of waste water is generated at the facility and how is it disposed?</w:t>
      </w:r>
    </w:p>
    <w:p>
      <w:pPr>
        <w:pStyle w:val="VEBodyText"/>
        <w:numPr>
          <w:ilvl w:val="2"/>
          <w:numId w:val="1"/>
        </w:numPr>
        <w:rPr/>
      </w:pPr>
      <w:r>
        <w:rPr/>
        <w:t>Has West Fork registered, within three (3) months of construction completion, as a Significant Water withdrawal facility with the Indiana Department of Natural Resources? (If West Fork believes it is not subject to the  Registration requirements of IC  § 14-25-7-15, please  provide the rationale / basis for such belief.)</w:t>
      </w:r>
    </w:p>
    <w:p>
      <w:pPr>
        <w:pStyle w:val="VEBodyText"/>
        <w:numPr>
          <w:ilvl w:val="2"/>
          <w:numId w:val="1"/>
        </w:numPr>
        <w:rPr/>
      </w:pPr>
      <w:r>
        <w:rPr/>
        <w:t xml:space="preserve">What studies has Enron or West Fork conducted or reviewed  regarding the surface impoundment / lake on the "Lake Acquisition property"? </w:t>
      </w:r>
    </w:p>
    <w:p>
      <w:pPr>
        <w:pStyle w:val="VEBodyText"/>
        <w:numPr>
          <w:ilvl w:val="2"/>
          <w:numId w:val="1"/>
        </w:numPr>
        <w:rPr/>
      </w:pPr>
      <w:r>
        <w:rPr/>
        <w:t>Are there any above ground or underground storage tanks on the site (or on the adjacent owned site)?  If so, please provide information on the size (capacity),  contents, reporting requirements.</w:t>
      </w:r>
    </w:p>
    <w:p>
      <w:pPr>
        <w:pStyle w:val="VEBodyText"/>
        <w:numPr>
          <w:ilvl w:val="2"/>
          <w:numId w:val="1"/>
        </w:numPr>
        <w:rPr/>
      </w:pPr>
      <w:r>
        <w:rPr/>
        <w:t xml:space="preserve">What toxic chemicals, if any, in what amounts, are being used at the facility?  If such materials are used, how are they stored and disposed? </w:t>
      </w:r>
    </w:p>
    <w:p>
      <w:pPr>
        <w:pStyle w:val="VEBodyText"/>
        <w:numPr>
          <w:ilvl w:val="2"/>
          <w:numId w:val="1"/>
        </w:numPr>
        <w:rPr/>
      </w:pPr>
      <w:r>
        <w:rPr/>
        <w:t>Has Enron or any affiliated company conducted any "Phase II"  soil or water sampling or investigations?</w:t>
      </w:r>
    </w:p>
    <w:p>
      <w:pPr>
        <w:pStyle w:val="VEBodyText"/>
        <w:numPr>
          <w:ilvl w:val="1"/>
          <w:numId w:val="1"/>
        </w:numPr>
        <w:rPr>
          <w:u w:val="single"/>
        </w:rPr>
      </w:pPr>
      <w:r>
        <w:rPr>
          <w:u w:val="single"/>
        </w:rPr>
        <w:t>Tax</w:t>
      </w:r>
    </w:p>
    <w:p>
      <w:pPr>
        <w:pStyle w:val="VEBodyText"/>
        <w:numPr>
          <w:ilvl w:val="2"/>
          <w:numId w:val="1"/>
        </w:numPr>
        <w:rPr/>
      </w:pPr>
      <w:r>
        <w:rPr/>
        <w:t>Does Westfork utilize the uniform system of accounts for public utilities?</w:t>
      </w:r>
    </w:p>
    <w:p>
      <w:pPr>
        <w:pStyle w:val="VEBodyText"/>
        <w:numPr>
          <w:ilvl w:val="2"/>
          <w:numId w:val="1"/>
        </w:numPr>
        <w:rPr/>
      </w:pPr>
      <w:r>
        <w:rPr/>
        <w:t>How has Westfork treated its sales of electricity, purchases of fuel and its purchases of equipment and other tangible personal property comprising the generating facility for sales and use tax purposes?  (i.e., has West Fork asserted any exemption from these taxes, related to the status as a “public utility” or otherwise?</w:t>
      </w:r>
    </w:p>
    <w:p>
      <w:pPr>
        <w:pStyle w:val="VEBodyText"/>
        <w:numPr>
          <w:ilvl w:val="2"/>
          <w:numId w:val="1"/>
        </w:numPr>
        <w:rPr/>
      </w:pPr>
      <w:r>
        <w:rPr/>
        <w:t>For property tax purposes, is Westfork taxed, and does it report, as a public utility?</w:t>
      </w:r>
    </w:p>
    <w:p>
      <w:pPr>
        <w:pStyle w:val="VEBodyText"/>
        <w:numPr>
          <w:ilvl w:val="2"/>
          <w:numId w:val="1"/>
        </w:numPr>
        <w:rPr/>
      </w:pPr>
      <w:r>
        <w:rPr/>
        <w:t>Were West Fork property tax returns timely and properly filed?  Are copies available?</w:t>
      </w:r>
    </w:p>
    <w:p>
      <w:pPr>
        <w:pStyle w:val="VEBodyText"/>
        <w:numPr>
          <w:ilvl w:val="2"/>
          <w:numId w:val="1"/>
        </w:numPr>
        <w:rPr/>
      </w:pPr>
      <w:r>
        <w:rPr/>
        <w:t>What were property tax exemptions and deductions (e.g., property tax abatement deductions) and were they timely claimed and properly computed?</w:t>
      </w:r>
    </w:p>
    <w:p>
      <w:pPr>
        <w:pStyle w:val="VEBodyText"/>
        <w:numPr>
          <w:ilvl w:val="2"/>
          <w:numId w:val="1"/>
        </w:numPr>
        <w:rPr/>
      </w:pPr>
      <w:r>
        <w:rPr/>
        <w:t>In connection with property taxes, was the first year public utility acquisition adjustment claimed and, if so, how has this acquisition adjustment been treated for abatement deduction computation purposes?</w:t>
      </w:r>
    </w:p>
    <w:p>
      <w:pPr>
        <w:pStyle w:val="VEBodyText"/>
        <w:numPr>
          <w:ilvl w:val="2"/>
          <w:numId w:val="1"/>
        </w:numPr>
        <w:rPr/>
      </w:pPr>
      <w:r>
        <w:rPr/>
        <w:t>What depreciation schedule has Westfork used for the plant in computing federal income tax and is the same schedule used to compute Indiana property taxes?</w:t>
      </w:r>
    </w:p>
    <w:p>
      <w:pPr>
        <w:pStyle w:val="VEBodyText"/>
        <w:numPr>
          <w:ilvl w:val="2"/>
          <w:numId w:val="1"/>
        </w:numPr>
        <w:rPr/>
      </w:pPr>
      <w:r>
        <w:rPr/>
        <w:t>Has Westfork received any notice of assessment for property tax purposes at the facility?  Are copies available?</w:t>
      </w:r>
    </w:p>
    <w:p>
      <w:pPr>
        <w:pStyle w:val="VEBodyText"/>
        <w:numPr>
          <w:ilvl w:val="2"/>
          <w:numId w:val="1"/>
        </w:numPr>
        <w:rPr/>
      </w:pPr>
      <w:r>
        <w:rPr/>
        <w:t>Were estimates made of costs, assessed values, employees, and salaries on West Fork’s Statement of Benefits achieved (in connection with the property tax abatement applied for), and will they continue to be maintained?  What were the final costs, assessed values, employment levels, and salary levels achieved?</w:t>
      </w:r>
    </w:p>
    <w:p>
      <w:pPr>
        <w:pStyle w:val="VEBodyText"/>
        <w:numPr>
          <w:ilvl w:val="2"/>
          <w:numId w:val="1"/>
        </w:numPr>
        <w:rPr/>
      </w:pPr>
      <w:r>
        <w:rPr/>
        <w:t>Was the Statement of Benefits filled-in, signed, and dated on the back by the appropriate local Knox County officials?  May we have a complete copy?</w:t>
      </w:r>
    </w:p>
    <w:p>
      <w:pPr>
        <w:pStyle w:val="VEBodyText"/>
        <w:numPr>
          <w:ilvl w:val="2"/>
          <w:numId w:val="1"/>
        </w:numPr>
        <w:rPr/>
      </w:pPr>
      <w:r>
        <w:rPr/>
        <w:t>Why were a number of blanks not filled in on the declaratory and confirmatory economic revitalization area designation resolutions regarding tax rates and savings?</w:t>
      </w:r>
    </w:p>
    <w:p>
      <w:pPr>
        <w:pStyle w:val="VEBodyText"/>
        <w:numPr>
          <w:ilvl w:val="2"/>
          <w:numId w:val="1"/>
        </w:numPr>
        <w:rPr/>
      </w:pPr>
      <w:r>
        <w:rPr/>
        <w:t>With respect to the references to zoning and compliance with comprehensive plan in the abatement resolutions, has Westfork complied with these requirements and is it now in compliance?</w:t>
      </w:r>
    </w:p>
    <w:p>
      <w:pPr>
        <w:pStyle w:val="VEBodyText"/>
        <w:numPr>
          <w:ilvl w:val="2"/>
          <w:numId w:val="1"/>
        </w:numPr>
        <w:rPr/>
      </w:pPr>
      <w:r>
        <w:rPr/>
        <w:t>Did Westfork take the position in its application for property tax abatement that all of West Fork’s tangible personal property comprising its electrical generating facility was subject to abatement?  If so, has that position been approved by the State Tax Board?</w:t>
      </w:r>
    </w:p>
    <w:p>
      <w:pPr>
        <w:pStyle w:val="VEBodyText"/>
        <w:numPr>
          <w:ilvl w:val="2"/>
          <w:numId w:val="1"/>
        </w:numPr>
        <w:rPr/>
      </w:pPr>
      <w:r>
        <w:rPr/>
        <w:t>Why were abatement deduction applications filed on June 7, 1999, before the plant was constructed?</w:t>
      </w:r>
    </w:p>
    <w:p>
      <w:pPr>
        <w:pStyle w:val="VEBodyText"/>
        <w:numPr>
          <w:ilvl w:val="2"/>
          <w:numId w:val="1"/>
        </w:numPr>
        <w:rPr/>
      </w:pPr>
      <w:r>
        <w:rPr/>
        <w:t>Have abatement deduction applications been timely and properly filed after the installation of the new manufacturing equipment and assessment of real estate improvements?  Have they been approved?  What deduction amounts were reported and approved?  May we have copies of the deduction applications, any notices from the State Tax Board and/or local assessing officials regarding these applications and copies of all tax bills issued with respect to the plant?</w:t>
      </w:r>
    </w:p>
    <w:p>
      <w:pPr>
        <w:pStyle w:val="VEBodyText"/>
        <w:numPr>
          <w:ilvl w:val="2"/>
          <w:numId w:val="1"/>
        </w:numPr>
        <w:rPr/>
      </w:pPr>
      <w:r>
        <w:rPr/>
        <w:t>Were any rulings sought and/or received from any Indiana taxing authority in connection with West Fork or the Wheat field plant?  If so, may we have copies?</w:t>
      </w:r>
    </w:p>
    <w:p>
      <w:pPr>
        <w:pStyle w:val="VEBodyText"/>
        <w:numPr>
          <w:ilvl w:val="2"/>
          <w:numId w:val="1"/>
        </w:numPr>
        <w:rPr/>
      </w:pPr>
      <w:r>
        <w:rPr/>
        <w:t>Is West Fork a single member LLC?</w:t>
      </w:r>
    </w:p>
    <w:p>
      <w:pPr>
        <w:pStyle w:val="VEBodyText"/>
        <w:rPr/>
      </w:pPr>
      <w:r>
        <w:rPr/>
      </w:r>
    </w:p>
    <w:p>
      <w:pPr>
        <w:pStyle w:val="VEBodyText"/>
        <w:numPr>
          <w:ilvl w:val="1"/>
          <w:numId w:val="1"/>
        </w:numPr>
        <w:rPr>
          <w:u w:val="single"/>
        </w:rPr>
      </w:pPr>
      <w:r>
        <w:rPr>
          <w:u w:val="single"/>
        </w:rPr>
        <w:t>Other</w:t>
      </w:r>
    </w:p>
    <w:p>
      <w:pPr>
        <w:pStyle w:val="VEBodyText"/>
        <w:numPr>
          <w:ilvl w:val="2"/>
          <w:numId w:val="1"/>
        </w:numPr>
        <w:rPr/>
      </w:pPr>
      <w:r>
        <w:rPr/>
        <w:t>The contracts with Siemens Westinghouse Power Corporation relating to the turbines for this facility are not yet available on the virtual data room.  When will these documents (rather than the summaries currently available) be available?</w:t>
      </w:r>
    </w:p>
    <w:p>
      <w:pPr>
        <w:pStyle w:val="VEBodyText"/>
        <w:numPr>
          <w:ilvl w:val="2"/>
          <w:numId w:val="1"/>
        </w:numPr>
        <w:rPr/>
      </w:pPr>
      <w:r>
        <w:rPr/>
        <w:t>Has West Fork reimbursed Midwestern for all of the costs of constructing the interconnection facilities?  Please confirm that there is no outstanding liability.</w:t>
      </w:r>
    </w:p>
    <w:p>
      <w:pPr>
        <w:pStyle w:val="VEBodyText"/>
        <w:numPr>
          <w:ilvl w:val="2"/>
          <w:numId w:val="1"/>
        </w:numPr>
        <w:rPr/>
      </w:pPr>
      <w:r>
        <w:rPr/>
        <w:t>Has SIGECO acquiesced in the Midwestern gas transportation service to the Station, bypassing the SIEGECO local distribution system?  If so, why and for what consideration.</w:t>
      </w:r>
    </w:p>
    <w:p>
      <w:pPr>
        <w:pStyle w:val="VEBodyText"/>
        <w:numPr>
          <w:ilvl w:val="2"/>
          <w:numId w:val="1"/>
        </w:numPr>
        <w:rPr/>
      </w:pPr>
      <w:r>
        <w:rPr/>
        <w:t>Has the name change of Enron Capital &amp; Trade Resources Corp. to Enron North America Corp. been made a matter record in the offices of the Indiana Secretary of State and the Knox County Recorder?</w:t>
      </w:r>
    </w:p>
    <w:p>
      <w:pPr>
        <w:pStyle w:val="VEBodyText"/>
        <w:numPr>
          <w:ilvl w:val="2"/>
          <w:numId w:val="1"/>
        </w:numPr>
        <w:rPr/>
      </w:pPr>
      <w:r>
        <w:rPr/>
        <w:t>The IURC’s presentation to the Indiana Regulatory Flexibility Committee, Oct. 10, 2000, indicates that Wheatland was operating at only 375 MW of its 500 MW capability.  Why?</w:t>
      </w:r>
    </w:p>
    <w:p>
      <w:pPr>
        <w:pStyle w:val="VEBodyText"/>
        <w:numPr>
          <w:ilvl w:val="2"/>
          <w:numId w:val="1"/>
        </w:numPr>
        <w:rPr/>
      </w:pPr>
      <w:r>
        <w:rPr/>
        <w:t>Why is Enron Corp. a guarantor of payments by Enron Power Marketing Inc. for gas transportation service from Midwestern, when Enron Power Marketing is not a party to the Midwest contracts?  (West Fork is the only Enron-related party to those contracts )</w:t>
      </w:r>
    </w:p>
    <w:p>
      <w:pPr>
        <w:pStyle w:val="VEBodyText"/>
        <w:ind w:start="720" w:end="0"/>
        <w:rPr/>
      </w:pPr>
      <w:r>
        <w:rPr/>
      </w:r>
    </w:p>
    <w:p>
      <w:pPr>
        <w:pStyle w:val="VEBodyText"/>
        <w:numPr>
          <w:ilvl w:val="0"/>
          <w:numId w:val="1"/>
        </w:numPr>
        <w:rPr>
          <w:b/>
          <w:bCs/>
        </w:rPr>
      </w:pPr>
      <w:r>
        <w:rPr>
          <w:b/>
          <w:bCs/>
        </w:rPr>
        <w:t>GLEASON FACILITY (TENNESSEE)</w:t>
      </w:r>
    </w:p>
    <w:p>
      <w:pPr>
        <w:pStyle w:val="VEBodyText"/>
        <w:numPr>
          <w:ilvl w:val="1"/>
          <w:numId w:val="1"/>
        </w:numPr>
        <w:rPr>
          <w:u w:val="single"/>
        </w:rPr>
      </w:pPr>
      <w:r>
        <w:rPr>
          <w:u w:val="single"/>
        </w:rPr>
        <w:t>Real Estate</w:t>
      </w:r>
    </w:p>
    <w:p>
      <w:pPr>
        <w:pStyle w:val="VEBodyText"/>
        <w:numPr>
          <w:ilvl w:val="2"/>
          <w:numId w:val="1"/>
        </w:numPr>
        <w:rPr/>
      </w:pPr>
      <w:r>
        <w:rPr/>
        <w:t>Has an as-built survey been completed?  When will it be available for review?</w:t>
      </w:r>
    </w:p>
    <w:p>
      <w:pPr>
        <w:pStyle w:val="VEBodyText"/>
        <w:numPr>
          <w:ilvl w:val="2"/>
          <w:numId w:val="1"/>
        </w:numPr>
        <w:rPr/>
      </w:pPr>
      <w:r>
        <w:rPr/>
        <w:t>The legal description of the TVA Interconnection Easement references a May 12, 2000 survey and the Leasehold Owner's Policy of Title Insurance dated September 11, 2000 references an April 20, 2000 survey (relating to the appurtenant easement estate), will copies of these surveys be made available for review?</w:t>
      </w:r>
    </w:p>
    <w:p>
      <w:pPr>
        <w:pStyle w:val="VEBodyText"/>
        <w:numPr>
          <w:ilvl w:val="2"/>
          <w:numId w:val="1"/>
        </w:numPr>
        <w:rPr/>
      </w:pPr>
      <w:r>
        <w:rPr/>
        <w:t xml:space="preserve">The September 16, 1999 survey depicts "existing ditches" which bisect the property and these ditches appear to be located where the plant was ultimately built.  Additionally, the Leasehold Owner's Policy of Title Insurance dated September 11, 2000 includes an exception from coverage for "uninterrupted flow of water through existing ditches."  How was this water flow issue addressed in the construction of the project? </w:t>
      </w:r>
    </w:p>
    <w:p>
      <w:pPr>
        <w:pStyle w:val="VEBodyText"/>
        <w:numPr>
          <w:ilvl w:val="2"/>
          <w:numId w:val="1"/>
        </w:numPr>
        <w:rPr/>
      </w:pPr>
      <w:r>
        <w:rPr/>
        <w:t>Have lien waivers been obtained from the general contractor and all subcontractors on the project?</w:t>
      </w:r>
    </w:p>
    <w:p>
      <w:pPr>
        <w:pStyle w:val="VEBodyText"/>
        <w:numPr>
          <w:ilvl w:val="2"/>
          <w:numId w:val="1"/>
        </w:numPr>
        <w:rPr/>
      </w:pPr>
      <w:r>
        <w:rPr/>
        <w:t>Has the October payment under the PILOT program ($174,460.00) been paid in full?</w:t>
      </w:r>
    </w:p>
    <w:p>
      <w:pPr>
        <w:pStyle w:val="VEBodyText"/>
        <w:numPr>
          <w:ilvl w:val="2"/>
          <w:numId w:val="1"/>
        </w:numPr>
        <w:rPr/>
      </w:pPr>
      <w:r>
        <w:rPr/>
        <w:t xml:space="preserve">Is Enron aware of the assessment and/or payment of rollback taxes for the fee simple estate owned by IDBWC?  The Option Agreement is silent on the issue of rollback taxes, are there are any other written agreements which obligate the Gleason to pay rollback taxes?  </w:t>
      </w:r>
    </w:p>
    <w:p>
      <w:pPr>
        <w:pStyle w:val="VEBodyText"/>
        <w:numPr>
          <w:ilvl w:val="2"/>
          <w:numId w:val="1"/>
        </w:numPr>
        <w:rPr/>
      </w:pPr>
      <w:r>
        <w:rPr/>
        <w:t>Are there any development/municipal/county agreements with respect to offsite improvements; consulting agreements; service contracts; curb cut approvals; utility service agreements; notices of any violations received from any governmental entities; notice of claims or potential claims from any third parties; or miscellaneous reports with respect to the physical site which have not already been made available for review?</w:t>
      </w:r>
    </w:p>
    <w:p>
      <w:pPr>
        <w:pStyle w:val="VEBodyText"/>
        <w:rPr/>
      </w:pPr>
      <w:r>
        <w:rPr/>
      </w:r>
    </w:p>
    <w:p>
      <w:pPr>
        <w:pStyle w:val="VEBodyText"/>
        <w:numPr>
          <w:ilvl w:val="1"/>
          <w:numId w:val="1"/>
        </w:numPr>
        <w:rPr>
          <w:u w:val="single"/>
        </w:rPr>
      </w:pPr>
      <w:r>
        <w:rPr>
          <w:u w:val="single"/>
        </w:rPr>
        <w:t>Environmental</w:t>
      </w:r>
    </w:p>
    <w:p>
      <w:pPr>
        <w:pStyle w:val="VEBodyText"/>
        <w:numPr>
          <w:ilvl w:val="2"/>
          <w:numId w:val="1"/>
        </w:numPr>
        <w:rPr/>
      </w:pPr>
      <w:r>
        <w:rPr/>
        <w:t xml:space="preserve">Has any litigation been commenced or threatened because of noise or vibration from the facility? </w:t>
      </w:r>
    </w:p>
    <w:p>
      <w:pPr>
        <w:pStyle w:val="VEBodyText"/>
        <w:numPr>
          <w:ilvl w:val="2"/>
          <w:numId w:val="1"/>
        </w:numPr>
        <w:rPr/>
      </w:pPr>
      <w:r>
        <w:rPr/>
        <w:t>Do the emissions limits/controls at Gleason meet BACT if Duke wanted to increase emissions above 249 tons per year?</w:t>
      </w:r>
    </w:p>
    <w:p>
      <w:pPr>
        <w:pStyle w:val="VEBodyText"/>
        <w:numPr>
          <w:ilvl w:val="2"/>
          <w:numId w:val="1"/>
        </w:numPr>
        <w:rPr/>
      </w:pPr>
      <w:r>
        <w:rPr/>
        <w:t>Does the facility discharge any process wastewater?  If so, is there a permit for that discharge?</w:t>
      </w:r>
    </w:p>
    <w:p>
      <w:pPr>
        <w:pStyle w:val="VEBodyText"/>
        <w:numPr>
          <w:ilvl w:val="2"/>
          <w:numId w:val="1"/>
        </w:numPr>
        <w:rPr/>
      </w:pPr>
      <w:r>
        <w:rPr/>
        <w:t>Has the startup notification required by the state air permit been submitted?</w:t>
      </w:r>
    </w:p>
    <w:p>
      <w:pPr>
        <w:pStyle w:val="VEBodyText"/>
        <w:numPr>
          <w:ilvl w:val="2"/>
          <w:numId w:val="1"/>
        </w:numPr>
        <w:rPr/>
      </w:pPr>
      <w:r>
        <w:rPr/>
        <w:t>What is the status of the Enron's initial compliance determination as required in the air permit?</w:t>
      </w:r>
    </w:p>
    <w:p>
      <w:pPr>
        <w:pStyle w:val="VEBodyText"/>
        <w:numPr>
          <w:ilvl w:val="2"/>
          <w:numId w:val="1"/>
        </w:numPr>
        <w:rPr/>
      </w:pPr>
      <w:r>
        <w:rPr/>
        <w:t xml:space="preserve">What is Enron's plan to address oil spilled at the site? </w:t>
      </w:r>
    </w:p>
    <w:p>
      <w:pPr>
        <w:pStyle w:val="VEBodyText"/>
        <w:numPr>
          <w:ilvl w:val="2"/>
          <w:numId w:val="1"/>
        </w:numPr>
        <w:rPr/>
      </w:pPr>
      <w:r>
        <w:rPr/>
        <w:t>Why is an Spill Prevention Control and Countermeasures Plan being prepared for the facility?  Is petroleum stored on the site?</w:t>
      </w:r>
    </w:p>
    <w:p>
      <w:pPr>
        <w:pStyle w:val="VEBodyText"/>
        <w:numPr>
          <w:ilvl w:val="2"/>
          <w:numId w:val="1"/>
        </w:numPr>
        <w:rPr/>
      </w:pPr>
      <w:r>
        <w:rPr/>
        <w:t>What is Enron's plan to address or abate noise and vibration from the facility?</w:t>
      </w:r>
    </w:p>
    <w:p>
      <w:pPr>
        <w:pStyle w:val="VEBodyText"/>
        <w:numPr>
          <w:ilvl w:val="2"/>
          <w:numId w:val="1"/>
        </w:numPr>
        <w:rPr/>
      </w:pPr>
      <w:r>
        <w:rPr/>
        <w:t>Did site work (including the rerouting of wet weather conveyances) begin before the US Army Corps of Engineers issued its notice of coverage under Nationwide Permit 26 on January 31, 2000?</w:t>
      </w:r>
    </w:p>
    <w:p>
      <w:pPr>
        <w:pStyle w:val="VEBodyText"/>
        <w:numPr>
          <w:ilvl w:val="2"/>
          <w:numId w:val="1"/>
        </w:numPr>
        <w:rPr/>
      </w:pPr>
      <w:r>
        <w:rPr/>
        <w:t>What is the status of the Phase II Acid Rain permit?  An application was submitted in March.</w:t>
      </w:r>
    </w:p>
    <w:p>
      <w:pPr>
        <w:pStyle w:val="VEBodyText"/>
        <w:numPr>
          <w:ilvl w:val="2"/>
          <w:numId w:val="1"/>
        </w:numPr>
        <w:rPr/>
      </w:pPr>
      <w:r>
        <w:rPr/>
        <w:t xml:space="preserve">What is the status of Enron, TVA, and Williams' negotiations of New Source Set Aside Allocations for the Tennessee NOx SIP call?  </w:t>
      </w:r>
    </w:p>
    <w:p>
      <w:pPr>
        <w:pStyle w:val="VEBodyText"/>
        <w:numPr>
          <w:ilvl w:val="2"/>
          <w:numId w:val="1"/>
        </w:numPr>
        <w:rPr/>
      </w:pPr>
      <w:r>
        <w:rPr/>
        <w:t>Please provide a copy of the correspondence from the TDEC Jackson Environmental Assistance Center apparently dated October 18, 1999, reportedly approving coverage of site development under a general permit for the alteration of wet weather conveyances.</w:t>
      </w:r>
    </w:p>
    <w:p>
      <w:pPr>
        <w:pStyle w:val="VEBodyText"/>
        <w:numPr>
          <w:ilvl w:val="1"/>
          <w:numId w:val="1"/>
        </w:numPr>
        <w:rPr>
          <w:u w:val="single"/>
        </w:rPr>
      </w:pPr>
      <w:r>
        <w:rPr>
          <w:u w:val="single"/>
        </w:rPr>
        <w:t>Other</w:t>
      </w:r>
    </w:p>
    <w:p>
      <w:pPr>
        <w:pStyle w:val="VEBodyText"/>
        <w:numPr>
          <w:ilvl w:val="2"/>
          <w:numId w:val="1"/>
        </w:numPr>
        <w:rPr/>
      </w:pPr>
      <w:r>
        <w:rPr/>
        <w:t>A draft bill of sale provided in the data room (document 01.02.13.10) indicated that ENA would be selling certain interconnection to the TVA.  Why is ENA the party selling this equipment to TVA rather than Gleason?  Does ENA (or another affiliate not being sold) directly own land or other equipment that is reasonably necessary for the operation of any of the facilities?</w:t>
      </w:r>
    </w:p>
    <w:p>
      <w:pPr>
        <w:pStyle w:val="VEBodyText"/>
        <w:numPr>
          <w:ilvl w:val="2"/>
          <w:numId w:val="1"/>
        </w:numPr>
        <w:rPr/>
      </w:pPr>
      <w:r>
        <w:rPr/>
        <w:t>An Enron Corp. guaranty in favor of TVA contains a provision capping the maximum exposure of the guarantor under this agreement.  However, the cap figure has been redacted.  What is this figure?</w:t>
      </w:r>
    </w:p>
    <w:p>
      <w:pPr>
        <w:pStyle w:val="VEBodyText"/>
        <w:numPr>
          <w:ilvl w:val="2"/>
          <w:numId w:val="1"/>
        </w:numPr>
        <w:rPr/>
      </w:pPr>
      <w:r>
        <w:rPr/>
        <w:t>The contracts with Siemens Westinghouse Power Corporation relating to the turbines for this facility are not yet available on the virtual data room.  When will these documents (rather than the summaries currently available) be available?</w:t>
      </w:r>
    </w:p>
    <w:p>
      <w:pPr>
        <w:pStyle w:val="VEBodyText"/>
        <w:numPr>
          <w:ilvl w:val="2"/>
          <w:numId w:val="1"/>
        </w:numPr>
        <w:rPr/>
      </w:pPr>
      <w:r>
        <w:rPr/>
        <w:t>Has Gleason reimbursed ANR for all of the costs of constructing the interconnection facilities between its plant and ANR’s pipeline?  Please confirm that there is no outstanding liability.</w:t>
      </w:r>
    </w:p>
    <w:p>
      <w:pPr>
        <w:pStyle w:val="VEBodyText"/>
        <w:numPr>
          <w:ilvl w:val="2"/>
          <w:numId w:val="1"/>
        </w:numPr>
        <w:rPr/>
      </w:pPr>
      <w:r>
        <w:rPr/>
        <w:t>Please provide copies of the “old” version of the IPLS Service Agreement (No. 104505) – see item “I” under Gleason fuel supply agreements – and the letter agreement dated January 31, 2000, neither of which is available for review, so that we can confirm that we have the correct and effective version of the IPLS contract.</w:t>
      </w:r>
    </w:p>
    <w:p>
      <w:pPr>
        <w:pStyle w:val="VEBodyText"/>
        <w:numPr>
          <w:ilvl w:val="2"/>
          <w:numId w:val="1"/>
        </w:numPr>
        <w:rPr/>
      </w:pPr>
      <w:r>
        <w:rPr/>
        <w:t xml:space="preserve">Please provide an update regarding the status of the precedent agreement that Gleason signed for ANR’s Supply Link project.  [Note that the FERC issued ANR’s certificate for the Supply Link project relying in part on an agreement with Gleason.  It is not clear from the order whether FERC was relying on a precedent agreement or an executed long-term deal.]  Did Gleason sign the 10-year firm transportation contract?  </w:t>
      </w:r>
    </w:p>
    <w:p>
      <w:pPr>
        <w:pStyle w:val="VEBodyText"/>
        <w:rPr/>
      </w:pPr>
      <w:r>
        <w:rPr/>
      </w:r>
    </w:p>
    <w:p>
      <w:pPr>
        <w:pStyle w:val="VEBodyText"/>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0" w:hanging="0"/>
      </w:pPr>
      <w:rPr/>
    </w:lvl>
  </w:abstractNum>
  <w:abstractNum w:abstractNumId="5">
    <w:lvl w:ilvl="0">
      <w:start w:val="1"/>
      <w:numFmt w:val="upperLetter"/>
      <w:lvlText w:val="%1."/>
      <w:lvlJc w:val="start"/>
      <w:pPr>
        <w:tabs>
          <w:tab w:val="num" w:pos="360"/>
        </w:tabs>
        <w:ind w:start="0" w:hanging="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3"/>
      </w:numPr>
      <w:spacing w:before="0" w:after="240"/>
    </w:pPr>
    <w:rPr/>
  </w:style>
  <w:style w:type="paragraph" w:styleId="VEABCList">
    <w:name w:val="VE ABC List"/>
    <w:basedOn w:val="VENormal"/>
    <w:qFormat/>
    <w:pPr>
      <w:numPr>
        <w:ilvl w:val="0"/>
        <w:numId w:val="6"/>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8"/>
      </w:numPr>
      <w:spacing w:before="0" w:after="240"/>
      <w:jc w:val="center"/>
      <w:outlineLvl w:val="0"/>
    </w:pPr>
    <w:rPr>
      <w:b/>
      <w:bCs/>
    </w:rPr>
  </w:style>
  <w:style w:type="paragraph" w:styleId="VENumbered2">
    <w:name w:val="VE Numbered 2"/>
    <w:basedOn w:val="VENormal"/>
    <w:next w:val="VEBodyText2"/>
    <w:qFormat/>
    <w:pPr>
      <w:numPr>
        <w:ilvl w:val="0"/>
        <w:numId w:val="8"/>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8"/>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8"/>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8"/>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4"/>
      </w:numPr>
      <w:tabs>
        <w:tab w:val="clear" w:pos="720"/>
      </w:tabs>
    </w:pPr>
    <w:rPr/>
  </w:style>
  <w:style w:type="paragraph" w:styleId="VETableABC">
    <w:name w:val="VE Table ABC"/>
    <w:basedOn w:val="VENormal"/>
    <w:qFormat/>
    <w:pPr>
      <w:numPr>
        <w:ilvl w:val="0"/>
        <w:numId w:val="5"/>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2000-10-19T16:23:00Z</dcterms:created>
  <dc:creator>VE</dc:creator>
  <dc:description/>
  <dc:language>en-CA</dc:language>
  <cp:lastModifiedBy>VE</cp:lastModifiedBy>
  <cp:lastPrinted>2000-10-19T13:35:00Z</cp:lastPrinted>
  <dcterms:modified xsi:type="dcterms:W3CDTF">2000-10-19T16:23:00Z</dcterms:modified>
  <cp:revision>2</cp:revision>
  <dc:subject/>
  <dc:title>Due Diligence Questions to be Posed to Enron</dc:title>
</cp:coreProperties>
</file>