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2"/>
        </w:rPr>
      </w:pPr>
      <w:r>
        <w:rPr>
          <w:b/>
          <w:bCs/>
          <w:sz w:val="22"/>
        </w:rPr>
        <w:t>California Power Crisis – Implications for other markets, 3/23/2001</w:t>
      </w:r>
    </w:p>
    <w:p>
      <w:pPr>
        <w:pStyle w:val="PlainText"/>
        <w:spacing w:before="0" w:after="0"/>
        <w:rPr>
          <w:rFonts w:eastAsia="MS Mincho;ＭＳ 明朝" w:cs="Times New Roman"/>
          <w:b w:val="false"/>
          <w:bCs/>
          <w:sz w:val="22"/>
        </w:rPr>
      </w:pPr>
      <w:r>
        <w:rPr>
          <w:rFonts w:eastAsia="MS Mincho;ＭＳ 明朝" w:cs="Times New Roman"/>
          <w:b w:val="false"/>
          <w:bCs/>
          <w:sz w:val="22"/>
        </w:rPr>
      </w:r>
    </w:p>
    <w:p>
      <w:pPr>
        <w:pStyle w:val="PlainText"/>
        <w:spacing w:before="0" w:after="0"/>
        <w:rPr>
          <w:rFonts w:ascii="Verdana" w:hAnsi="Verdana" w:eastAsia="MS Mincho;ＭＳ 明朝" w:cs="Times New Roman"/>
        </w:rPr>
      </w:pPr>
      <w:r>
        <w:rPr>
          <w:rFonts w:eastAsia="MS Mincho;ＭＳ 明朝" w:cs="Times New Roman" w:ascii="Verdana" w:hAnsi="Verdana"/>
        </w:rPr>
        <w:t>New York:   New York at the crossroads</w:t>
      </w:r>
    </w:p>
    <w:p>
      <w:pPr>
        <w:pStyle w:val="Normal"/>
        <w:rPr/>
      </w:pPr>
      <w:r>
        <w:rPr>
          <w:rFonts w:cs="Verdana" w:ascii="Verdana" w:hAnsi="Verdana"/>
          <w:b/>
          <w:bCs/>
          <w:sz w:val="20"/>
        </w:rPr>
        <w:t>Wednesday, March 21, 2001</w:t>
      </w:r>
      <w:r>
        <w:rPr>
          <w:rFonts w:cs="Verdana" w:ascii="Verdana" w:hAnsi="Verdana"/>
          <w:sz w:val="20"/>
        </w:rPr>
        <w:t xml:space="preserve"> </w:t>
      </w:r>
    </w:p>
    <w:p>
      <w:pPr>
        <w:pStyle w:val="Heading4"/>
        <w:ind w:hanging="0" w:start="0"/>
        <w:rPr/>
      </w:pPr>
      <w:r>
        <w:rPr/>
        <w:t>Energy Insight</w:t>
      </w:r>
    </w:p>
    <w:p>
      <w:pPr>
        <w:pStyle w:val="NormalWeb"/>
        <w:spacing w:before="280" w:after="240"/>
        <w:rPr/>
      </w:pPr>
      <w:r>
        <w:rPr>
          <w:rFonts w:cs="Verdana" w:ascii="Verdana" w:hAnsi="Verdana"/>
          <w:sz w:val="20"/>
          <w:szCs w:val="20"/>
        </w:rPr>
        <w:drawing>
          <wp:inline distT="0" distB="0" distL="0" distR="0">
            <wp:extent cx="2912745" cy="1626235"/>
            <wp:effectExtent l="0" t="0" r="0" b="0"/>
            <wp:docPr id="1" name="hea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 descr="" title=""/>
                    <pic:cNvPicPr>
                      <a:picLocks noChangeAspect="1" noChangeArrowheads="1"/>
                    </pic:cNvPicPr>
                  </pic:nvPicPr>
                  <pic:blipFill>
                    <a:blip r:embed="rId2"/>
                    <a:srcRect l="-12" t="-22" r="-12" b="-22"/>
                    <a:stretch>
                      <a:fillRect/>
                    </a:stretch>
                  </pic:blipFill>
                  <pic:spPr bwMode="auto">
                    <a:xfrm>
                      <a:off x="0" y="0"/>
                      <a:ext cx="2912745" cy="1626235"/>
                    </a:xfrm>
                    <a:prstGeom prst="rect">
                      <a:avLst/>
                    </a:prstGeom>
                    <a:noFill/>
                  </pic:spPr>
                </pic:pic>
              </a:graphicData>
            </a:graphic>
          </wp:inline>
        </w:drawing>
      </w:r>
      <w:r>
        <w:rPr>
          <w:rFonts w:cs="Verdana" w:ascii="Verdana" w:hAnsi="Verdana"/>
          <w:sz w:val="20"/>
          <w:szCs w:val="20"/>
        </w:rPr>
        <w:br/>
        <w:br/>
        <w:t xml:space="preserve">By Dave Todd </w:t>
        <w:br/>
      </w:r>
      <w:hyperlink r:id="rId3">
        <w:r>
          <w:rPr>
            <w:rStyle w:val="Hyperlink"/>
            <w:rFonts w:cs="Verdana" w:ascii="Verdana" w:hAnsi="Verdana"/>
            <w:sz w:val="20"/>
            <w:szCs w:val="20"/>
          </w:rPr>
          <w:t>dtodd@ftenergy.com</w:t>
        </w:r>
      </w:hyperlink>
      <w:r>
        <w:rPr>
          <w:rFonts w:cs="Verdana" w:ascii="Verdana" w:hAnsi="Verdana"/>
          <w:sz w:val="20"/>
          <w:szCs w:val="20"/>
        </w:rPr>
        <w:t xml:space="preserve"> </w:t>
      </w:r>
    </w:p>
    <w:p>
      <w:pPr>
        <w:pStyle w:val="NormalWeb"/>
        <w:rPr/>
      </w:pPr>
      <w:r>
        <w:rPr>
          <w:rFonts w:cs="Verdana" w:ascii="Verdana" w:hAnsi="Verdana"/>
          <w:sz w:val="20"/>
          <w:szCs w:val="20"/>
        </w:rPr>
        <w:t>U.S. Energy Secretary Spencer Abraham declared this week that the Big Apple is on the verge of being bitten hard by power cuts and rising energy prices.</w:t>
        <w:br/>
        <w:br/>
        <w:t xml:space="preserve">Delivering the keynote address at the U.S. Chamber of Commerce's national energy summit in Washington Monday, Abraham said, "California is not the only state facing a mismatch between supply and demand," what with "electricity shortages predicted for New York City and Long Island this summer" and low capacity margins threatening electricity reliability elsewhere across the country. But how likely is it that New Yorkers will face blackouts of the sort confronting Californians? </w:t>
        <w:br/>
        <w:br/>
        <w:t xml:space="preserve">Not very, says energy trade specialist Edward Krapels, managing director of Boston-based METIS Trading Advisors. Krapels, a consultant helping major Northeastern utilities, such as Consolidated Edison, design market-hedging programs, adamantly decried what he said are facile comparisons between conditions in New York and California, there being "more differences than there are similarities" between those two industrial cornerstones of the country's economy in respect to energy security management. </w:t>
        <w:br/>
        <w:br/>
        <w:t xml:space="preserve">"First of all, New York has a more varied portfolio of energy generation sources than California," he said. California has hydro, nuclear and gas, but when it lost a lot of hydro, the state needed gas to pick up the slack, and the "capacity just wasn't there." In New York's case, the state has oil and coal still in the mix and its overall dependence on gas is much lower than California's, Krapels added. </w:t>
        <w:br/>
        <w:br/>
      </w:r>
      <w:r>
        <w:rPr>
          <w:rFonts w:cs="Verdana" w:ascii="Verdana" w:hAnsi="Verdana"/>
          <w:b/>
          <w:bCs/>
          <w:sz w:val="20"/>
          <w:szCs w:val="20"/>
        </w:rPr>
        <w:t>New York avoids making same mistakes</w:t>
      </w:r>
      <w:r>
        <w:rPr>
          <w:rFonts w:cs="Verdana" w:ascii="Verdana" w:hAnsi="Verdana"/>
          <w:sz w:val="20"/>
          <w:szCs w:val="20"/>
        </w:rPr>
        <w:br/>
        <w:t xml:space="preserve">Portfolio diversity is one pillar of any effective plan to help New York avoid the same errors made in redesigning California's marketplace. New York's Independent System Operator (ISO), in a new report warning that the state is at an "energy crossroads" in terms of its capacity adequacy in the immediate future, argues that a concerted effort is required to arrest declining in-state generation capacity reserve margins, and a strategy must be put in place, whether or not new generation comes on-line, in accordance with current anticipated scenarios. </w:t>
        <w:br/>
        <w:br/>
        <w:t xml:space="preserve">A measure of New York's essential difficulty is that, between 1995 and 2000, statewide demand for electricity grew 2,700 MW, while generating capacity expanded by only 1,060 MW. With no major new generating plants in downstate New York fully approved, the gap is expected to continue to widen. To avoid "a replication of California's market meltdown" the New York ISO calculates the state's daily generating capacity needs to grow by 8,600 MW by 2005, with more than half of that located in New York City and on Long Island. Expressing concern this may be too big a burden for the current bureaucratic process to bear, the ISO wants to see a state-appointed ombudsman named to help would-be merchant power plant investors plow through red tape. </w:t>
        <w:br/>
        <w:br/>
        <w:t xml:space="preserve">"Increasing New York's generating capacity will also lessen the state's escalating and risky reliance on out-of-state sources of electricity," the ISO added. "Since 1999, New York State has been unable to cover its reserve requirements from in-state sources." </w:t>
        <w:br/>
        <w:br/>
        <w:t xml:space="preserve">Not everyone agrees with that analysis, insofar as it argues for circling the wagons inward. Some analysts believe the ultimate solution lies not in tying in more inwardly dedicated power, but in expanding the marketplace by breaking down inter-jurisdictional barriers. In any case, New York energy regulatory authorities and those responsible elsewhere in the U.S. Northeast, such as PJM (Pennsylvania-New Jersey-Maryland) Interconnection and the New England Power Pool, are in vastly better shape in terms of "cross-border" cooperation than California and its neighbors in that efforts are being made among various authorities toward developing an integrated regional electricity market. In California, by contrast, the state's focus—for example, in the case of new gas-fired power plant development—has been to ensure dedicated supply to the California market alone, rather than on a regional marketplace. </w:t>
        <w:br/>
        <w:br/>
      </w:r>
      <w:r>
        <w:drawing>
          <wp:anchor behindDoc="0" distT="0" distB="0" distL="0" distR="0" simplePos="0" locked="0" layoutInCell="0" allowOverlap="1" relativeHeight="3">
            <wp:simplePos x="0" y="0"/>
            <wp:positionH relativeFrom="column">
              <wp:posOffset>0</wp:posOffset>
            </wp:positionH>
            <wp:positionV relativeFrom="line">
              <wp:posOffset>635</wp:posOffset>
            </wp:positionV>
            <wp:extent cx="1905000" cy="1905000"/>
            <wp:effectExtent l="0" t="0" r="0" b="0"/>
            <wp:wrapSquare wrapText="bothSides"/>
            <wp:docPr id="2" name="pic1" descr="" titl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1" descr="" title="">
                      <a:hlinkClick r:id="rId5"/>
                    </pic:cNvPr>
                    <pic:cNvPicPr>
                      <a:picLocks noChangeAspect="1" noChangeArrowheads="1"/>
                    </pic:cNvPicPr>
                  </pic:nvPicPr>
                  <pic:blipFill>
                    <a:blip r:embed="rId4"/>
                    <a:srcRect l="-19" t="-19" r="-19" b="-19"/>
                    <a:stretch>
                      <a:fillRect/>
                    </a:stretch>
                  </pic:blipFill>
                  <pic:spPr bwMode="auto">
                    <a:xfrm>
                      <a:off x="0" y="0"/>
                      <a:ext cx="1905000" cy="1905000"/>
                    </a:xfrm>
                    <a:prstGeom prst="rect">
                      <a:avLst/>
                    </a:prstGeom>
                    <a:noFill/>
                  </pic:spPr>
                </pic:pic>
              </a:graphicData>
            </a:graphic>
          </wp:anchor>
        </w:drawing>
      </w:r>
      <w:r>
        <w:rPr>
          <w:rFonts w:cs="Verdana" w:ascii="Verdana" w:hAnsi="Verdana"/>
          <w:sz w:val="20"/>
          <w:szCs w:val="20"/>
        </w:rPr>
        <w:t xml:space="preserve">The New York ISO's new broad-based analysis of market-restructuring needs argues that the relatively stronger health of its reformed environment is "due in large part to the ability of New York's utilities to enter into long-term power contracts." </w:t>
        <w:br/>
        <w:br/>
        <w:t xml:space="preserve">What needs to be done most, it says, is to move aggressively to build some of the more than 29,000 MW of "proposed new generation in the siting pipeline." </w:t>
        <w:br/>
        <w:br/>
        <w:t xml:space="preserve">In the meantime, the 30,200 MW of electricity New Yorkers used on a peak day last summer shouldn't be eclipsed on too many days this coming summer (given early long-range weather forecasts). Demand, however, is expected to increase at an annual average rate of up to 1.4%. </w:t>
        <w:br/>
        <w:br/>
        <w:t xml:space="preserve">So while New York City, the rest of the state and adjacent parts might breathe easy this year, it could be a brief rest from the fray. Meanwhile, a 4% shortfall is still being planned for this summer that is not yet provided for, as authorities hurriedly seek to arrange new generation plants around Manhattan, on Long Island and even on barges offshore. </w:t>
        <w:br/>
        <w:br/>
        <w:t xml:space="preserve">One way or another, whether it is the weather or the politics of siting new energy facilities, it's going to be a hot time in the city. </w:t>
        <w:br/>
        <w:br/>
      </w:r>
      <w:r>
        <w:rPr>
          <w:rFonts w:cs="Verdana" w:ascii="Verdana" w:hAnsi="Verdana"/>
          <w:b/>
          <w:bCs/>
          <w:sz w:val="20"/>
          <w:szCs w:val="20"/>
        </w:rPr>
        <w:t>Long-term solutions hit brick wall</w:t>
      </w:r>
      <w:r>
        <w:rPr>
          <w:rFonts w:cs="Verdana" w:ascii="Verdana" w:hAnsi="Verdana"/>
          <w:sz w:val="20"/>
          <w:szCs w:val="20"/>
        </w:rPr>
        <w:br/>
        <w:t xml:space="preserve">Meanwhile, attempts at longer-term solutions continue to run into trouble. Last week, Connecticut state regulators came out against a proposal to run a new underwater cable under Long Island Sound that Hydro-Quebec subsidiary TransEnergie U.S. Ltd. wants to build to pump more juice into Long Island Power Authority's load pocket. Despite strong promises from TransEnergie to be diligent in avoiding damage to oyster beds in Long Island Sound, the proposal failed to convince authorities, who were persuaded the pipeline project could lead to diversion of electricity from Connecticut. </w:t>
        <w:br/>
        <w:br/>
        <w:t xml:space="preserve">In similar fashion, private companies wanting to build 10 small independent power plants and temporary generators offshore New York City are running into intense opposition from environmental groups and citizen organizations—some of whom have taken their cases to the state assembly in Albany. </w:t>
        <w:br/>
        <w:br/>
        <w:t xml:space="preserve">The David vs. Goliath nature of such controversies has further alerted energy companies to the difficulties of addressing complex energy supply issues that may ultimately devolve to people not wanting things in their backyard, regardless of what the alternative might mean to their fellow citizens or the greater public good. </w:t>
        <w:br/>
        <w:br/>
        <w:t xml:space="preserve">But suddenly, in New York, California's troubles—while still distant in their intensity— may not be so far away. By some estimates, this summer's bills for Consolidated Edison customers could be up as much as one third or more over last year's charges. </w:t>
        <w:br/>
        <w:br/>
        <w:t xml:space="preserve">Letting the time slip when it comes to building new infrastructure isn't going to make the pain go away. </w:t>
        <w:br/>
        <w:br/>
      </w:r>
    </w:p>
    <w:p>
      <w:pPr>
        <w:pStyle w:val="PlainText"/>
        <w:spacing w:before="0" w:after="0"/>
        <w:rPr>
          <w:rFonts w:eastAsia="MS Mincho;ＭＳ 明朝" w:cs="Times New Roman"/>
        </w:rPr>
      </w:pPr>
      <w:r>
        <w:rPr>
          <w:rFonts w:eastAsia="MS Mincho;ＭＳ 明朝" w:cs="Times New Roman"/>
        </w:rPr>
        <w:t>NEW YORK:  NY-ISO REPORT SAYS STATE NEEDS 4,000 - 5,000 MW OF NEW GENERATION SOON TO AVOID SEVERE SHORTAGES; NY-ISO ALSO ASKS FERC TO EXTEND BID CAP AND TEMPORARY EMERGENCY PROCEDURES</w:t>
      </w:r>
    </w:p>
    <w:p>
      <w:pPr>
        <w:pStyle w:val="PlainText"/>
        <w:spacing w:before="0" w:after="0"/>
        <w:rPr>
          <w:rFonts w:eastAsia="MS Mincho;ＭＳ 明朝" w:cs="Times New Roman"/>
          <w:b w:val="false"/>
          <w:bCs/>
        </w:rPr>
      </w:pPr>
      <w:r>
        <w:rPr>
          <w:rFonts w:eastAsia="MS Mincho;ＭＳ 明朝" w:cs="Times New Roman"/>
          <w:b w:val="false"/>
          <w:bCs/>
        </w:rPr>
        <w:t>03/21/2001</w:t>
      </w:r>
    </w:p>
    <w:p>
      <w:pPr>
        <w:pStyle w:val="PlainText"/>
        <w:spacing w:before="0" w:after="0"/>
        <w:rPr>
          <w:rFonts w:eastAsia="MS Mincho;ＭＳ 明朝" w:cs="Times New Roman"/>
          <w:b w:val="false"/>
          <w:bCs/>
          <w:i/>
          <w:i/>
          <w:iCs/>
        </w:rPr>
      </w:pPr>
      <w:r>
        <w:rPr>
          <w:rFonts w:eastAsia="MS Mincho;ＭＳ 明朝" w:cs="Times New Roman"/>
          <w:b w:val="false"/>
          <w:bCs/>
          <w:i/>
          <w:iCs/>
        </w:rPr>
        <w:t xml:space="preserve">Foster Electric Report </w:t>
      </w:r>
    </w:p>
    <w:p>
      <w:pPr>
        <w:pStyle w:val="PlainText"/>
        <w:spacing w:before="0" w:after="0"/>
        <w:rPr>
          <w:rFonts w:eastAsia="MS Mincho;ＭＳ 明朝" w:cs="Times New Roman"/>
          <w:b w:val="false"/>
          <w:bCs/>
        </w:rPr>
      </w:pPr>
      <w:r>
        <w:rPr>
          <w:rFonts w:eastAsia="MS Mincho;ＭＳ 明朝" w:cs="Times New Roman"/>
          <w:b w:val="false"/>
          <w:bCs/>
        </w:rPr>
        <w:t>2</w:t>
      </w:r>
    </w:p>
    <w:p>
      <w:pPr>
        <w:pStyle w:val="PlainText"/>
        <w:spacing w:before="0" w:after="0"/>
        <w:rPr>
          <w:rFonts w:eastAsia="MS Mincho;ＭＳ 明朝" w:cs="Times New Roman"/>
          <w:b w:val="false"/>
          <w:bCs/>
        </w:rPr>
      </w:pPr>
      <w:r>
        <w:rPr>
          <w:rFonts w:eastAsia="MS Mincho;ＭＳ 明朝" w:cs="Times New Roman"/>
          <w:b w:val="false"/>
          <w:bCs/>
        </w:rPr>
        <w:t xml:space="preserve">(c) Copyright 2001, Foster Associates, Inc. </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t xml:space="preserve">Raising the specter of an East Coast version of the California crisis, the New </w:t>
      </w:r>
    </w:p>
    <w:p>
      <w:pPr>
        <w:pStyle w:val="PlainText"/>
        <w:spacing w:before="0" w:after="0"/>
        <w:rPr>
          <w:rFonts w:eastAsia="MS Mincho;ＭＳ 明朝" w:cs="Times New Roman"/>
          <w:b w:val="false"/>
          <w:bCs/>
        </w:rPr>
      </w:pPr>
      <w:r>
        <w:rPr>
          <w:rFonts w:eastAsia="MS Mincho;ＭＳ 明朝" w:cs="Times New Roman"/>
          <w:b w:val="false"/>
          <w:bCs/>
        </w:rPr>
        <w:t xml:space="preserve">York Independent System Operator, Inc. (NY-ISO) is warning of serious </w:t>
      </w:r>
    </w:p>
    <w:p>
      <w:pPr>
        <w:pStyle w:val="PlainText"/>
        <w:spacing w:before="0" w:after="0"/>
        <w:rPr>
          <w:rFonts w:eastAsia="MS Mincho;ＭＳ 明朝" w:cs="Times New Roman"/>
          <w:b w:val="false"/>
          <w:bCs/>
        </w:rPr>
      </w:pPr>
      <w:r>
        <w:rPr>
          <w:rFonts w:eastAsia="MS Mincho;ＭＳ 明朝" w:cs="Times New Roman"/>
          <w:b w:val="false"/>
          <w:bCs/>
        </w:rPr>
        <w:t xml:space="preserve">electricity shortages, air quality deterioration and stunted economic growth </w:t>
      </w:r>
    </w:p>
    <w:p>
      <w:pPr>
        <w:pStyle w:val="PlainText"/>
        <w:spacing w:before="0" w:after="0"/>
        <w:rPr>
          <w:rFonts w:eastAsia="MS Mincho;ＭＳ 明朝" w:cs="Times New Roman"/>
          <w:b w:val="false"/>
          <w:bCs/>
        </w:rPr>
      </w:pPr>
      <w:r>
        <w:rPr>
          <w:rFonts w:eastAsia="MS Mincho;ＭＳ 明朝" w:cs="Times New Roman"/>
          <w:b w:val="false"/>
          <w:bCs/>
        </w:rPr>
        <w:t xml:space="preserve">without immediate approval of between 4,000-5,000 MW of new generating capacity </w:t>
      </w:r>
    </w:p>
    <w:p>
      <w:pPr>
        <w:pStyle w:val="PlainText"/>
        <w:spacing w:before="0" w:after="0"/>
        <w:rPr>
          <w:rFonts w:eastAsia="MS Mincho;ＭＳ 明朝" w:cs="Times New Roman"/>
          <w:b w:val="false"/>
          <w:bCs/>
        </w:rPr>
      </w:pPr>
      <w:r>
        <w:rPr>
          <w:rFonts w:eastAsia="MS Mincho;ＭＳ 明朝" w:cs="Times New Roman"/>
          <w:b w:val="false"/>
          <w:bCs/>
        </w:rPr>
        <w:t xml:space="preserve">in the state. Of this amount, 2,000-3,000 MW is needed to serve New York City. </w:t>
      </w:r>
    </w:p>
    <w:p>
      <w:pPr>
        <w:pStyle w:val="PlainText"/>
        <w:spacing w:before="0" w:after="0"/>
        <w:rPr>
          <w:rFonts w:eastAsia="MS Mincho;ＭＳ 明朝" w:cs="Times New Roman"/>
          <w:b w:val="false"/>
          <w:bCs/>
        </w:rPr>
      </w:pPr>
      <w:r>
        <w:rPr>
          <w:rFonts w:eastAsia="MS Mincho;ＭＳ 明朝" w:cs="Times New Roman"/>
          <w:b w:val="false"/>
          <w:bCs/>
        </w:rPr>
        <w:t xml:space="preserve">Another 8,600 MW of new capacity will have to be built by 2005, the NY-ISO said </w:t>
      </w:r>
    </w:p>
    <w:p>
      <w:pPr>
        <w:pStyle w:val="PlainText"/>
        <w:spacing w:before="0" w:after="0"/>
        <w:rPr>
          <w:rFonts w:eastAsia="MS Mincho;ＭＳ 明朝" w:cs="Times New Roman"/>
          <w:b w:val="false"/>
          <w:bCs/>
        </w:rPr>
      </w:pPr>
      <w:r>
        <w:rPr>
          <w:rFonts w:eastAsia="MS Mincho;ＭＳ 明朝" w:cs="Times New Roman"/>
          <w:b w:val="false"/>
          <w:bCs/>
        </w:rPr>
        <w:t xml:space="preserve">in a recent report, Power Alert: New York's Energy Crossroads. </w:t>
      </w:r>
    </w:p>
    <w:p>
      <w:pPr>
        <w:pStyle w:val="PlainText"/>
        <w:spacing w:before="0" w:after="0"/>
        <w:rPr>
          <w:rFonts w:eastAsia="MS Mincho;ＭＳ 明朝" w:cs="Times New Roman"/>
          <w:b w:val="false"/>
          <w:bCs/>
        </w:rPr>
      </w:pPr>
      <w:r>
        <w:rPr>
          <w:rFonts w:eastAsia="MS Mincho;ＭＳ 明朝" w:cs="Times New Roman"/>
          <w:b w:val="false"/>
          <w:bCs/>
        </w:rPr>
        <w:t xml:space="preserve">"New York is heading towards a very serious situation unless it acts immediately </w:t>
      </w:r>
    </w:p>
    <w:p>
      <w:pPr>
        <w:pStyle w:val="PlainText"/>
        <w:spacing w:before="0" w:after="0"/>
        <w:rPr>
          <w:rFonts w:eastAsia="MS Mincho;ＭＳ 明朝" w:cs="Times New Roman"/>
          <w:b w:val="false"/>
          <w:bCs/>
        </w:rPr>
      </w:pPr>
      <w:r>
        <w:rPr>
          <w:rFonts w:eastAsia="MS Mincho;ＭＳ 明朝" w:cs="Times New Roman"/>
          <w:b w:val="false"/>
          <w:bCs/>
        </w:rPr>
        <w:t xml:space="preserve">to get new supply sited within its borders," said NY-ISO president William </w:t>
      </w:r>
    </w:p>
    <w:p>
      <w:pPr>
        <w:pStyle w:val="PlainText"/>
        <w:spacing w:before="0" w:after="0"/>
        <w:rPr>
          <w:rFonts w:eastAsia="MS Mincho;ＭＳ 明朝" w:cs="Times New Roman"/>
          <w:b w:val="false"/>
          <w:bCs/>
        </w:rPr>
      </w:pPr>
      <w:r>
        <w:rPr>
          <w:rFonts w:eastAsia="MS Mincho;ＭＳ 明朝" w:cs="Times New Roman"/>
          <w:b w:val="false"/>
          <w:bCs/>
        </w:rPr>
        <w:t xml:space="preserve">Museler in a statement accompanying the report. "This report is essentially a </w:t>
      </w:r>
    </w:p>
    <w:p>
      <w:pPr>
        <w:pStyle w:val="PlainText"/>
        <w:spacing w:before="0" w:after="0"/>
        <w:rPr>
          <w:rFonts w:eastAsia="MS Mincho;ＭＳ 明朝" w:cs="Times New Roman"/>
          <w:b w:val="false"/>
          <w:bCs/>
        </w:rPr>
      </w:pPr>
      <w:r>
        <w:rPr>
          <w:rFonts w:eastAsia="MS Mincho;ＭＳ 明朝" w:cs="Times New Roman"/>
          <w:b w:val="false"/>
          <w:bCs/>
        </w:rPr>
        <w:t>caution light at New York's energy crossroads."</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t xml:space="preserve">Sources in the New York Public Service Commission have downplayed the NY-ISO's </w:t>
      </w:r>
    </w:p>
    <w:p>
      <w:pPr>
        <w:pStyle w:val="PlainText"/>
        <w:spacing w:before="0" w:after="0"/>
        <w:rPr>
          <w:rFonts w:eastAsia="MS Mincho;ＭＳ 明朝" w:cs="Times New Roman"/>
          <w:b w:val="false"/>
          <w:bCs/>
        </w:rPr>
      </w:pPr>
      <w:r>
        <w:rPr>
          <w:rFonts w:eastAsia="MS Mincho;ＭＳ 明朝" w:cs="Times New Roman"/>
          <w:b w:val="false"/>
          <w:bCs/>
        </w:rPr>
        <w:t xml:space="preserve">warning, asserting that a process for bringing on new generation is well </w:t>
      </w:r>
    </w:p>
    <w:p>
      <w:pPr>
        <w:pStyle w:val="PlainText"/>
        <w:spacing w:before="0" w:after="0"/>
        <w:rPr>
          <w:rFonts w:eastAsia="MS Mincho;ＭＳ 明朝" w:cs="Times New Roman"/>
          <w:b w:val="false"/>
          <w:bCs/>
        </w:rPr>
      </w:pPr>
      <w:r>
        <w:rPr>
          <w:rFonts w:eastAsia="MS Mincho;ＭＳ 明朝" w:cs="Times New Roman"/>
          <w:b w:val="false"/>
          <w:bCs/>
        </w:rPr>
        <w:t xml:space="preserve">underway, with more than 85 projects in the approval pipeline. </w:t>
      </w:r>
    </w:p>
    <w:p>
      <w:pPr>
        <w:pStyle w:val="PlainText"/>
        <w:spacing w:before="0" w:after="0"/>
        <w:rPr>
          <w:rFonts w:eastAsia="MS Mincho;ＭＳ 明朝" w:cs="Times New Roman"/>
          <w:b w:val="false"/>
          <w:bCs/>
        </w:rPr>
      </w:pPr>
      <w:r>
        <w:rPr>
          <w:rFonts w:eastAsia="MS Mincho;ＭＳ 明朝" w:cs="Times New Roman"/>
          <w:b w:val="false"/>
          <w:bCs/>
        </w:rPr>
        <w:t xml:space="preserve">In a related development, the NY-ISO asked FERC to approve a proposed tariff </w:t>
      </w:r>
    </w:p>
    <w:p>
      <w:pPr>
        <w:pStyle w:val="PlainText"/>
        <w:spacing w:before="0" w:after="0"/>
        <w:rPr>
          <w:rFonts w:eastAsia="MS Mincho;ＭＳ 明朝" w:cs="Times New Roman"/>
          <w:b w:val="false"/>
          <w:bCs/>
        </w:rPr>
      </w:pPr>
      <w:r>
        <w:rPr>
          <w:rFonts w:eastAsia="MS Mincho;ＭＳ 明朝" w:cs="Times New Roman"/>
          <w:b w:val="false"/>
          <w:bCs/>
        </w:rPr>
        <w:t xml:space="preserve">amendment (ER01-1517) extending existing bids caps in some of its markets until </w:t>
      </w:r>
    </w:p>
    <w:p>
      <w:pPr>
        <w:pStyle w:val="PlainText"/>
        <w:spacing w:before="0" w:after="0"/>
        <w:rPr>
          <w:rFonts w:eastAsia="MS Mincho;ＭＳ 明朝" w:cs="Times New Roman"/>
          <w:b w:val="false"/>
          <w:bCs/>
        </w:rPr>
      </w:pPr>
      <w:r>
        <w:rPr>
          <w:rFonts w:eastAsia="MS Mincho;ＭＳ 明朝" w:cs="Times New Roman"/>
          <w:b w:val="false"/>
          <w:bCs/>
        </w:rPr>
        <w:t xml:space="preserve">10/31/02, and a separate and related amendment (ER01-1489) extending the </w:t>
      </w:r>
    </w:p>
    <w:p>
      <w:pPr>
        <w:pStyle w:val="PlainText"/>
        <w:spacing w:before="0" w:after="0"/>
        <w:rPr>
          <w:rFonts w:eastAsia="MS Mincho;ＭＳ 明朝" w:cs="Times New Roman"/>
          <w:b w:val="false"/>
          <w:bCs/>
        </w:rPr>
      </w:pPr>
      <w:r>
        <w:rPr>
          <w:rFonts w:eastAsia="MS Mincho;ＭＳ 明朝" w:cs="Times New Roman"/>
          <w:b w:val="false"/>
          <w:bCs/>
        </w:rPr>
        <w:t xml:space="preserve">NY-ISO's so-called temporary extraordinary procedures (TEP) that allow the ISO </w:t>
      </w:r>
    </w:p>
    <w:p>
      <w:pPr>
        <w:pStyle w:val="PlainText"/>
        <w:spacing w:before="0" w:after="0"/>
        <w:rPr>
          <w:rFonts w:eastAsia="MS Mincho;ＭＳ 明朝" w:cs="Times New Roman"/>
          <w:b w:val="false"/>
          <w:bCs/>
        </w:rPr>
      </w:pPr>
      <w:r>
        <w:rPr>
          <w:rFonts w:eastAsia="MS Mincho;ＭＳ 明朝" w:cs="Times New Roman"/>
          <w:b w:val="false"/>
          <w:bCs/>
        </w:rPr>
        <w:t xml:space="preserve">to make price adjustments and take other corrective actions if it finds evidence </w:t>
      </w:r>
    </w:p>
    <w:p>
      <w:pPr>
        <w:pStyle w:val="PlainText"/>
        <w:spacing w:before="0" w:after="0"/>
        <w:rPr>
          <w:rFonts w:eastAsia="MS Mincho;ＭＳ 明朝" w:cs="Times New Roman"/>
          <w:b w:val="false"/>
          <w:bCs/>
        </w:rPr>
      </w:pPr>
      <w:r>
        <w:rPr>
          <w:rFonts w:eastAsia="MS Mincho;ＭＳ 明朝" w:cs="Times New Roman"/>
          <w:b w:val="false"/>
          <w:bCs/>
        </w:rPr>
        <w:t xml:space="preserve">of market power abuse. </w:t>
      </w:r>
    </w:p>
    <w:p>
      <w:pPr>
        <w:pStyle w:val="PlainText"/>
        <w:spacing w:before="0" w:after="0"/>
        <w:rPr>
          <w:rFonts w:eastAsia="MS Mincho;ＭＳ 明朝" w:cs="Times New Roman"/>
          <w:b w:val="false"/>
          <w:bCs/>
        </w:rPr>
      </w:pPr>
      <w:r>
        <w:rPr>
          <w:rFonts w:eastAsia="MS Mincho;ＭＳ 明朝" w:cs="Times New Roman"/>
          <w:b w:val="false"/>
          <w:bCs/>
        </w:rPr>
        <w:t xml:space="preserve">The NY-ISO Report --The NY-ISO likened the situation in New York to that faced </w:t>
      </w:r>
    </w:p>
    <w:p>
      <w:pPr>
        <w:pStyle w:val="PlainText"/>
        <w:spacing w:before="0" w:after="0"/>
        <w:rPr>
          <w:rFonts w:eastAsia="MS Mincho;ＭＳ 明朝" w:cs="Times New Roman"/>
          <w:b w:val="false"/>
          <w:bCs/>
        </w:rPr>
      </w:pPr>
      <w:r>
        <w:rPr>
          <w:rFonts w:eastAsia="MS Mincho;ＭＳ 明朝" w:cs="Times New Roman"/>
          <w:b w:val="false"/>
          <w:bCs/>
        </w:rPr>
        <w:t xml:space="preserve">by California, where a relentless increase in demand has not been met with an </w:t>
      </w:r>
    </w:p>
    <w:p>
      <w:pPr>
        <w:pStyle w:val="PlainText"/>
        <w:spacing w:before="0" w:after="0"/>
        <w:rPr>
          <w:rFonts w:eastAsia="MS Mincho;ＭＳ 明朝" w:cs="Times New Roman"/>
          <w:b w:val="false"/>
          <w:bCs/>
        </w:rPr>
      </w:pPr>
      <w:r>
        <w:rPr>
          <w:rFonts w:eastAsia="MS Mincho;ＭＳ 明朝" w:cs="Times New Roman"/>
          <w:b w:val="false"/>
          <w:bCs/>
        </w:rPr>
        <w:t xml:space="preserve">equal increase in supply. The NY-ISO said that between 1995 and 2000, statewide </w:t>
      </w:r>
    </w:p>
    <w:p>
      <w:pPr>
        <w:pStyle w:val="PlainText"/>
        <w:spacing w:before="0" w:after="0"/>
        <w:rPr>
          <w:rFonts w:eastAsia="MS Mincho;ＭＳ 明朝" w:cs="Times New Roman"/>
          <w:b w:val="false"/>
          <w:bCs/>
        </w:rPr>
      </w:pPr>
      <w:r>
        <w:rPr>
          <w:rFonts w:eastAsia="MS Mincho;ＭＳ 明朝" w:cs="Times New Roman"/>
          <w:b w:val="false"/>
          <w:bCs/>
        </w:rPr>
        <w:t xml:space="preserve">demand for electricity rose by 2,700 MW, while generating capacity increased by </w:t>
      </w:r>
    </w:p>
    <w:p>
      <w:pPr>
        <w:pStyle w:val="PlainText"/>
        <w:spacing w:before="0" w:after="0"/>
        <w:rPr>
          <w:rFonts w:eastAsia="MS Mincho;ＭＳ 明朝" w:cs="Times New Roman"/>
          <w:b w:val="false"/>
          <w:bCs/>
        </w:rPr>
      </w:pPr>
      <w:r>
        <w:rPr>
          <w:rFonts w:eastAsia="MS Mincho;ＭＳ 明朝" w:cs="Times New Roman"/>
          <w:b w:val="false"/>
          <w:bCs/>
        </w:rPr>
        <w:t xml:space="preserve">only 1,060 MW. With no major new generating plants in downstate New York fully </w:t>
      </w:r>
    </w:p>
    <w:p>
      <w:pPr>
        <w:pStyle w:val="PlainText"/>
        <w:spacing w:before="0" w:after="0"/>
        <w:rPr>
          <w:rFonts w:eastAsia="MS Mincho;ＭＳ 明朝" w:cs="Times New Roman"/>
          <w:b w:val="false"/>
          <w:bCs/>
        </w:rPr>
      </w:pPr>
      <w:r>
        <w:rPr>
          <w:rFonts w:eastAsia="MS Mincho;ＭＳ 明朝" w:cs="Times New Roman"/>
          <w:b w:val="false"/>
          <w:bCs/>
        </w:rPr>
        <w:t xml:space="preserve">approved for construction at this time and generation demand in the state </w:t>
      </w:r>
    </w:p>
    <w:p>
      <w:pPr>
        <w:pStyle w:val="PlainText"/>
        <w:spacing w:before="0" w:after="0"/>
        <w:rPr>
          <w:rFonts w:eastAsia="MS Mincho;ＭＳ 明朝" w:cs="Times New Roman"/>
          <w:b w:val="false"/>
          <w:bCs/>
        </w:rPr>
      </w:pPr>
      <w:r>
        <w:rPr>
          <w:rFonts w:eastAsia="MS Mincho;ＭＳ 明朝" w:cs="Times New Roman"/>
          <w:b w:val="false"/>
          <w:bCs/>
        </w:rPr>
        <w:t xml:space="preserve">expected to grow around 1.3 percent annually for the next several years, the </w:t>
      </w:r>
    </w:p>
    <w:p>
      <w:pPr>
        <w:pStyle w:val="PlainText"/>
        <w:spacing w:before="0" w:after="0"/>
        <w:rPr>
          <w:rFonts w:eastAsia="MS Mincho;ＭＳ 明朝" w:cs="Times New Roman"/>
          <w:b w:val="false"/>
          <w:bCs/>
        </w:rPr>
      </w:pPr>
      <w:r>
        <w:rPr>
          <w:rFonts w:eastAsia="MS Mincho;ＭＳ 明朝" w:cs="Times New Roman"/>
          <w:b w:val="false"/>
          <w:bCs/>
        </w:rPr>
        <w:t xml:space="preserve">NY-ISO said this gap will continue to widen. </w:t>
      </w:r>
    </w:p>
    <w:p>
      <w:pPr>
        <w:pStyle w:val="PlainText"/>
        <w:spacing w:before="0" w:after="0"/>
        <w:rPr>
          <w:rFonts w:eastAsia="MS Mincho;ＭＳ 明朝" w:cs="Times New Roman"/>
          <w:b w:val="false"/>
          <w:bCs/>
        </w:rPr>
      </w:pPr>
      <w:r>
        <w:rPr>
          <w:rFonts w:eastAsia="MS Mincho;ＭＳ 明朝" w:cs="Times New Roman"/>
          <w:b w:val="false"/>
          <w:bCs/>
        </w:rPr>
        <w:t xml:space="preserve">The inevitable result of this trend is large rate increases for New York's power </w:t>
      </w:r>
    </w:p>
    <w:p>
      <w:pPr>
        <w:pStyle w:val="PlainText"/>
        <w:spacing w:before="0" w:after="0"/>
        <w:rPr>
          <w:rFonts w:eastAsia="MS Mincho;ＭＳ 明朝" w:cs="Times New Roman"/>
          <w:b w:val="false"/>
          <w:bCs/>
        </w:rPr>
      </w:pPr>
      <w:r>
        <w:rPr>
          <w:rFonts w:eastAsia="MS Mincho;ＭＳ 明朝" w:cs="Times New Roman"/>
          <w:b w:val="false"/>
          <w:bCs/>
        </w:rPr>
        <w:t xml:space="preserve">consumers. The NY-ISO's modeling suggests that "by 2005, statewide prices are </w:t>
      </w:r>
    </w:p>
    <w:p>
      <w:pPr>
        <w:pStyle w:val="PlainText"/>
        <w:spacing w:before="0" w:after="0"/>
        <w:rPr>
          <w:rFonts w:eastAsia="MS Mincho;ＭＳ 明朝" w:cs="Times New Roman"/>
          <w:b w:val="false"/>
          <w:bCs/>
        </w:rPr>
      </w:pPr>
      <w:r>
        <w:rPr>
          <w:rFonts w:eastAsia="MS Mincho;ＭＳ 明朝" w:cs="Times New Roman"/>
          <w:b w:val="false"/>
          <w:bCs/>
        </w:rPr>
        <w:t xml:space="preserve">likely to be more than 20-25 percent lower in the case in which new plants are </w:t>
      </w:r>
    </w:p>
    <w:p>
      <w:pPr>
        <w:pStyle w:val="PlainText"/>
        <w:spacing w:before="0" w:after="0"/>
        <w:rPr>
          <w:rFonts w:eastAsia="MS Mincho;ＭＳ 明朝" w:cs="Times New Roman"/>
          <w:b w:val="false"/>
          <w:bCs/>
        </w:rPr>
      </w:pPr>
      <w:r>
        <w:rPr>
          <w:rFonts w:eastAsia="MS Mincho;ＭＳ 明朝" w:cs="Times New Roman"/>
          <w:b w:val="false"/>
          <w:bCs/>
        </w:rPr>
        <w:t xml:space="preserve">built than in the case where they are not." In New York City, "the price to </w:t>
      </w:r>
    </w:p>
    <w:p>
      <w:pPr>
        <w:pStyle w:val="PlainText"/>
        <w:spacing w:before="0" w:after="0"/>
        <w:rPr>
          <w:rFonts w:eastAsia="MS Mincho;ＭＳ 明朝" w:cs="Times New Roman"/>
          <w:b w:val="false"/>
          <w:bCs/>
        </w:rPr>
      </w:pPr>
      <w:r>
        <w:rPr>
          <w:rFonts w:eastAsia="MS Mincho;ＭＳ 明朝" w:cs="Times New Roman"/>
          <w:b w:val="false"/>
          <w:bCs/>
        </w:rPr>
        <w:t xml:space="preserve">consumers of electric power could be reduced by as much as 28 percent when </w:t>
      </w:r>
    </w:p>
    <w:p>
      <w:pPr>
        <w:pStyle w:val="PlainText"/>
        <w:spacing w:before="0" w:after="0"/>
        <w:rPr>
          <w:rFonts w:eastAsia="MS Mincho;ＭＳ 明朝" w:cs="Times New Roman"/>
          <w:b w:val="false"/>
          <w:bCs/>
        </w:rPr>
      </w:pPr>
      <w:r>
        <w:rPr>
          <w:rFonts w:eastAsia="MS Mincho;ＭＳ 明朝" w:cs="Times New Roman"/>
          <w:b w:val="false"/>
          <w:bCs/>
        </w:rPr>
        <w:t xml:space="preserve">compared to the case of no new supply or load management programs." </w:t>
      </w:r>
    </w:p>
    <w:p>
      <w:pPr>
        <w:pStyle w:val="PlainText"/>
        <w:spacing w:before="0" w:after="0"/>
        <w:rPr>
          <w:rFonts w:eastAsia="MS Mincho;ＭＳ 明朝" w:cs="Times New Roman"/>
          <w:b w:val="false"/>
          <w:bCs/>
        </w:rPr>
      </w:pPr>
      <w:r>
        <w:rPr>
          <w:rFonts w:eastAsia="MS Mincho;ＭＳ 明朝" w:cs="Times New Roman"/>
          <w:b w:val="false"/>
          <w:bCs/>
        </w:rPr>
        <w:t xml:space="preserve">Besides large rate increases, the NY-ISO asserted that a failure to site and </w:t>
      </w:r>
    </w:p>
    <w:p>
      <w:pPr>
        <w:pStyle w:val="PlainText"/>
        <w:spacing w:before="0" w:after="0"/>
        <w:rPr>
          <w:rFonts w:eastAsia="MS Mincho;ＭＳ 明朝" w:cs="Times New Roman"/>
          <w:b w:val="false"/>
          <w:bCs/>
        </w:rPr>
      </w:pPr>
      <w:r>
        <w:rPr>
          <w:rFonts w:eastAsia="MS Mincho;ＭＳ 明朝" w:cs="Times New Roman"/>
          <w:b w:val="false"/>
          <w:bCs/>
        </w:rPr>
        <w:t xml:space="preserve">build new plants in New York will threaten power reliability in the state and </w:t>
      </w:r>
    </w:p>
    <w:p>
      <w:pPr>
        <w:pStyle w:val="PlainText"/>
        <w:spacing w:before="0" w:after="0"/>
        <w:rPr>
          <w:rFonts w:eastAsia="MS Mincho;ＭＳ 明朝" w:cs="Times New Roman"/>
          <w:b w:val="false"/>
          <w:bCs/>
        </w:rPr>
      </w:pPr>
      <w:r>
        <w:rPr>
          <w:rFonts w:eastAsia="MS Mincho;ＭＳ 明朝" w:cs="Times New Roman"/>
          <w:b w:val="false"/>
          <w:bCs/>
        </w:rPr>
        <w:t xml:space="preserve">lead to increasing reliance on out-of-state resources. The report said that if </w:t>
      </w:r>
    </w:p>
    <w:p>
      <w:pPr>
        <w:pStyle w:val="PlainText"/>
        <w:spacing w:before="0" w:after="0"/>
        <w:rPr>
          <w:rFonts w:eastAsia="MS Mincho;ＭＳ 明朝" w:cs="Times New Roman"/>
          <w:b w:val="false"/>
          <w:bCs/>
        </w:rPr>
      </w:pPr>
      <w:r>
        <w:rPr>
          <w:rFonts w:eastAsia="MS Mincho;ＭＳ 明朝" w:cs="Times New Roman"/>
          <w:b w:val="false"/>
          <w:bCs/>
        </w:rPr>
        <w:t xml:space="preserve">no new in-state generation comes on line in the next five years, the state's </w:t>
      </w:r>
    </w:p>
    <w:p>
      <w:pPr>
        <w:pStyle w:val="PlainText"/>
        <w:spacing w:before="0" w:after="0"/>
        <w:rPr>
          <w:rFonts w:eastAsia="MS Mincho;ＭＳ 明朝" w:cs="Times New Roman"/>
          <w:b w:val="false"/>
          <w:bCs/>
        </w:rPr>
      </w:pPr>
      <w:r>
        <w:rPr>
          <w:rFonts w:eastAsia="MS Mincho;ＭＳ 明朝" w:cs="Times New Roman"/>
          <w:b w:val="false"/>
          <w:bCs/>
        </w:rPr>
        <w:t xml:space="preserve">generation reserve margins will shrink from the current 14.9 percent above peak </w:t>
      </w:r>
    </w:p>
    <w:p>
      <w:pPr>
        <w:pStyle w:val="PlainText"/>
        <w:spacing w:before="0" w:after="0"/>
        <w:rPr>
          <w:rFonts w:eastAsia="MS Mincho;ＭＳ 明朝" w:cs="Times New Roman"/>
          <w:b w:val="false"/>
          <w:bCs/>
        </w:rPr>
      </w:pPr>
      <w:r>
        <w:rPr>
          <w:rFonts w:eastAsia="MS Mincho;ＭＳ 明朝" w:cs="Times New Roman"/>
          <w:b w:val="false"/>
          <w:bCs/>
        </w:rPr>
        <w:t xml:space="preserve">demand "to a dangerously low 8.4 percent by 2005." Pointing to California's </w:t>
      </w:r>
    </w:p>
    <w:p>
      <w:pPr>
        <w:pStyle w:val="PlainText"/>
        <w:spacing w:before="0" w:after="0"/>
        <w:rPr>
          <w:rFonts w:eastAsia="MS Mincho;ＭＳ 明朝" w:cs="Times New Roman"/>
          <w:b w:val="false"/>
          <w:bCs/>
        </w:rPr>
      </w:pPr>
      <w:r>
        <w:rPr>
          <w:rFonts w:eastAsia="MS Mincho;ＭＳ 明朝" w:cs="Times New Roman"/>
          <w:b w:val="false"/>
          <w:bCs/>
        </w:rPr>
        <w:t xml:space="preserve">situation, the report added that increased reliance on power imports "can </w:t>
      </w:r>
    </w:p>
    <w:p>
      <w:pPr>
        <w:pStyle w:val="PlainText"/>
        <w:spacing w:before="0" w:after="0"/>
        <w:rPr>
          <w:rFonts w:eastAsia="MS Mincho;ＭＳ 明朝" w:cs="Times New Roman"/>
          <w:b w:val="false"/>
          <w:bCs/>
        </w:rPr>
      </w:pPr>
      <w:r>
        <w:rPr>
          <w:rFonts w:eastAsia="MS Mincho;ＭＳ 明朝" w:cs="Times New Roman"/>
          <w:b w:val="false"/>
          <w:bCs/>
        </w:rPr>
        <w:t xml:space="preserve">subject electrical suppliers and customers in New York to transmission </w:t>
      </w:r>
    </w:p>
    <w:p>
      <w:pPr>
        <w:pStyle w:val="PlainText"/>
        <w:spacing w:before="0" w:after="0"/>
        <w:rPr>
          <w:rFonts w:eastAsia="MS Mincho;ＭＳ 明朝" w:cs="Times New Roman"/>
          <w:b w:val="false"/>
          <w:bCs/>
        </w:rPr>
      </w:pPr>
      <w:r>
        <w:rPr>
          <w:rFonts w:eastAsia="MS Mincho;ＭＳ 明朝" w:cs="Times New Roman"/>
          <w:b w:val="false"/>
          <w:bCs/>
        </w:rPr>
        <w:t xml:space="preserve">restrictions and political and economic considerations beyond the control or </w:t>
      </w:r>
    </w:p>
    <w:p>
      <w:pPr>
        <w:pStyle w:val="PlainText"/>
        <w:spacing w:before="0" w:after="0"/>
        <w:rPr>
          <w:rFonts w:eastAsia="MS Mincho;ＭＳ 明朝" w:cs="Times New Roman"/>
          <w:b w:val="false"/>
          <w:bCs/>
        </w:rPr>
      </w:pPr>
      <w:r>
        <w:rPr>
          <w:rFonts w:eastAsia="MS Mincho;ＭＳ 明朝" w:cs="Times New Roman"/>
          <w:b w:val="false"/>
          <w:bCs/>
        </w:rPr>
        <w:t xml:space="preserve">influence of responsible New York State entities." </w:t>
      </w:r>
    </w:p>
    <w:p>
      <w:pPr>
        <w:pStyle w:val="PlainText"/>
        <w:spacing w:before="0" w:after="0"/>
        <w:rPr>
          <w:rFonts w:eastAsia="MS Mincho;ＭＳ 明朝" w:cs="Times New Roman"/>
          <w:b w:val="false"/>
          <w:bCs/>
        </w:rPr>
      </w:pPr>
      <w:r>
        <w:rPr>
          <w:rFonts w:eastAsia="MS Mincho;ＭＳ 明朝" w:cs="Times New Roman"/>
          <w:b w:val="false"/>
          <w:bCs/>
        </w:rPr>
        <w:t xml:space="preserve">To avoid these harsh consequences, the NY-ISO said New York's new siting law, </w:t>
      </w:r>
    </w:p>
    <w:p>
      <w:pPr>
        <w:pStyle w:val="PlainText"/>
        <w:spacing w:before="0" w:after="0"/>
        <w:rPr>
          <w:rFonts w:eastAsia="MS Mincho;ＭＳ 明朝" w:cs="Times New Roman"/>
          <w:b w:val="false"/>
          <w:bCs/>
        </w:rPr>
      </w:pPr>
      <w:r>
        <w:rPr>
          <w:rFonts w:eastAsia="MS Mincho;ＭＳ 明朝" w:cs="Times New Roman"/>
          <w:b w:val="false"/>
          <w:bCs/>
        </w:rPr>
        <w:t xml:space="preserve">known as the Article X process, needs to be modified. Since the law was passed </w:t>
      </w:r>
    </w:p>
    <w:p>
      <w:pPr>
        <w:pStyle w:val="PlainText"/>
        <w:spacing w:before="0" w:after="0"/>
        <w:rPr>
          <w:rFonts w:eastAsia="MS Mincho;ＭＳ 明朝" w:cs="Times New Roman"/>
          <w:b w:val="false"/>
          <w:bCs/>
        </w:rPr>
      </w:pPr>
      <w:r>
        <w:rPr>
          <w:rFonts w:eastAsia="MS Mincho;ＭＳ 明朝" w:cs="Times New Roman"/>
          <w:b w:val="false"/>
          <w:bCs/>
        </w:rPr>
        <w:t xml:space="preserve">18 months ago, the report noted that only two plants have been approved (both </w:t>
      </w:r>
    </w:p>
    <w:p>
      <w:pPr>
        <w:pStyle w:val="PlainText"/>
        <w:spacing w:before="0" w:after="0"/>
        <w:rPr>
          <w:rFonts w:eastAsia="MS Mincho;ＭＳ 明朝" w:cs="Times New Roman"/>
          <w:b w:val="false"/>
          <w:bCs/>
        </w:rPr>
      </w:pPr>
      <w:r>
        <w:rPr>
          <w:rFonts w:eastAsia="MS Mincho;ＭＳ 明朝" w:cs="Times New Roman"/>
          <w:b w:val="false"/>
          <w:bCs/>
        </w:rPr>
        <w:t xml:space="preserve">upstate) and neither has yet been built. The problem, according to the NY-ISO, </w:t>
      </w:r>
    </w:p>
    <w:p>
      <w:pPr>
        <w:pStyle w:val="PlainText"/>
        <w:spacing w:before="0" w:after="0"/>
        <w:rPr>
          <w:rFonts w:eastAsia="MS Mincho;ＭＳ 明朝" w:cs="Times New Roman"/>
          <w:b w:val="false"/>
          <w:bCs/>
        </w:rPr>
      </w:pPr>
      <w:r>
        <w:rPr>
          <w:rFonts w:eastAsia="MS Mincho;ＭＳ 明朝" w:cs="Times New Roman"/>
          <w:b w:val="false"/>
          <w:bCs/>
        </w:rPr>
        <w:t xml:space="preserve">is that the siting process "requires the cooperation of multiple state </w:t>
      </w:r>
    </w:p>
    <w:p>
      <w:pPr>
        <w:pStyle w:val="PlainText"/>
        <w:spacing w:before="0" w:after="0"/>
        <w:rPr>
          <w:rFonts w:eastAsia="MS Mincho;ＭＳ 明朝" w:cs="Times New Roman"/>
          <w:b w:val="false"/>
          <w:bCs/>
        </w:rPr>
      </w:pPr>
      <w:r>
        <w:rPr>
          <w:rFonts w:eastAsia="MS Mincho;ＭＳ 明朝" w:cs="Times New Roman"/>
          <w:b w:val="false"/>
          <w:bCs/>
        </w:rPr>
        <w:t xml:space="preserve">agencies." To expedite the process, the report suggested the "clear designation </w:t>
      </w:r>
    </w:p>
    <w:p>
      <w:pPr>
        <w:pStyle w:val="PlainText"/>
        <w:spacing w:before="0" w:after="0"/>
        <w:rPr>
          <w:rFonts w:eastAsia="MS Mincho;ＭＳ 明朝" w:cs="Times New Roman"/>
          <w:b w:val="false"/>
          <w:bCs/>
        </w:rPr>
      </w:pPr>
      <w:r>
        <w:rPr>
          <w:rFonts w:eastAsia="MS Mincho;ＭＳ 明朝" w:cs="Times New Roman"/>
          <w:b w:val="false"/>
          <w:bCs/>
        </w:rPr>
        <w:t xml:space="preserve">of a lead agency and the adoption of an `ombudsman program' to expedite and </w:t>
      </w:r>
    </w:p>
    <w:p>
      <w:pPr>
        <w:pStyle w:val="PlainText"/>
        <w:spacing w:before="0" w:after="0"/>
        <w:rPr>
          <w:rFonts w:eastAsia="MS Mincho;ＭＳ 明朝" w:cs="Times New Roman"/>
          <w:b w:val="false"/>
          <w:bCs/>
        </w:rPr>
      </w:pPr>
      <w:r>
        <w:rPr>
          <w:rFonts w:eastAsia="MS Mincho;ＭＳ 明朝" w:cs="Times New Roman"/>
          <w:b w:val="false"/>
          <w:bCs/>
        </w:rPr>
        <w:t xml:space="preserve">coordinate the work of the agencies responsible for the Article X process must </w:t>
      </w:r>
    </w:p>
    <w:p>
      <w:pPr>
        <w:pStyle w:val="PlainText"/>
        <w:spacing w:before="0" w:after="0"/>
        <w:rPr>
          <w:rFonts w:eastAsia="MS Mincho;ＭＳ 明朝" w:cs="Times New Roman"/>
          <w:b w:val="false"/>
          <w:bCs/>
        </w:rPr>
      </w:pPr>
      <w:r>
        <w:rPr>
          <w:rFonts w:eastAsia="MS Mincho;ＭＳ 明朝" w:cs="Times New Roman"/>
          <w:b w:val="false"/>
          <w:bCs/>
        </w:rPr>
        <w:t xml:space="preserve">be made." The NY-ISO added that an expedited approval process would improve the </w:t>
      </w:r>
    </w:p>
    <w:p>
      <w:pPr>
        <w:pStyle w:val="PlainText"/>
        <w:spacing w:before="0" w:after="0"/>
        <w:rPr>
          <w:rFonts w:eastAsia="MS Mincho;ＭＳ 明朝" w:cs="Times New Roman"/>
          <w:b w:val="false"/>
          <w:bCs/>
        </w:rPr>
      </w:pPr>
      <w:r>
        <w:rPr>
          <w:rFonts w:eastAsia="MS Mincho;ＭＳ 明朝" w:cs="Times New Roman"/>
          <w:b w:val="false"/>
          <w:bCs/>
        </w:rPr>
        <w:t xml:space="preserve">environment because older, more polluting power plants would be replaced by </w:t>
      </w:r>
    </w:p>
    <w:p>
      <w:pPr>
        <w:pStyle w:val="PlainText"/>
        <w:spacing w:before="0" w:after="0"/>
        <w:rPr>
          <w:rFonts w:eastAsia="MS Mincho;ＭＳ 明朝" w:cs="Times New Roman"/>
          <w:b w:val="false"/>
          <w:bCs/>
        </w:rPr>
      </w:pPr>
      <w:r>
        <w:rPr>
          <w:rFonts w:eastAsia="MS Mincho;ＭＳ 明朝" w:cs="Times New Roman"/>
          <w:b w:val="false"/>
          <w:bCs/>
        </w:rPr>
        <w:t xml:space="preserve">cleaner gas-fired units. </w:t>
      </w:r>
    </w:p>
    <w:p>
      <w:pPr>
        <w:pStyle w:val="PlainText"/>
        <w:spacing w:before="0" w:after="0"/>
        <w:rPr>
          <w:rFonts w:eastAsia="MS Mincho;ＭＳ 明朝" w:cs="Times New Roman"/>
          <w:b w:val="false"/>
          <w:bCs/>
        </w:rPr>
      </w:pPr>
      <w:r>
        <w:rPr>
          <w:rFonts w:eastAsia="MS Mincho;ＭＳ 明朝" w:cs="Times New Roman"/>
          <w:b w:val="false"/>
          <w:bCs/>
        </w:rPr>
        <w:t xml:space="preserve">On a more positive note, the NY-ISO reported that New York's restructured power </w:t>
      </w:r>
    </w:p>
    <w:p>
      <w:pPr>
        <w:pStyle w:val="PlainText"/>
        <w:spacing w:before="0" w:after="0"/>
        <w:rPr>
          <w:rFonts w:eastAsia="MS Mincho;ＭＳ 明朝" w:cs="Times New Roman"/>
          <w:b w:val="false"/>
          <w:bCs/>
        </w:rPr>
      </w:pPr>
      <w:r>
        <w:rPr>
          <w:rFonts w:eastAsia="MS Mincho;ＭＳ 明朝" w:cs="Times New Roman"/>
          <w:b w:val="false"/>
          <w:bCs/>
        </w:rPr>
        <w:t xml:space="preserve">market "is far healthier than that in California, due in large part to the </w:t>
      </w:r>
    </w:p>
    <w:p>
      <w:pPr>
        <w:pStyle w:val="PlainText"/>
        <w:spacing w:before="0" w:after="0"/>
        <w:rPr>
          <w:rFonts w:eastAsia="MS Mincho;ＭＳ 明朝" w:cs="Times New Roman"/>
          <w:b w:val="false"/>
          <w:bCs/>
        </w:rPr>
      </w:pPr>
      <w:r>
        <w:rPr>
          <w:rFonts w:eastAsia="MS Mincho;ＭＳ 明朝" w:cs="Times New Roman"/>
          <w:b w:val="false"/>
          <w:bCs/>
        </w:rPr>
        <w:t xml:space="preserve">ability of New York `s utilities to enter long-term power contracts. The basic </w:t>
      </w:r>
    </w:p>
    <w:p>
      <w:pPr>
        <w:pStyle w:val="PlainText"/>
        <w:spacing w:before="0" w:after="0"/>
        <w:rPr>
          <w:rFonts w:eastAsia="MS Mincho;ＭＳ 明朝" w:cs="Times New Roman"/>
          <w:b w:val="false"/>
          <w:bCs/>
        </w:rPr>
      </w:pPr>
      <w:r>
        <w:rPr>
          <w:rFonts w:eastAsia="MS Mincho;ＭＳ 明朝" w:cs="Times New Roman"/>
          <w:b w:val="false"/>
          <w:bCs/>
        </w:rPr>
        <w:t xml:space="preserve">structure of the New York market will also reduce unwarranted price spikes and </w:t>
      </w:r>
    </w:p>
    <w:p>
      <w:pPr>
        <w:pStyle w:val="PlainText"/>
        <w:spacing w:before="0" w:after="0"/>
        <w:rPr>
          <w:rFonts w:eastAsia="MS Mincho;ＭＳ 明朝" w:cs="Times New Roman"/>
          <w:b w:val="false"/>
          <w:bCs/>
        </w:rPr>
      </w:pPr>
      <w:r>
        <w:rPr>
          <w:rFonts w:eastAsia="MS Mincho;ＭＳ 明朝" w:cs="Times New Roman"/>
          <w:b w:val="false"/>
          <w:bCs/>
        </w:rPr>
        <w:t xml:space="preserve">other market disruptions through mitigation programs which automatically correct </w:t>
      </w:r>
    </w:p>
    <w:p>
      <w:pPr>
        <w:pStyle w:val="PlainText"/>
        <w:spacing w:before="0" w:after="0"/>
        <w:rPr>
          <w:rFonts w:eastAsia="MS Mincho;ＭＳ 明朝" w:cs="Times New Roman"/>
          <w:b w:val="false"/>
          <w:bCs/>
        </w:rPr>
      </w:pPr>
      <w:r>
        <w:rPr>
          <w:rFonts w:eastAsia="MS Mincho;ＭＳ 明朝" w:cs="Times New Roman"/>
          <w:b w:val="false"/>
          <w:bCs/>
        </w:rPr>
        <w:t xml:space="preserve">price spikes due to market power abuses." </w:t>
      </w:r>
    </w:p>
    <w:p>
      <w:pPr>
        <w:pStyle w:val="PlainText"/>
        <w:spacing w:before="0" w:after="0"/>
        <w:rPr>
          <w:rFonts w:eastAsia="MS Mincho;ＭＳ 明朝" w:cs="Times New Roman"/>
          <w:b w:val="false"/>
          <w:bCs/>
        </w:rPr>
      </w:pPr>
      <w:r>
        <w:rPr>
          <w:rFonts w:eastAsia="MS Mincho;ＭＳ 明朝" w:cs="Times New Roman"/>
          <w:b w:val="false"/>
          <w:bCs/>
        </w:rPr>
        <w:t xml:space="preserve">"Nevertheless, California `s experience raises a caution flag for all New </w:t>
      </w:r>
    </w:p>
    <w:p>
      <w:pPr>
        <w:pStyle w:val="PlainText"/>
        <w:spacing w:before="0" w:after="0"/>
        <w:rPr>
          <w:rFonts w:eastAsia="MS Mincho;ＭＳ 明朝" w:cs="Times New Roman"/>
          <w:b w:val="false"/>
          <w:bCs/>
        </w:rPr>
      </w:pPr>
      <w:r>
        <w:rPr>
          <w:rFonts w:eastAsia="MS Mincho;ＭＳ 明朝" w:cs="Times New Roman"/>
          <w:b w:val="false"/>
          <w:bCs/>
        </w:rPr>
        <w:t xml:space="preserve">Yorkers," the report continued. "The deregulated market in New York cannot </w:t>
      </w:r>
    </w:p>
    <w:p>
      <w:pPr>
        <w:pStyle w:val="PlainText"/>
        <w:spacing w:before="0" w:after="0"/>
        <w:rPr>
          <w:rFonts w:eastAsia="MS Mincho;ＭＳ 明朝" w:cs="Times New Roman"/>
          <w:b w:val="false"/>
          <w:bCs/>
        </w:rPr>
      </w:pPr>
      <w:r>
        <w:rPr>
          <w:rFonts w:eastAsia="MS Mincho;ＭＳ 明朝" w:cs="Times New Roman"/>
          <w:b w:val="false"/>
          <w:bCs/>
        </w:rPr>
        <w:t xml:space="preserve">achieve lower costs through competition without an increase in generating </w:t>
      </w:r>
    </w:p>
    <w:p>
      <w:pPr>
        <w:pStyle w:val="PlainText"/>
        <w:spacing w:before="0" w:after="0"/>
        <w:rPr>
          <w:rFonts w:eastAsia="MS Mincho;ＭＳ 明朝" w:cs="Times New Roman"/>
          <w:b w:val="false"/>
          <w:bCs/>
        </w:rPr>
      </w:pPr>
      <w:r>
        <w:rPr>
          <w:rFonts w:eastAsia="MS Mincho;ＭＳ 明朝" w:cs="Times New Roman"/>
          <w:b w:val="false"/>
          <w:bCs/>
        </w:rPr>
        <w:t xml:space="preserve">capacity similar in magnitude to the recommendations of this report, along with </w:t>
      </w:r>
    </w:p>
    <w:p>
      <w:pPr>
        <w:pStyle w:val="PlainText"/>
        <w:spacing w:before="0" w:after="0"/>
        <w:rPr>
          <w:rFonts w:eastAsia="MS Mincho;ＭＳ 明朝" w:cs="Times New Roman"/>
          <w:b w:val="false"/>
          <w:bCs/>
        </w:rPr>
      </w:pPr>
      <w:r>
        <w:rPr>
          <w:rFonts w:eastAsia="MS Mincho;ＭＳ 明朝" w:cs="Times New Roman"/>
          <w:b w:val="false"/>
          <w:bCs/>
        </w:rPr>
        <w:t xml:space="preserve">simultaneous efforts to institute greater conservation, better load management </w:t>
      </w:r>
    </w:p>
    <w:p>
      <w:pPr>
        <w:pStyle w:val="PlainText"/>
        <w:spacing w:before="0" w:after="0"/>
        <w:rPr>
          <w:rFonts w:eastAsia="MS Mincho;ＭＳ 明朝" w:cs="Times New Roman"/>
          <w:b w:val="false"/>
          <w:bCs/>
        </w:rPr>
      </w:pPr>
      <w:r>
        <w:rPr>
          <w:rFonts w:eastAsia="MS Mincho;ＭＳ 明朝" w:cs="Times New Roman"/>
          <w:b w:val="false"/>
          <w:bCs/>
        </w:rPr>
        <w:t xml:space="preserve">and alternative energy supply initiatives. Additionally, closer integration with </w:t>
      </w:r>
    </w:p>
    <w:p>
      <w:pPr>
        <w:pStyle w:val="PlainText"/>
        <w:spacing w:before="0" w:after="0"/>
        <w:rPr>
          <w:rFonts w:eastAsia="MS Mincho;ＭＳ 明朝" w:cs="Times New Roman"/>
          <w:b w:val="false"/>
          <w:bCs/>
        </w:rPr>
      </w:pPr>
      <w:r>
        <w:rPr>
          <w:rFonts w:eastAsia="MS Mincho;ＭＳ 明朝" w:cs="Times New Roman"/>
          <w:b w:val="false"/>
          <w:bCs/>
        </w:rPr>
        <w:t xml:space="preserve">regional suppliers of power is both inevitable and beneficial." </w:t>
      </w:r>
    </w:p>
    <w:p>
      <w:pPr>
        <w:pStyle w:val="PlainText"/>
        <w:spacing w:before="0" w:after="0"/>
        <w:rPr>
          <w:rFonts w:eastAsia="MS Mincho;ＭＳ 明朝" w:cs="Times New Roman"/>
          <w:b w:val="false"/>
          <w:bCs/>
        </w:rPr>
      </w:pPr>
      <w:r>
        <w:rPr>
          <w:rFonts w:eastAsia="MS Mincho;ＭＳ 明朝" w:cs="Times New Roman"/>
          <w:b w:val="false"/>
          <w:bCs/>
        </w:rPr>
        <w:t xml:space="preserve">The report also recommended (1) accelerating conservation, real-time metering </w:t>
      </w:r>
    </w:p>
    <w:p>
      <w:pPr>
        <w:pStyle w:val="PlainText"/>
        <w:spacing w:before="0" w:after="0"/>
        <w:rPr>
          <w:rFonts w:eastAsia="MS Mincho;ＭＳ 明朝" w:cs="Times New Roman"/>
          <w:b w:val="false"/>
          <w:bCs/>
        </w:rPr>
      </w:pPr>
      <w:r>
        <w:rPr>
          <w:rFonts w:eastAsia="MS Mincho;ＭＳ 明朝" w:cs="Times New Roman"/>
          <w:b w:val="false"/>
          <w:bCs/>
        </w:rPr>
        <w:t xml:space="preserve">and price-sensitive load programs; and (2) upgrading the state's and the </w:t>
      </w:r>
    </w:p>
    <w:p>
      <w:pPr>
        <w:pStyle w:val="PlainText"/>
        <w:spacing w:before="0" w:after="0"/>
        <w:rPr>
          <w:rFonts w:eastAsia="MS Mincho;ＭＳ 明朝" w:cs="Times New Roman"/>
          <w:b w:val="false"/>
          <w:bCs/>
        </w:rPr>
      </w:pPr>
      <w:r>
        <w:rPr>
          <w:rFonts w:eastAsia="MS Mincho;ＭＳ 明朝" w:cs="Times New Roman"/>
          <w:b w:val="false"/>
          <w:bCs/>
        </w:rPr>
        <w:t xml:space="preserve">Northeast's transmission infrastructure. </w:t>
      </w:r>
    </w:p>
    <w:p>
      <w:pPr>
        <w:pStyle w:val="PlainText"/>
        <w:spacing w:before="0" w:after="0"/>
        <w:rPr>
          <w:rFonts w:eastAsia="MS Mincho;ＭＳ 明朝" w:cs="Times New Roman"/>
          <w:b w:val="false"/>
          <w:bCs/>
        </w:rPr>
      </w:pPr>
      <w:r>
        <w:rPr>
          <w:rFonts w:eastAsia="MS Mincho;ＭＳ 明朝" w:cs="Times New Roman"/>
          <w:b w:val="false"/>
          <w:bCs/>
        </w:rPr>
        <w:t xml:space="preserve">The Proposed Tariff Amendments -- New York's Article X siting process and </w:t>
      </w:r>
    </w:p>
    <w:p>
      <w:pPr>
        <w:pStyle w:val="PlainText"/>
        <w:spacing w:before="0" w:after="0"/>
        <w:rPr>
          <w:rFonts w:eastAsia="MS Mincho;ＭＳ 明朝" w:cs="Times New Roman"/>
          <w:b w:val="false"/>
          <w:bCs/>
        </w:rPr>
      </w:pPr>
      <w:r>
        <w:rPr>
          <w:rFonts w:eastAsia="MS Mincho;ＭＳ 明朝" w:cs="Times New Roman"/>
          <w:b w:val="false"/>
          <w:bCs/>
        </w:rPr>
        <w:t xml:space="preserve">continuing tight supplies were also cited in the NY-ISO's request to extend from </w:t>
      </w:r>
    </w:p>
    <w:p>
      <w:pPr>
        <w:pStyle w:val="PlainText"/>
        <w:spacing w:before="0" w:after="0"/>
        <w:rPr>
          <w:rFonts w:eastAsia="MS Mincho;ＭＳ 明朝" w:cs="Times New Roman"/>
          <w:b w:val="false"/>
          <w:bCs/>
        </w:rPr>
      </w:pPr>
      <w:r>
        <w:rPr>
          <w:rFonts w:eastAsia="MS Mincho;ＭＳ 明朝" w:cs="Times New Roman"/>
          <w:b w:val="false"/>
          <w:bCs/>
        </w:rPr>
        <w:t xml:space="preserve">4/30/01 until 10/31/02 its $1,000/MWh bid caps. FERC first approved the </w:t>
      </w:r>
    </w:p>
    <w:p>
      <w:pPr>
        <w:pStyle w:val="PlainText"/>
        <w:spacing w:before="0" w:after="0"/>
        <w:rPr>
          <w:rFonts w:eastAsia="MS Mincho;ＭＳ 明朝" w:cs="Times New Roman"/>
          <w:b w:val="false"/>
          <w:bCs/>
        </w:rPr>
      </w:pPr>
      <w:r>
        <w:rPr>
          <w:rFonts w:eastAsia="MS Mincho;ＭＳ 明朝" w:cs="Times New Roman"/>
          <w:b w:val="false"/>
          <w:bCs/>
        </w:rPr>
        <w:t xml:space="preserve">1,000/MWh bid caps in July 2000 (see REPORT No.197, pg.6), and subsequently </w:t>
      </w:r>
    </w:p>
    <w:p>
      <w:pPr>
        <w:pStyle w:val="PlainText"/>
        <w:spacing w:before="0" w:after="0"/>
        <w:rPr>
          <w:rFonts w:eastAsia="MS Mincho;ＭＳ 明朝" w:cs="Times New Roman"/>
          <w:b w:val="false"/>
          <w:bCs/>
        </w:rPr>
      </w:pPr>
      <w:r>
        <w:rPr>
          <w:rFonts w:eastAsia="MS Mincho;ＭＳ 明朝" w:cs="Times New Roman"/>
          <w:b w:val="false"/>
          <w:bCs/>
        </w:rPr>
        <w:t xml:space="preserve">extended them. </w:t>
      </w:r>
    </w:p>
    <w:p>
      <w:pPr>
        <w:pStyle w:val="PlainText"/>
        <w:spacing w:before="0" w:after="0"/>
        <w:rPr>
          <w:rFonts w:eastAsia="MS Mincho;ＭＳ 明朝" w:cs="Times New Roman"/>
          <w:b w:val="false"/>
          <w:bCs/>
        </w:rPr>
      </w:pPr>
      <w:r>
        <w:rPr>
          <w:rFonts w:eastAsia="MS Mincho;ＭＳ 明朝" w:cs="Times New Roman"/>
          <w:b w:val="false"/>
          <w:bCs/>
        </w:rPr>
        <w:t xml:space="preserve">The NY-ISO's board "is sensitive to the Commission's concerns about undue </w:t>
      </w:r>
    </w:p>
    <w:p>
      <w:pPr>
        <w:pStyle w:val="PlainText"/>
        <w:spacing w:before="0" w:after="0"/>
        <w:rPr>
          <w:rFonts w:eastAsia="MS Mincho;ＭＳ 明朝" w:cs="Times New Roman"/>
          <w:b w:val="false"/>
          <w:bCs/>
        </w:rPr>
      </w:pPr>
      <w:r>
        <w:rPr>
          <w:rFonts w:eastAsia="MS Mincho;ＭＳ 明朝" w:cs="Times New Roman"/>
          <w:b w:val="false"/>
          <w:bCs/>
        </w:rPr>
        <w:t xml:space="preserve">intervention in energy markets," the filing related. "Nevertheless, the NY-ISO </w:t>
      </w:r>
    </w:p>
    <w:p>
      <w:pPr>
        <w:pStyle w:val="PlainText"/>
        <w:spacing w:before="0" w:after="0"/>
        <w:rPr>
          <w:rFonts w:eastAsia="MS Mincho;ＭＳ 明朝" w:cs="Times New Roman"/>
          <w:b w:val="false"/>
          <w:bCs/>
        </w:rPr>
      </w:pPr>
      <w:r>
        <w:rPr>
          <w:rFonts w:eastAsia="MS Mincho;ＭＳ 明朝" w:cs="Times New Roman"/>
          <w:b w:val="false"/>
          <w:bCs/>
        </w:rPr>
        <w:t xml:space="preserve">is submitting this request because it believes that delays in New York state's </w:t>
      </w:r>
    </w:p>
    <w:p>
      <w:pPr>
        <w:pStyle w:val="PlainText"/>
        <w:spacing w:before="0" w:after="0"/>
        <w:rPr>
          <w:rFonts w:eastAsia="MS Mincho;ＭＳ 明朝" w:cs="Times New Roman"/>
          <w:b w:val="false"/>
          <w:bCs/>
        </w:rPr>
      </w:pPr>
      <w:r>
        <w:rPr>
          <w:rFonts w:eastAsia="MS Mincho;ＭＳ 明朝" w:cs="Times New Roman"/>
          <w:b w:val="false"/>
          <w:bCs/>
        </w:rPr>
        <w:t xml:space="preserve">`Article X' process for licensing and siting new generating capacity is </w:t>
      </w:r>
    </w:p>
    <w:p>
      <w:pPr>
        <w:pStyle w:val="PlainText"/>
        <w:spacing w:before="0" w:after="0"/>
        <w:rPr>
          <w:rFonts w:eastAsia="MS Mincho;ＭＳ 明朝" w:cs="Times New Roman"/>
          <w:b w:val="false"/>
          <w:bCs/>
        </w:rPr>
      </w:pPr>
      <w:r>
        <w:rPr>
          <w:rFonts w:eastAsia="MS Mincho;ＭＳ 明朝" w:cs="Times New Roman"/>
          <w:b w:val="false"/>
          <w:bCs/>
        </w:rPr>
        <w:t xml:space="preserve">inhibiting supply from increasing to match continued demand growth. . . . </w:t>
      </w:r>
    </w:p>
    <w:p>
      <w:pPr>
        <w:pStyle w:val="PlainText"/>
        <w:spacing w:before="0" w:after="0"/>
        <w:rPr>
          <w:rFonts w:eastAsia="MS Mincho;ＭＳ 明朝" w:cs="Times New Roman"/>
          <w:b w:val="false"/>
          <w:bCs/>
        </w:rPr>
      </w:pPr>
      <w:r>
        <w:rPr>
          <w:rFonts w:eastAsia="MS Mincho;ＭＳ 明朝" w:cs="Times New Roman"/>
          <w:b w:val="false"/>
          <w:bCs/>
        </w:rPr>
        <w:t xml:space="preserve">Moreover, although the NY-ISO proposes to implement several demand-side measures </w:t>
      </w:r>
    </w:p>
    <w:p>
      <w:pPr>
        <w:pStyle w:val="PlainText"/>
        <w:spacing w:before="0" w:after="0"/>
        <w:rPr>
          <w:rFonts w:eastAsia="MS Mincho;ＭＳ 明朝" w:cs="Times New Roman"/>
          <w:b w:val="false"/>
          <w:bCs/>
        </w:rPr>
      </w:pPr>
      <w:r>
        <w:rPr>
          <w:rFonts w:eastAsia="MS Mincho;ＭＳ 明朝" w:cs="Times New Roman"/>
          <w:b w:val="false"/>
          <w:bCs/>
        </w:rPr>
        <w:t xml:space="preserve">this summer, it is not yet clear whether they will make demand sufficiently </w:t>
      </w:r>
    </w:p>
    <w:p>
      <w:pPr>
        <w:pStyle w:val="PlainText"/>
        <w:spacing w:before="0" w:after="0"/>
        <w:rPr>
          <w:rFonts w:eastAsia="MS Mincho;ＭＳ 明朝" w:cs="Times New Roman"/>
          <w:b w:val="false"/>
          <w:bCs/>
        </w:rPr>
      </w:pPr>
      <w:r>
        <w:rPr>
          <w:rFonts w:eastAsia="MS Mincho;ＭＳ 明朝" w:cs="Times New Roman"/>
          <w:b w:val="false"/>
          <w:bCs/>
        </w:rPr>
        <w:t xml:space="preserve">price-responsive to avoid periods of high prices that would not occur if there </w:t>
      </w:r>
    </w:p>
    <w:p>
      <w:pPr>
        <w:pStyle w:val="PlainText"/>
        <w:spacing w:before="0" w:after="0"/>
        <w:rPr>
          <w:rFonts w:eastAsia="MS Mincho;ＭＳ 明朝" w:cs="Times New Roman"/>
          <w:b w:val="false"/>
          <w:bCs/>
        </w:rPr>
      </w:pPr>
      <w:r>
        <w:rPr>
          <w:rFonts w:eastAsia="MS Mincho;ＭＳ 明朝" w:cs="Times New Roman"/>
          <w:b w:val="false"/>
          <w:bCs/>
        </w:rPr>
        <w:t xml:space="preserve">were an efficient demand-side response." </w:t>
      </w:r>
    </w:p>
    <w:p>
      <w:pPr>
        <w:pStyle w:val="PlainText"/>
        <w:spacing w:before="0" w:after="0"/>
        <w:rPr>
          <w:rFonts w:eastAsia="MS Mincho;ＭＳ 明朝" w:cs="Times New Roman"/>
          <w:b w:val="false"/>
          <w:bCs/>
        </w:rPr>
      </w:pPr>
      <w:r>
        <w:rPr>
          <w:rFonts w:eastAsia="MS Mincho;ＭＳ 明朝" w:cs="Times New Roman"/>
          <w:b w:val="false"/>
          <w:bCs/>
        </w:rPr>
        <w:t xml:space="preserve">Thus, the NY-ISO insisted that the requested extension is needed to provide more </w:t>
      </w:r>
    </w:p>
    <w:p>
      <w:pPr>
        <w:pStyle w:val="PlainText"/>
        <w:spacing w:before="0" w:after="0"/>
        <w:rPr>
          <w:rFonts w:eastAsia="MS Mincho;ＭＳ 明朝" w:cs="Times New Roman"/>
          <w:b w:val="false"/>
          <w:bCs/>
        </w:rPr>
      </w:pPr>
      <w:r>
        <w:rPr>
          <w:rFonts w:eastAsia="MS Mincho;ＭＳ 明朝" w:cs="Times New Roman"/>
          <w:b w:val="false"/>
          <w:bCs/>
        </w:rPr>
        <w:t xml:space="preserve">time for the development of additional generation and to gauge the effectiveness </w:t>
      </w:r>
    </w:p>
    <w:p>
      <w:pPr>
        <w:pStyle w:val="PlainText"/>
        <w:spacing w:before="0" w:after="0"/>
        <w:rPr>
          <w:rFonts w:eastAsia="MS Mincho;ＭＳ 明朝" w:cs="Times New Roman"/>
          <w:b w:val="false"/>
          <w:bCs/>
        </w:rPr>
      </w:pPr>
      <w:r>
        <w:rPr>
          <w:rFonts w:eastAsia="MS Mincho;ＭＳ 明朝" w:cs="Times New Roman"/>
          <w:b w:val="false"/>
          <w:bCs/>
        </w:rPr>
        <w:t xml:space="preserve">of the NY-ISO's proposed demand-side response mechanisms "in order to avoid </w:t>
      </w:r>
    </w:p>
    <w:p>
      <w:pPr>
        <w:pStyle w:val="PlainText"/>
        <w:spacing w:before="0" w:after="0"/>
        <w:rPr>
          <w:rFonts w:eastAsia="MS Mincho;ＭＳ 明朝" w:cs="Times New Roman"/>
          <w:b w:val="false"/>
          <w:bCs/>
        </w:rPr>
      </w:pPr>
      <w:r>
        <w:rPr>
          <w:rFonts w:eastAsia="MS Mincho;ＭＳ 明朝" w:cs="Times New Roman"/>
          <w:b w:val="false"/>
          <w:bCs/>
        </w:rPr>
        <w:t xml:space="preserve">exposing consumers to price spikes that are not a product of the interplay of </w:t>
      </w:r>
    </w:p>
    <w:p>
      <w:pPr>
        <w:pStyle w:val="PlainText"/>
        <w:spacing w:before="0" w:after="0"/>
        <w:rPr>
          <w:rFonts w:eastAsia="MS Mincho;ＭＳ 明朝" w:cs="Times New Roman"/>
          <w:b w:val="false"/>
          <w:bCs/>
        </w:rPr>
      </w:pPr>
      <w:r>
        <w:rPr>
          <w:rFonts w:eastAsia="MS Mincho;ＭＳ 明朝" w:cs="Times New Roman"/>
          <w:b w:val="false"/>
          <w:bCs/>
        </w:rPr>
        <w:t xml:space="preserve">competitive market forces." </w:t>
      </w:r>
    </w:p>
    <w:p>
      <w:pPr>
        <w:pStyle w:val="PlainText"/>
        <w:spacing w:before="0" w:after="0"/>
        <w:rPr>
          <w:rFonts w:eastAsia="MS Mincho;ＭＳ 明朝" w:cs="Times New Roman"/>
          <w:b w:val="false"/>
          <w:bCs/>
        </w:rPr>
      </w:pPr>
      <w:r>
        <w:rPr>
          <w:rFonts w:eastAsia="MS Mincho;ＭＳ 明朝" w:cs="Times New Roman"/>
          <w:b w:val="false"/>
          <w:bCs/>
        </w:rPr>
        <w:t xml:space="preserve">Other problems cited in the NY-ISO's filing which keep New York's power market </w:t>
      </w:r>
    </w:p>
    <w:p>
      <w:pPr>
        <w:pStyle w:val="PlainText"/>
        <w:spacing w:before="0" w:after="0"/>
        <w:rPr>
          <w:rFonts w:eastAsia="MS Mincho;ＭＳ 明朝" w:cs="Times New Roman"/>
          <w:b w:val="false"/>
          <w:bCs/>
        </w:rPr>
      </w:pPr>
      <w:r>
        <w:rPr>
          <w:rFonts w:eastAsia="MS Mincho;ＭＳ 明朝" w:cs="Times New Roman"/>
          <w:b w:val="false"/>
          <w:bCs/>
        </w:rPr>
        <w:t xml:space="preserve">from being fully competitive include continuing capacity and operating </w:t>
      </w:r>
    </w:p>
    <w:p>
      <w:pPr>
        <w:pStyle w:val="PlainText"/>
        <w:spacing w:before="0" w:after="0"/>
        <w:rPr>
          <w:rFonts w:eastAsia="MS Mincho;ＭＳ 明朝" w:cs="Times New Roman"/>
          <w:b w:val="false"/>
          <w:bCs/>
        </w:rPr>
      </w:pPr>
      <w:r>
        <w:rPr>
          <w:rFonts w:eastAsia="MS Mincho;ＭＳ 明朝" w:cs="Times New Roman"/>
          <w:b w:val="false"/>
          <w:bCs/>
        </w:rPr>
        <w:t xml:space="preserve">constraints at the state's Central-East interface, and questions over adequate </w:t>
      </w:r>
    </w:p>
    <w:p>
      <w:pPr>
        <w:pStyle w:val="PlainText"/>
        <w:spacing w:before="0" w:after="0"/>
        <w:rPr>
          <w:rFonts w:eastAsia="MS Mincho;ＭＳ 明朝" w:cs="Times New Roman"/>
          <w:b w:val="false"/>
          <w:bCs/>
        </w:rPr>
      </w:pPr>
      <w:r>
        <w:rPr>
          <w:rFonts w:eastAsia="MS Mincho;ＭＳ 明朝" w:cs="Times New Roman"/>
          <w:b w:val="false"/>
          <w:bCs/>
        </w:rPr>
        <w:t xml:space="preserve">gas supply. </w:t>
      </w:r>
    </w:p>
    <w:p>
      <w:pPr>
        <w:pStyle w:val="PlainText"/>
        <w:spacing w:before="0" w:after="0"/>
        <w:rPr>
          <w:rFonts w:eastAsia="MS Mincho;ＭＳ 明朝" w:cs="Times New Roman"/>
          <w:b w:val="false"/>
          <w:bCs/>
        </w:rPr>
      </w:pPr>
      <w:r>
        <w:rPr>
          <w:rFonts w:eastAsia="MS Mincho;ＭＳ 明朝" w:cs="Times New Roman"/>
          <w:b w:val="false"/>
          <w:bCs/>
        </w:rPr>
        <w:t xml:space="preserve">"The NY-ISO remains acutely aware that taking steps to deal with price </w:t>
      </w:r>
    </w:p>
    <w:p>
      <w:pPr>
        <w:pStyle w:val="PlainText"/>
        <w:spacing w:before="0" w:after="0"/>
        <w:rPr>
          <w:rFonts w:eastAsia="MS Mincho;ＭＳ 明朝" w:cs="Times New Roman"/>
          <w:b w:val="false"/>
          <w:bCs/>
        </w:rPr>
      </w:pPr>
      <w:r>
        <w:rPr>
          <w:rFonts w:eastAsia="MS Mincho;ＭＳ 明朝" w:cs="Times New Roman"/>
          <w:b w:val="false"/>
          <w:bCs/>
        </w:rPr>
        <w:t xml:space="preserve">abnormalities can have undesirable consequences," the filing continued. </w:t>
      </w:r>
    </w:p>
    <w:p>
      <w:pPr>
        <w:pStyle w:val="PlainText"/>
        <w:spacing w:before="0" w:after="0"/>
        <w:rPr>
          <w:rFonts w:eastAsia="MS Mincho;ＭＳ 明朝" w:cs="Times New Roman"/>
          <w:b w:val="false"/>
          <w:bCs/>
        </w:rPr>
      </w:pPr>
      <w:r>
        <w:rPr>
          <w:rFonts w:eastAsia="MS Mincho;ＭＳ 明朝" w:cs="Times New Roman"/>
          <w:b w:val="false"/>
          <w:bCs/>
        </w:rPr>
        <w:t xml:space="preserve">"Nevertheless, the NY-ISO believes that the $1,000/MWh cap that has been used in </w:t>
      </w:r>
    </w:p>
    <w:p>
      <w:pPr>
        <w:pStyle w:val="PlainText"/>
        <w:spacing w:before="0" w:after="0"/>
        <w:rPr>
          <w:rFonts w:eastAsia="MS Mincho;ＭＳ 明朝" w:cs="Times New Roman"/>
          <w:b w:val="false"/>
          <w:bCs/>
        </w:rPr>
      </w:pPr>
      <w:r>
        <w:rPr>
          <w:rFonts w:eastAsia="MS Mincho;ＭＳ 明朝" w:cs="Times New Roman"/>
          <w:b w:val="false"/>
          <w:bCs/>
        </w:rPr>
        <w:t xml:space="preserve">the PJM's markets since inception does not appear to have had an adverse impact </w:t>
      </w:r>
    </w:p>
    <w:p>
      <w:pPr>
        <w:pStyle w:val="PlainText"/>
        <w:spacing w:before="0" w:after="0"/>
        <w:rPr>
          <w:rFonts w:eastAsia="MS Mincho;ＭＳ 明朝" w:cs="Times New Roman"/>
          <w:b w:val="false"/>
          <w:bCs/>
        </w:rPr>
      </w:pPr>
      <w:r>
        <w:rPr>
          <w:rFonts w:eastAsia="MS Mincho;ＭＳ 明朝" w:cs="Times New Roman"/>
          <w:b w:val="false"/>
          <w:bCs/>
        </w:rPr>
        <w:t xml:space="preserve">there. . . . The permanent bid caps in PJM, and the interim bid caps in ISO New </w:t>
      </w:r>
    </w:p>
    <w:p>
      <w:pPr>
        <w:pStyle w:val="PlainText"/>
        <w:spacing w:before="0" w:after="0"/>
        <w:rPr>
          <w:rFonts w:eastAsia="MS Mincho;ＭＳ 明朝" w:cs="Times New Roman"/>
          <w:b w:val="false"/>
          <w:bCs/>
        </w:rPr>
      </w:pPr>
      <w:r>
        <w:rPr>
          <w:rFonts w:eastAsia="MS Mincho;ＭＳ 明朝" w:cs="Times New Roman"/>
          <w:b w:val="false"/>
          <w:bCs/>
        </w:rPr>
        <w:t xml:space="preserve">England (proposed for extension through the end of 2001) also make continuation </w:t>
      </w:r>
    </w:p>
    <w:p>
      <w:pPr>
        <w:pStyle w:val="PlainText"/>
        <w:spacing w:before="0" w:after="0"/>
        <w:rPr>
          <w:rFonts w:eastAsia="MS Mincho;ＭＳ 明朝" w:cs="Times New Roman"/>
          <w:b w:val="false"/>
          <w:bCs/>
        </w:rPr>
      </w:pPr>
      <w:r>
        <w:rPr>
          <w:rFonts w:eastAsia="MS Mincho;ＭＳ 明朝" w:cs="Times New Roman"/>
          <w:b w:val="false"/>
          <w:bCs/>
        </w:rPr>
        <w:t xml:space="preserve">of the NY-ISO's bid caps more important in order to maintain uniformity across </w:t>
      </w:r>
    </w:p>
    <w:p>
      <w:pPr>
        <w:pStyle w:val="PlainText"/>
        <w:spacing w:before="0" w:after="0"/>
        <w:rPr>
          <w:rFonts w:eastAsia="MS Mincho;ＭＳ 明朝" w:cs="Times New Roman"/>
          <w:b w:val="false"/>
          <w:bCs/>
        </w:rPr>
      </w:pPr>
      <w:r>
        <w:rPr>
          <w:rFonts w:eastAsia="MS Mincho;ＭＳ 明朝" w:cs="Times New Roman"/>
          <w:b w:val="false"/>
          <w:bCs/>
        </w:rPr>
        <w:t xml:space="preserve">the Northeastern markets. The NY-ISO also continues to believe that suppliers </w:t>
      </w:r>
    </w:p>
    <w:p>
      <w:pPr>
        <w:pStyle w:val="PlainText"/>
        <w:spacing w:before="0" w:after="0"/>
        <w:rPr>
          <w:rFonts w:eastAsia="MS Mincho;ＭＳ 明朝" w:cs="Times New Roman"/>
          <w:b w:val="false"/>
          <w:bCs/>
        </w:rPr>
      </w:pPr>
      <w:r>
        <w:rPr>
          <w:rFonts w:eastAsia="MS Mincho;ＭＳ 明朝" w:cs="Times New Roman"/>
          <w:b w:val="false"/>
          <w:bCs/>
        </w:rPr>
        <w:t xml:space="preserve">will not be materially harmed by the continuation of bid caps, which are likely </w:t>
      </w:r>
    </w:p>
    <w:p>
      <w:pPr>
        <w:pStyle w:val="PlainText"/>
        <w:spacing w:before="0" w:after="0"/>
        <w:rPr>
          <w:rFonts w:eastAsia="MS Mincho;ＭＳ 明朝" w:cs="Times New Roman"/>
          <w:b w:val="false"/>
          <w:bCs/>
        </w:rPr>
      </w:pPr>
      <w:r>
        <w:rPr>
          <w:rFonts w:eastAsia="MS Mincho;ＭＳ 明朝" w:cs="Times New Roman"/>
          <w:b w:val="false"/>
          <w:bCs/>
        </w:rPr>
        <w:t xml:space="preserve">to come into effect very rarely and are set at levels that prevent only </w:t>
      </w:r>
    </w:p>
    <w:p>
      <w:pPr>
        <w:pStyle w:val="PlainText"/>
        <w:spacing w:before="0" w:after="0"/>
        <w:rPr>
          <w:rFonts w:eastAsia="MS Mincho;ＭＳ 明朝" w:cs="Times New Roman"/>
          <w:b w:val="false"/>
          <w:bCs/>
        </w:rPr>
      </w:pPr>
      <w:r>
        <w:rPr>
          <w:rFonts w:eastAsia="MS Mincho;ＭＳ 明朝" w:cs="Times New Roman"/>
          <w:b w:val="false"/>
          <w:bCs/>
        </w:rPr>
        <w:t xml:space="preserve">artificially high run-ups in prices." </w:t>
      </w:r>
    </w:p>
    <w:p>
      <w:pPr>
        <w:pStyle w:val="PlainText"/>
        <w:spacing w:before="0" w:after="0"/>
        <w:rPr>
          <w:rFonts w:eastAsia="MS Mincho;ＭＳ 明朝" w:cs="Times New Roman"/>
          <w:b w:val="false"/>
          <w:bCs/>
        </w:rPr>
      </w:pPr>
      <w:r>
        <w:rPr>
          <w:rFonts w:eastAsia="MS Mincho;ＭＳ 明朝" w:cs="Times New Roman"/>
          <w:b w:val="false"/>
          <w:bCs/>
        </w:rPr>
        <w:t xml:space="preserve">The NY-ISO's request to extend its TEP procedures (which also were previously </w:t>
      </w:r>
    </w:p>
    <w:p>
      <w:pPr>
        <w:pStyle w:val="PlainText"/>
        <w:spacing w:before="0" w:after="0"/>
        <w:rPr>
          <w:rFonts w:eastAsia="MS Mincho;ＭＳ 明朝" w:cs="Times New Roman"/>
          <w:b w:val="false"/>
          <w:bCs/>
        </w:rPr>
      </w:pPr>
      <w:r>
        <w:rPr>
          <w:rFonts w:eastAsia="MS Mincho;ＭＳ 明朝" w:cs="Times New Roman"/>
          <w:b w:val="false"/>
          <w:bCs/>
        </w:rPr>
        <w:t xml:space="preserve">extended) through 10/31/02 cited similar problems with New York's power markets, </w:t>
      </w:r>
    </w:p>
    <w:p>
      <w:pPr>
        <w:pStyle w:val="PlainText"/>
        <w:spacing w:before="0" w:after="0"/>
        <w:rPr>
          <w:rFonts w:eastAsia="MS Mincho;ＭＳ 明朝" w:cs="Times New Roman"/>
          <w:b w:val="false"/>
          <w:bCs/>
        </w:rPr>
      </w:pPr>
      <w:r>
        <w:rPr>
          <w:rFonts w:eastAsia="MS Mincho;ＭＳ 明朝" w:cs="Times New Roman"/>
          <w:b w:val="false"/>
          <w:bCs/>
        </w:rPr>
        <w:t xml:space="preserve">but claimed that the NY-ISO "has made great strides" toward eliminating market </w:t>
      </w:r>
    </w:p>
    <w:p>
      <w:pPr>
        <w:pStyle w:val="PlainText"/>
        <w:spacing w:before="0" w:after="0"/>
        <w:rPr>
          <w:rFonts w:eastAsia="MS Mincho;ＭＳ 明朝" w:cs="Times New Roman"/>
          <w:b w:val="false"/>
          <w:bCs/>
        </w:rPr>
      </w:pPr>
      <w:r>
        <w:rPr>
          <w:rFonts w:eastAsia="MS Mincho;ＭＳ 明朝" w:cs="Times New Roman"/>
          <w:b w:val="false"/>
          <w:bCs/>
        </w:rPr>
        <w:t xml:space="preserve">design and software flaws. "The TEPs were, and remain, an indispensable tool for </w:t>
      </w:r>
    </w:p>
    <w:p>
      <w:pPr>
        <w:pStyle w:val="PlainText"/>
        <w:spacing w:before="0" w:after="0"/>
        <w:rPr>
          <w:rFonts w:eastAsia="MS Mincho;ＭＳ 明朝" w:cs="Times New Roman"/>
          <w:b w:val="false"/>
          <w:bCs/>
        </w:rPr>
      </w:pPr>
      <w:r>
        <w:rPr>
          <w:rFonts w:eastAsia="MS Mincho;ＭＳ 明朝" w:cs="Times New Roman"/>
          <w:b w:val="false"/>
          <w:bCs/>
        </w:rPr>
        <w:t xml:space="preserve">responding to and correcting market flaws and other instances where the markets </w:t>
      </w:r>
    </w:p>
    <w:p>
      <w:pPr>
        <w:pStyle w:val="PlainText"/>
        <w:spacing w:before="0" w:after="0"/>
        <w:rPr>
          <w:rFonts w:eastAsia="MS Mincho;ＭＳ 明朝" w:cs="Times New Roman"/>
          <w:b w:val="false"/>
          <w:bCs/>
        </w:rPr>
      </w:pPr>
      <w:r>
        <w:rPr>
          <w:rFonts w:eastAsia="MS Mincho;ＭＳ 明朝" w:cs="Times New Roman"/>
          <w:b w:val="false"/>
          <w:bCs/>
        </w:rPr>
        <w:t xml:space="preserve">are not operating as the NY-ISO and the Commission intended," the filing </w:t>
      </w:r>
    </w:p>
    <w:p>
      <w:pPr>
        <w:pStyle w:val="PlainText"/>
        <w:spacing w:before="0" w:after="0"/>
        <w:rPr>
          <w:rFonts w:eastAsia="MS Mincho;ＭＳ 明朝" w:cs="Times New Roman"/>
          <w:b w:val="false"/>
          <w:bCs/>
        </w:rPr>
      </w:pPr>
      <w:r>
        <w:rPr>
          <w:rFonts w:eastAsia="MS Mincho;ＭＳ 明朝" w:cs="Times New Roman"/>
          <w:b w:val="false"/>
          <w:bCs/>
        </w:rPr>
        <w:t>insisted.</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rPr>
      </w:pPr>
      <w:r>
        <w:rPr>
          <w:rFonts w:eastAsia="MS Mincho;ＭＳ 明朝" w:cs="Times New Roman"/>
        </w:rPr>
      </w:r>
    </w:p>
    <w:p>
      <w:pPr>
        <w:pStyle w:val="PlainText"/>
        <w:spacing w:before="0" w:after="0"/>
        <w:rPr>
          <w:rFonts w:eastAsia="MS Mincho;ＭＳ 明朝" w:cs="Times New Roman"/>
        </w:rPr>
      </w:pPr>
      <w:r>
        <w:rPr>
          <w:rFonts w:eastAsia="MS Mincho;ＭＳ 明朝" w:cs="Times New Roman"/>
        </w:rPr>
        <w:t>MASSACHUSETTS:  Attorney general says summer poses electricity concerns</w:t>
      </w:r>
    </w:p>
    <w:p>
      <w:pPr>
        <w:pStyle w:val="PlainText"/>
        <w:spacing w:before="0" w:after="0"/>
        <w:rPr>
          <w:rFonts w:eastAsia="MS Mincho;ＭＳ 明朝" w:cs="Times New Roman"/>
          <w:b w:val="false"/>
          <w:bCs/>
        </w:rPr>
      </w:pPr>
      <w:r>
        <w:rPr>
          <w:rFonts w:eastAsia="MS Mincho;ＭＳ 明朝" w:cs="Times New Roman"/>
          <w:b w:val="false"/>
          <w:bCs/>
        </w:rPr>
        <w:t>By JOHN McELHENNY</w:t>
      </w:r>
    </w:p>
    <w:p>
      <w:pPr>
        <w:pStyle w:val="PlainText"/>
        <w:spacing w:before="0" w:after="0"/>
        <w:rPr>
          <w:rFonts w:eastAsia="MS Mincho;ＭＳ 明朝" w:cs="Times New Roman"/>
          <w:b w:val="false"/>
          <w:bCs/>
        </w:rPr>
      </w:pPr>
      <w:r>
        <w:rPr>
          <w:rFonts w:eastAsia="MS Mincho;ＭＳ 明朝" w:cs="Times New Roman"/>
          <w:b w:val="false"/>
          <w:bCs/>
        </w:rPr>
        <w:t>Associated Press Writer</w:t>
      </w:r>
    </w:p>
    <w:p>
      <w:pPr>
        <w:pStyle w:val="PlainText"/>
        <w:spacing w:before="0" w:after="0"/>
        <w:rPr>
          <w:rFonts w:eastAsia="MS Mincho;ＭＳ 明朝" w:cs="Times New Roman"/>
          <w:b w:val="false"/>
          <w:bCs/>
        </w:rPr>
      </w:pPr>
      <w:r>
        <w:rPr>
          <w:rFonts w:eastAsia="MS Mincho;ＭＳ 明朝" w:cs="Times New Roman"/>
          <w:b w:val="false"/>
          <w:bCs/>
        </w:rPr>
        <w:t>03/19/2001</w:t>
      </w:r>
    </w:p>
    <w:p>
      <w:pPr>
        <w:pStyle w:val="PlainText"/>
        <w:spacing w:before="0" w:after="0"/>
        <w:rPr>
          <w:rFonts w:eastAsia="MS Mincho;ＭＳ 明朝" w:cs="Times New Roman"/>
          <w:b w:val="false"/>
          <w:bCs/>
          <w:i/>
          <w:i/>
          <w:iCs/>
        </w:rPr>
      </w:pPr>
      <w:r>
        <w:rPr>
          <w:rFonts w:eastAsia="MS Mincho;ＭＳ 明朝" w:cs="Times New Roman"/>
          <w:b w:val="false"/>
          <w:bCs/>
          <w:i/>
          <w:iCs/>
        </w:rPr>
        <w:t xml:space="preserve">Associated Press Newswires </w:t>
      </w:r>
    </w:p>
    <w:p>
      <w:pPr>
        <w:pStyle w:val="PlainText"/>
        <w:spacing w:before="0" w:after="0"/>
        <w:rPr>
          <w:rFonts w:eastAsia="MS Mincho;ＭＳ 明朝" w:cs="Times New Roman"/>
          <w:b w:val="false"/>
          <w:bCs/>
        </w:rPr>
      </w:pPr>
      <w:r>
        <w:rPr>
          <w:rFonts w:eastAsia="MS Mincho;ＭＳ 明朝" w:cs="Times New Roman"/>
          <w:b w:val="false"/>
          <w:bCs/>
        </w:rPr>
        <w:t xml:space="preserve">Copyright 2001. The Associated Press. All Rights Reserved. </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t xml:space="preserve">BOSTON (AP) - The state's top consumer advocate warned that Massachusetts may </w:t>
      </w:r>
    </w:p>
    <w:p>
      <w:pPr>
        <w:pStyle w:val="PlainText"/>
        <w:spacing w:before="0" w:after="0"/>
        <w:rPr>
          <w:rFonts w:eastAsia="MS Mincho;ＭＳ 明朝" w:cs="Times New Roman"/>
          <w:b w:val="false"/>
          <w:bCs/>
        </w:rPr>
      </w:pPr>
      <w:r>
        <w:rPr>
          <w:rFonts w:eastAsia="MS Mincho;ＭＳ 明朝" w:cs="Times New Roman"/>
          <w:b w:val="false"/>
          <w:bCs/>
        </w:rPr>
        <w:t xml:space="preserve">see "California-type" electricity blackouts this summer when temperatures rise </w:t>
      </w:r>
    </w:p>
    <w:p>
      <w:pPr>
        <w:pStyle w:val="PlainText"/>
        <w:spacing w:before="0" w:after="0"/>
        <w:rPr>
          <w:rFonts w:eastAsia="MS Mincho;ＭＳ 明朝" w:cs="Times New Roman"/>
          <w:b w:val="false"/>
          <w:bCs/>
        </w:rPr>
      </w:pPr>
      <w:r>
        <w:rPr>
          <w:rFonts w:eastAsia="MS Mincho;ＭＳ 明朝" w:cs="Times New Roman"/>
          <w:b w:val="false"/>
          <w:bCs/>
        </w:rPr>
        <w:t xml:space="preserve">and residents turn on air conditioners and fans. </w:t>
      </w:r>
    </w:p>
    <w:p>
      <w:pPr>
        <w:pStyle w:val="PlainText"/>
        <w:spacing w:before="0" w:after="0"/>
        <w:rPr>
          <w:rFonts w:eastAsia="MS Mincho;ＭＳ 明朝" w:cs="Times New Roman"/>
          <w:b w:val="false"/>
          <w:bCs/>
        </w:rPr>
      </w:pPr>
      <w:r>
        <w:rPr>
          <w:rFonts w:eastAsia="MS Mincho;ＭＳ 明朝" w:cs="Times New Roman"/>
          <w:b w:val="false"/>
          <w:bCs/>
        </w:rPr>
        <w:t xml:space="preserve">"It would be a mistake to feel this is a cold weather problem," said Attorney </w:t>
      </w:r>
    </w:p>
    <w:p>
      <w:pPr>
        <w:pStyle w:val="PlainText"/>
        <w:spacing w:before="0" w:after="0"/>
        <w:rPr>
          <w:rFonts w:eastAsia="MS Mincho;ＭＳ 明朝" w:cs="Times New Roman"/>
          <w:b w:val="false"/>
          <w:bCs/>
        </w:rPr>
      </w:pPr>
      <w:r>
        <w:rPr>
          <w:rFonts w:eastAsia="MS Mincho;ＭＳ 明朝" w:cs="Times New Roman"/>
          <w:b w:val="false"/>
          <w:bCs/>
        </w:rPr>
        <w:t xml:space="preserve">General Thomas Reilly in an interview with The Associated Press. "Our major </w:t>
      </w:r>
    </w:p>
    <w:p>
      <w:pPr>
        <w:pStyle w:val="PlainText"/>
        <w:spacing w:before="0" w:after="0"/>
        <w:rPr>
          <w:rFonts w:eastAsia="MS Mincho;ＭＳ 明朝" w:cs="Times New Roman"/>
          <w:b w:val="false"/>
          <w:bCs/>
        </w:rPr>
      </w:pPr>
      <w:r>
        <w:rPr>
          <w:rFonts w:eastAsia="MS Mincho;ＭＳ 明朝" w:cs="Times New Roman"/>
          <w:b w:val="false"/>
          <w:bCs/>
        </w:rPr>
        <w:t>problem will come this summer."</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t xml:space="preserve">State deregulation of the electric industry has been among the factors blamed </w:t>
      </w:r>
    </w:p>
    <w:p>
      <w:pPr>
        <w:pStyle w:val="PlainText"/>
        <w:spacing w:before="0" w:after="0"/>
        <w:rPr>
          <w:rFonts w:eastAsia="MS Mincho;ＭＳ 明朝" w:cs="Times New Roman"/>
          <w:b w:val="false"/>
          <w:bCs/>
        </w:rPr>
      </w:pPr>
      <w:r>
        <w:rPr>
          <w:rFonts w:eastAsia="MS Mincho;ＭＳ 明朝" w:cs="Times New Roman"/>
          <w:b w:val="false"/>
          <w:bCs/>
        </w:rPr>
        <w:t xml:space="preserve">for local power outages in California, and on Monday, California for the first </w:t>
      </w:r>
    </w:p>
    <w:p>
      <w:pPr>
        <w:pStyle w:val="PlainText"/>
        <w:spacing w:before="0" w:after="0"/>
        <w:rPr>
          <w:rFonts w:eastAsia="MS Mincho;ＭＳ 明朝" w:cs="Times New Roman"/>
          <w:b w:val="false"/>
          <w:bCs/>
        </w:rPr>
      </w:pPr>
      <w:r>
        <w:rPr>
          <w:rFonts w:eastAsia="MS Mincho;ＭＳ 明朝" w:cs="Times New Roman"/>
          <w:b w:val="false"/>
          <w:bCs/>
        </w:rPr>
        <w:t xml:space="preserve">time suffered rolling blackouts across the entire state. </w:t>
      </w:r>
    </w:p>
    <w:p>
      <w:pPr>
        <w:pStyle w:val="PlainText"/>
        <w:spacing w:before="0" w:after="0"/>
        <w:rPr>
          <w:rFonts w:eastAsia="MS Mincho;ＭＳ 明朝" w:cs="Times New Roman"/>
          <w:b w:val="false"/>
          <w:bCs/>
        </w:rPr>
      </w:pPr>
      <w:r>
        <w:rPr>
          <w:rFonts w:eastAsia="MS Mincho;ＭＳ 明朝" w:cs="Times New Roman"/>
          <w:b w:val="false"/>
          <w:bCs/>
        </w:rPr>
        <w:t xml:space="preserve">Massachusetts relaxed regulations on its own electric industry in 1998 to </w:t>
      </w:r>
    </w:p>
    <w:p>
      <w:pPr>
        <w:pStyle w:val="PlainText"/>
        <w:spacing w:before="0" w:after="0"/>
        <w:rPr>
          <w:rFonts w:eastAsia="MS Mincho;ＭＳ 明朝" w:cs="Times New Roman"/>
          <w:b w:val="false"/>
          <w:bCs/>
        </w:rPr>
      </w:pPr>
      <w:r>
        <w:rPr>
          <w:rFonts w:eastAsia="MS Mincho;ＭＳ 明朝" w:cs="Times New Roman"/>
          <w:b w:val="false"/>
          <w:bCs/>
        </w:rPr>
        <w:t xml:space="preserve">attract more companies to stir competition. But that hasn't happened yet, </w:t>
      </w:r>
    </w:p>
    <w:p>
      <w:pPr>
        <w:pStyle w:val="PlainText"/>
        <w:spacing w:before="0" w:after="0"/>
        <w:rPr>
          <w:rFonts w:eastAsia="MS Mincho;ＭＳ 明朝" w:cs="Times New Roman"/>
          <w:b w:val="false"/>
          <w:bCs/>
        </w:rPr>
      </w:pPr>
      <w:r>
        <w:rPr>
          <w:rFonts w:eastAsia="MS Mincho;ＭＳ 明朝" w:cs="Times New Roman"/>
          <w:b w:val="false"/>
          <w:bCs/>
        </w:rPr>
        <w:t xml:space="preserve">largely because the current high cost of oil and gas make it expensive to </w:t>
      </w:r>
    </w:p>
    <w:p>
      <w:pPr>
        <w:pStyle w:val="PlainText"/>
        <w:spacing w:before="0" w:after="0"/>
        <w:rPr>
          <w:rFonts w:eastAsia="MS Mincho;ＭＳ 明朝" w:cs="Times New Roman"/>
          <w:b w:val="false"/>
          <w:bCs/>
        </w:rPr>
      </w:pPr>
      <w:r>
        <w:rPr>
          <w:rFonts w:eastAsia="MS Mincho;ＭＳ 明朝" w:cs="Times New Roman"/>
          <w:b w:val="false"/>
          <w:bCs/>
        </w:rPr>
        <w:t xml:space="preserve">produce electricity. </w:t>
      </w:r>
    </w:p>
    <w:p>
      <w:pPr>
        <w:pStyle w:val="PlainText"/>
        <w:spacing w:before="0" w:after="0"/>
        <w:rPr>
          <w:rFonts w:eastAsia="MS Mincho;ＭＳ 明朝" w:cs="Times New Roman"/>
          <w:b w:val="false"/>
          <w:bCs/>
        </w:rPr>
      </w:pPr>
      <w:r>
        <w:rPr>
          <w:rFonts w:eastAsia="MS Mincho;ＭＳ 明朝" w:cs="Times New Roman"/>
          <w:b w:val="false"/>
          <w:bCs/>
        </w:rPr>
        <w:t xml:space="preserve">"The promise of deregulation was that there was going to be competition," said </w:t>
      </w:r>
    </w:p>
    <w:p>
      <w:pPr>
        <w:pStyle w:val="PlainText"/>
        <w:spacing w:before="0" w:after="0"/>
        <w:rPr>
          <w:rFonts w:eastAsia="MS Mincho;ＭＳ 明朝" w:cs="Times New Roman"/>
          <w:b w:val="false"/>
          <w:bCs/>
        </w:rPr>
      </w:pPr>
      <w:r>
        <w:rPr>
          <w:rFonts w:eastAsia="MS Mincho;ＭＳ 明朝" w:cs="Times New Roman"/>
          <w:b w:val="false"/>
          <w:bCs/>
        </w:rPr>
        <w:t xml:space="preserve">Reilly, a Democrat. "That competition in the wholesale market is not happening." </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t xml:space="preserve">Hot summer weather drives up electricity use as residents turn on air </w:t>
      </w:r>
    </w:p>
    <w:p>
      <w:pPr>
        <w:pStyle w:val="PlainText"/>
        <w:spacing w:before="0" w:after="0"/>
        <w:rPr>
          <w:rFonts w:eastAsia="MS Mincho;ＭＳ 明朝" w:cs="Times New Roman"/>
          <w:b w:val="false"/>
          <w:bCs/>
        </w:rPr>
      </w:pPr>
      <w:r>
        <w:rPr>
          <w:rFonts w:eastAsia="MS Mincho;ＭＳ 明朝" w:cs="Times New Roman"/>
          <w:b w:val="false"/>
          <w:bCs/>
        </w:rPr>
        <w:t xml:space="preserve">conditioners and fans, and Reilly said a few particularly hot days could strain </w:t>
      </w:r>
    </w:p>
    <w:p>
      <w:pPr>
        <w:pStyle w:val="PlainText"/>
        <w:spacing w:before="0" w:after="0"/>
        <w:rPr>
          <w:rFonts w:eastAsia="MS Mincho;ＭＳ 明朝" w:cs="Times New Roman"/>
          <w:b w:val="false"/>
          <w:bCs/>
        </w:rPr>
      </w:pPr>
      <w:r>
        <w:rPr>
          <w:rFonts w:eastAsia="MS Mincho;ＭＳ 明朝" w:cs="Times New Roman"/>
          <w:b w:val="false"/>
          <w:bCs/>
        </w:rPr>
        <w:t xml:space="preserve">the grid that provides the region's power. </w:t>
      </w:r>
    </w:p>
    <w:p>
      <w:pPr>
        <w:pStyle w:val="PlainText"/>
        <w:spacing w:before="0" w:after="0"/>
        <w:rPr>
          <w:rFonts w:eastAsia="MS Mincho;ＭＳ 明朝" w:cs="Times New Roman"/>
          <w:b w:val="false"/>
          <w:bCs/>
        </w:rPr>
      </w:pPr>
      <w:r>
        <w:rPr>
          <w:rFonts w:eastAsia="MS Mincho;ＭＳ 明朝" w:cs="Times New Roman"/>
          <w:b w:val="false"/>
          <w:bCs/>
        </w:rPr>
        <w:t xml:space="preserve">A spokeswoman for the region's power grid said electricity use is expected to </w:t>
      </w:r>
    </w:p>
    <w:p>
      <w:pPr>
        <w:pStyle w:val="PlainText"/>
        <w:spacing w:before="0" w:after="0"/>
        <w:rPr>
          <w:rFonts w:eastAsia="MS Mincho;ＭＳ 明朝" w:cs="Times New Roman"/>
          <w:b w:val="false"/>
          <w:bCs/>
        </w:rPr>
      </w:pPr>
      <w:r>
        <w:rPr>
          <w:rFonts w:eastAsia="MS Mincho;ＭＳ 明朝" w:cs="Times New Roman"/>
          <w:b w:val="false"/>
          <w:bCs/>
        </w:rPr>
        <w:t xml:space="preserve">rise 1.5 to 2 percent this year, but the region should have enough power because </w:t>
      </w:r>
    </w:p>
    <w:p>
      <w:pPr>
        <w:pStyle w:val="PlainText"/>
        <w:spacing w:before="0" w:after="0"/>
        <w:rPr>
          <w:rFonts w:eastAsia="MS Mincho;ＭＳ 明朝" w:cs="Times New Roman"/>
          <w:b w:val="false"/>
          <w:bCs/>
        </w:rPr>
      </w:pPr>
      <w:r>
        <w:rPr>
          <w:rFonts w:eastAsia="MS Mincho;ＭＳ 明朝" w:cs="Times New Roman"/>
          <w:b w:val="false"/>
          <w:bCs/>
        </w:rPr>
        <w:t xml:space="preserve">of six new power plants that have begun generating electricity in the past 18 </w:t>
      </w:r>
    </w:p>
    <w:p>
      <w:pPr>
        <w:pStyle w:val="PlainText"/>
        <w:spacing w:before="0" w:after="0"/>
        <w:rPr>
          <w:rFonts w:eastAsia="MS Mincho;ＭＳ 明朝" w:cs="Times New Roman"/>
          <w:b w:val="false"/>
          <w:bCs/>
        </w:rPr>
      </w:pPr>
      <w:r>
        <w:rPr>
          <w:rFonts w:eastAsia="MS Mincho;ＭＳ 明朝" w:cs="Times New Roman"/>
          <w:b w:val="false"/>
          <w:bCs/>
        </w:rPr>
        <w:t xml:space="preserve">months. </w:t>
      </w:r>
    </w:p>
    <w:p>
      <w:pPr>
        <w:pStyle w:val="PlainText"/>
        <w:spacing w:before="0" w:after="0"/>
        <w:rPr>
          <w:rFonts w:eastAsia="MS Mincho;ＭＳ 明朝" w:cs="Times New Roman"/>
          <w:b w:val="false"/>
          <w:bCs/>
        </w:rPr>
      </w:pPr>
      <w:r>
        <w:rPr>
          <w:rFonts w:eastAsia="MS Mincho;ＭＳ 明朝" w:cs="Times New Roman"/>
          <w:b w:val="false"/>
          <w:bCs/>
        </w:rPr>
        <w:t xml:space="preserve">"The situation is unlike California because we have new generation coming on </w:t>
      </w:r>
    </w:p>
    <w:p>
      <w:pPr>
        <w:pStyle w:val="PlainText"/>
        <w:spacing w:before="0" w:after="0"/>
        <w:rPr>
          <w:rFonts w:eastAsia="MS Mincho;ＭＳ 明朝" w:cs="Times New Roman"/>
          <w:b w:val="false"/>
          <w:bCs/>
        </w:rPr>
      </w:pPr>
      <w:r>
        <w:rPr>
          <w:rFonts w:eastAsia="MS Mincho;ＭＳ 明朝" w:cs="Times New Roman"/>
          <w:b w:val="false"/>
          <w:bCs/>
        </w:rPr>
        <w:t xml:space="preserve">line that is outpacing demand," said Ellen Foley, spokeswoman for ISO New </w:t>
      </w:r>
    </w:p>
    <w:p>
      <w:pPr>
        <w:pStyle w:val="PlainText"/>
        <w:spacing w:before="0" w:after="0"/>
        <w:rPr>
          <w:rFonts w:eastAsia="MS Mincho;ＭＳ 明朝" w:cs="Times New Roman"/>
          <w:b w:val="false"/>
          <w:bCs/>
        </w:rPr>
      </w:pPr>
      <w:r>
        <w:rPr>
          <w:rFonts w:eastAsia="MS Mincho;ＭＳ 明朝" w:cs="Times New Roman"/>
          <w:b w:val="false"/>
          <w:bCs/>
        </w:rPr>
        <w:t xml:space="preserve">England Inc., which manages the grid of 330 generators connected by 8,000 miles </w:t>
      </w:r>
    </w:p>
    <w:p>
      <w:pPr>
        <w:pStyle w:val="PlainText"/>
        <w:spacing w:before="0" w:after="0"/>
        <w:rPr>
          <w:rFonts w:eastAsia="MS Mincho;ＭＳ 明朝" w:cs="Times New Roman"/>
          <w:b w:val="false"/>
          <w:bCs/>
        </w:rPr>
      </w:pPr>
      <w:r>
        <w:rPr>
          <w:rFonts w:eastAsia="MS Mincho;ＭＳ 明朝" w:cs="Times New Roman"/>
          <w:b w:val="false"/>
          <w:bCs/>
        </w:rPr>
        <w:t xml:space="preserve">of high voltage transmission lines. </w:t>
      </w:r>
    </w:p>
    <w:p>
      <w:pPr>
        <w:pStyle w:val="PlainText"/>
        <w:spacing w:before="0" w:after="0"/>
        <w:rPr>
          <w:rFonts w:eastAsia="MS Mincho;ＭＳ 明朝" w:cs="Times New Roman"/>
          <w:b w:val="false"/>
          <w:bCs/>
        </w:rPr>
      </w:pPr>
      <w:r>
        <w:rPr>
          <w:rFonts w:eastAsia="MS Mincho;ＭＳ 明朝" w:cs="Times New Roman"/>
          <w:b w:val="false"/>
          <w:bCs/>
        </w:rPr>
        <w:t xml:space="preserve">Still, a particularly hot day and an unforeseen power generation breakdown could </w:t>
      </w:r>
    </w:p>
    <w:p>
      <w:pPr>
        <w:pStyle w:val="PlainText"/>
        <w:spacing w:before="0" w:after="0"/>
        <w:rPr>
          <w:rFonts w:eastAsia="MS Mincho;ＭＳ 明朝" w:cs="Times New Roman"/>
          <w:b w:val="false"/>
          <w:bCs/>
        </w:rPr>
      </w:pPr>
      <w:r>
        <w:rPr>
          <w:rFonts w:eastAsia="MS Mincho;ＭＳ 明朝" w:cs="Times New Roman"/>
          <w:b w:val="false"/>
          <w:bCs/>
        </w:rPr>
        <w:t xml:space="preserve">prompt ISO to ask residents to conserve electricity, a situation that arose once </w:t>
      </w:r>
    </w:p>
    <w:p>
      <w:pPr>
        <w:pStyle w:val="PlainText"/>
        <w:spacing w:before="0" w:after="0"/>
        <w:rPr>
          <w:rFonts w:eastAsia="MS Mincho;ＭＳ 明朝" w:cs="Times New Roman"/>
          <w:b w:val="false"/>
          <w:bCs/>
        </w:rPr>
      </w:pPr>
      <w:r>
        <w:rPr>
          <w:rFonts w:eastAsia="MS Mincho;ＭＳ 明朝" w:cs="Times New Roman"/>
          <w:b w:val="false"/>
          <w:bCs/>
        </w:rPr>
        <w:t xml:space="preserve">last summer, Foley said. </w:t>
      </w:r>
    </w:p>
    <w:p>
      <w:pPr>
        <w:pStyle w:val="PlainText"/>
        <w:spacing w:before="0" w:after="0"/>
        <w:rPr>
          <w:rFonts w:eastAsia="MS Mincho;ＭＳ 明朝" w:cs="Times New Roman"/>
          <w:b w:val="false"/>
          <w:bCs/>
        </w:rPr>
      </w:pPr>
      <w:r>
        <w:rPr>
          <w:rFonts w:eastAsia="MS Mincho;ＭＳ 明朝" w:cs="Times New Roman"/>
          <w:b w:val="false"/>
          <w:bCs/>
        </w:rPr>
        <w:t xml:space="preserve">In order to avoid any power outages and protect consumers, Reilly repeated calls </w:t>
      </w:r>
    </w:p>
    <w:p>
      <w:pPr>
        <w:pStyle w:val="PlainText"/>
        <w:spacing w:before="0" w:after="0"/>
        <w:rPr>
          <w:rFonts w:eastAsia="MS Mincho;ＭＳ 明朝" w:cs="Times New Roman"/>
          <w:b w:val="false"/>
          <w:bCs/>
        </w:rPr>
      </w:pPr>
      <w:r>
        <w:rPr>
          <w:rFonts w:eastAsia="MS Mincho;ＭＳ 明朝" w:cs="Times New Roman"/>
          <w:b w:val="false"/>
          <w:bCs/>
        </w:rPr>
        <w:t xml:space="preserve">for electric companies to build more power lines and to offer more options for </w:t>
      </w:r>
    </w:p>
    <w:p>
      <w:pPr>
        <w:pStyle w:val="PlainText"/>
        <w:spacing w:before="0" w:after="0"/>
        <w:rPr>
          <w:rFonts w:eastAsia="MS Mincho;ＭＳ 明朝" w:cs="Times New Roman"/>
          <w:b w:val="false"/>
          <w:bCs/>
        </w:rPr>
      </w:pPr>
      <w:r>
        <w:rPr>
          <w:rFonts w:eastAsia="MS Mincho;ＭＳ 明朝" w:cs="Times New Roman"/>
          <w:b w:val="false"/>
          <w:bCs/>
        </w:rPr>
        <w:t xml:space="preserve">new customers who have signed up since deregulation. Those customers typically </w:t>
      </w:r>
    </w:p>
    <w:p>
      <w:pPr>
        <w:pStyle w:val="PlainText"/>
        <w:spacing w:before="0" w:after="0"/>
        <w:rPr>
          <w:rFonts w:eastAsia="MS Mincho;ＭＳ 明朝" w:cs="Times New Roman"/>
          <w:b w:val="false"/>
          <w:bCs/>
        </w:rPr>
      </w:pPr>
      <w:r>
        <w:rPr>
          <w:rFonts w:eastAsia="MS Mincho;ＭＳ 明朝" w:cs="Times New Roman"/>
          <w:b w:val="false"/>
          <w:bCs/>
        </w:rPr>
        <w:t xml:space="preserve">pay more than long-term customers. </w:t>
      </w:r>
    </w:p>
    <w:p>
      <w:pPr>
        <w:pStyle w:val="PlainText"/>
        <w:spacing w:before="0" w:after="0"/>
        <w:rPr>
          <w:rFonts w:eastAsia="MS Mincho;ＭＳ 明朝" w:cs="Times New Roman"/>
          <w:b w:val="false"/>
          <w:bCs/>
        </w:rPr>
      </w:pPr>
      <w:r>
        <w:rPr>
          <w:rFonts w:eastAsia="MS Mincho;ＭＳ 明朝" w:cs="Times New Roman"/>
          <w:b w:val="false"/>
          <w:bCs/>
        </w:rPr>
        <w:t xml:space="preserve">Electric transmission companies should also be allowed to enter into two-year </w:t>
      </w:r>
    </w:p>
    <w:p>
      <w:pPr>
        <w:pStyle w:val="PlainText"/>
        <w:spacing w:before="0" w:after="0"/>
        <w:rPr>
          <w:rFonts w:eastAsia="MS Mincho;ＭＳ 明朝" w:cs="Times New Roman"/>
          <w:b w:val="false"/>
          <w:bCs/>
        </w:rPr>
      </w:pPr>
      <w:r>
        <w:rPr>
          <w:rFonts w:eastAsia="MS Mincho;ＭＳ 明朝" w:cs="Times New Roman"/>
          <w:b w:val="false"/>
          <w:bCs/>
        </w:rPr>
        <w:t xml:space="preserve">contracts with suppliers, instead of the six-month contracts many have now, to </w:t>
      </w:r>
    </w:p>
    <w:p>
      <w:pPr>
        <w:pStyle w:val="PlainText"/>
        <w:spacing w:before="0" w:after="0"/>
        <w:rPr>
          <w:rFonts w:eastAsia="MS Mincho;ＭＳ 明朝" w:cs="Times New Roman"/>
          <w:b w:val="false"/>
          <w:bCs/>
        </w:rPr>
      </w:pPr>
      <w:r>
        <w:rPr>
          <w:rFonts w:eastAsia="MS Mincho;ＭＳ 明朝" w:cs="Times New Roman"/>
          <w:b w:val="false"/>
          <w:bCs/>
        </w:rPr>
        <w:t xml:space="preserve">avoid short-term price spikes for consumers, Reilly said. </w:t>
      </w:r>
    </w:p>
    <w:p>
      <w:pPr>
        <w:pStyle w:val="PlainText"/>
        <w:spacing w:before="0" w:after="0"/>
        <w:rPr>
          <w:rFonts w:eastAsia="MS Mincho;ＭＳ 明朝" w:cs="Times New Roman"/>
          <w:b w:val="false"/>
          <w:bCs/>
        </w:rPr>
      </w:pPr>
      <w:r>
        <w:rPr>
          <w:rFonts w:eastAsia="MS Mincho;ＭＳ 明朝" w:cs="Times New Roman"/>
          <w:b w:val="false"/>
          <w:bCs/>
        </w:rPr>
        <w:t xml:space="preserve">The Attorney General's Office acts as an advocate for consumers. </w:t>
      </w:r>
    </w:p>
    <w:p>
      <w:pPr>
        <w:pStyle w:val="PlainText"/>
        <w:spacing w:before="0" w:after="0"/>
        <w:rPr>
          <w:rFonts w:eastAsia="MS Mincho;ＭＳ 明朝" w:cs="Times New Roman"/>
          <w:b w:val="false"/>
          <w:bCs/>
        </w:rPr>
      </w:pPr>
      <w:r>
        <w:rPr>
          <w:rFonts w:eastAsia="MS Mincho;ＭＳ 明朝" w:cs="Times New Roman"/>
          <w:b w:val="false"/>
          <w:bCs/>
        </w:rPr>
        <w:t xml:space="preserve">Michael Monahan, a spokesman for NSTAR, which provides electricity to more than </w:t>
      </w:r>
    </w:p>
    <w:p>
      <w:pPr>
        <w:pStyle w:val="PlainText"/>
        <w:spacing w:before="0" w:after="0"/>
        <w:rPr>
          <w:rFonts w:eastAsia="MS Mincho;ＭＳ 明朝" w:cs="Times New Roman"/>
          <w:b w:val="false"/>
          <w:bCs/>
        </w:rPr>
      </w:pPr>
      <w:r>
        <w:rPr>
          <w:rFonts w:eastAsia="MS Mincho;ＭＳ 明朝" w:cs="Times New Roman"/>
          <w:b w:val="false"/>
          <w:bCs/>
        </w:rPr>
        <w:t xml:space="preserve">1 million customers, is upgrading some of its power lines and last year built a </w:t>
      </w:r>
    </w:p>
    <w:p>
      <w:pPr>
        <w:pStyle w:val="PlainText"/>
        <w:spacing w:before="0" w:after="0"/>
        <w:rPr>
          <w:rFonts w:eastAsia="MS Mincho;ＭＳ 明朝" w:cs="Times New Roman"/>
          <w:b w:val="false"/>
          <w:bCs/>
        </w:rPr>
      </w:pPr>
      <w:r>
        <w:rPr>
          <w:rFonts w:eastAsia="MS Mincho;ＭＳ 明朝" w:cs="Times New Roman"/>
          <w:b w:val="false"/>
          <w:bCs/>
        </w:rPr>
        <w:t xml:space="preserve">new line to Cape Cod, but currently has no lines under construction. </w:t>
      </w:r>
    </w:p>
    <w:p>
      <w:pPr>
        <w:pStyle w:val="PlainText"/>
        <w:spacing w:before="0" w:after="0"/>
        <w:rPr>
          <w:rFonts w:eastAsia="MS Mincho;ＭＳ 明朝" w:cs="Times New Roman"/>
          <w:b w:val="false"/>
          <w:bCs/>
        </w:rPr>
      </w:pPr>
      <w:r>
        <w:rPr>
          <w:rFonts w:eastAsia="MS Mincho;ＭＳ 明朝" w:cs="Times New Roman"/>
          <w:b w:val="false"/>
          <w:bCs/>
        </w:rPr>
        <w:t xml:space="preserve">"I wholeheartedly concur with the attorney general that it's something we have </w:t>
      </w:r>
    </w:p>
    <w:p>
      <w:pPr>
        <w:pStyle w:val="PlainText"/>
        <w:spacing w:before="0" w:after="0"/>
        <w:rPr>
          <w:rFonts w:eastAsia="MS Mincho;ＭＳ 明朝" w:cs="Times New Roman"/>
          <w:b w:val="false"/>
          <w:bCs/>
        </w:rPr>
      </w:pPr>
      <w:r>
        <w:rPr>
          <w:rFonts w:eastAsia="MS Mincho;ＭＳ 明朝" w:cs="Times New Roman"/>
          <w:b w:val="false"/>
          <w:bCs/>
        </w:rPr>
        <w:t xml:space="preserve">to focus on," Monahan said, but he added, "The indications I see are that we </w:t>
      </w:r>
    </w:p>
    <w:p>
      <w:pPr>
        <w:pStyle w:val="PlainText"/>
        <w:spacing w:before="0" w:after="0"/>
        <w:rPr>
          <w:rFonts w:eastAsia="MS Mincho;ＭＳ 明朝" w:cs="Times New Roman"/>
          <w:b w:val="false"/>
          <w:bCs/>
        </w:rPr>
      </w:pPr>
      <w:r>
        <w:rPr>
          <w:rFonts w:eastAsia="MS Mincho;ＭＳ 明朝" w:cs="Times New Roman"/>
          <w:b w:val="false"/>
          <w:bCs/>
        </w:rPr>
        <w:t xml:space="preserve">have an ample supply of electricity." </w:t>
      </w:r>
    </w:p>
    <w:p>
      <w:pPr>
        <w:pStyle w:val="PlainText"/>
        <w:spacing w:before="0" w:after="0"/>
        <w:rPr>
          <w:rFonts w:eastAsia="MS Mincho;ＭＳ 明朝" w:cs="Times New Roman"/>
          <w:b w:val="false"/>
          <w:bCs/>
        </w:rPr>
      </w:pPr>
      <w:r>
        <w:rPr>
          <w:rFonts w:eastAsia="MS Mincho;ＭＳ 明朝" w:cs="Times New Roman"/>
          <w:b w:val="false"/>
          <w:bCs/>
        </w:rPr>
        <w:t xml:space="preserve">California's statewide outages were ordered on Monday after a transformer fire, </w:t>
      </w:r>
    </w:p>
    <w:p>
      <w:pPr>
        <w:pStyle w:val="PlainText"/>
        <w:spacing w:before="0" w:after="0"/>
        <w:rPr>
          <w:rFonts w:eastAsia="MS Mincho;ＭＳ 明朝" w:cs="Times New Roman"/>
          <w:b w:val="false"/>
          <w:bCs/>
        </w:rPr>
      </w:pPr>
      <w:r>
        <w:rPr>
          <w:rFonts w:eastAsia="MS Mincho;ＭＳ 明朝" w:cs="Times New Roman"/>
          <w:b w:val="false"/>
          <w:bCs/>
        </w:rPr>
        <w:t xml:space="preserve">high demand and a lack of electricity imports pushed power reserves to near </w:t>
      </w:r>
    </w:p>
    <w:p>
      <w:pPr>
        <w:pStyle w:val="PlainText"/>
        <w:spacing w:before="0" w:after="0"/>
        <w:rPr>
          <w:rFonts w:eastAsia="MS Mincho;ＭＳ 明朝" w:cs="Times New Roman"/>
          <w:b w:val="false"/>
          <w:bCs/>
        </w:rPr>
      </w:pPr>
      <w:r>
        <w:rPr>
          <w:rFonts w:eastAsia="MS Mincho;ＭＳ 明朝" w:cs="Times New Roman"/>
          <w:b w:val="false"/>
          <w:bCs/>
        </w:rPr>
        <w:t xml:space="preserve">zero. </w:t>
      </w:r>
    </w:p>
    <w:p>
      <w:pPr>
        <w:pStyle w:val="PlainText"/>
        <w:spacing w:before="0" w:after="0"/>
        <w:rPr>
          <w:rFonts w:eastAsia="MS Mincho;ＭＳ 明朝" w:cs="Times New Roman"/>
          <w:b w:val="false"/>
          <w:bCs/>
        </w:rPr>
      </w:pPr>
      <w:r>
        <w:rPr>
          <w:rFonts w:eastAsia="MS Mincho;ＭＳ 明朝" w:cs="Times New Roman"/>
          <w:b w:val="false"/>
          <w:bCs/>
        </w:rPr>
        <w:t xml:space="preserve">California partially deregulated its electric industry in 1996, two years before </w:t>
      </w:r>
    </w:p>
    <w:p>
      <w:pPr>
        <w:pStyle w:val="PlainText"/>
        <w:spacing w:before="0" w:after="0"/>
        <w:rPr>
          <w:rFonts w:eastAsia="MS Mincho;ＭＳ 明朝" w:cs="Times New Roman"/>
          <w:b w:val="false"/>
          <w:bCs/>
        </w:rPr>
      </w:pPr>
      <w:r>
        <w:rPr>
          <w:rFonts w:eastAsia="MS Mincho;ＭＳ 明朝" w:cs="Times New Roman"/>
          <w:b w:val="false"/>
          <w:bCs/>
        </w:rPr>
        <w:t xml:space="preserve">Massachusetts. </w:t>
      </w:r>
    </w:p>
    <w:p>
      <w:pPr>
        <w:pStyle w:val="PlainText"/>
        <w:spacing w:before="0" w:after="0"/>
        <w:rPr>
          <w:rFonts w:eastAsia="MS Mincho;ＭＳ 明朝" w:cs="Times New Roman"/>
          <w:b w:val="false"/>
          <w:bCs/>
        </w:rPr>
      </w:pPr>
      <w:r>
        <w:rPr>
          <w:rFonts w:eastAsia="MS Mincho;ＭＳ 明朝" w:cs="Times New Roman"/>
          <w:b w:val="false"/>
          <w:bCs/>
        </w:rPr>
        <w:t xml:space="preserve">--- </w:t>
      </w:r>
    </w:p>
    <w:p>
      <w:pPr>
        <w:pStyle w:val="PlainText"/>
        <w:spacing w:before="0" w:after="0"/>
        <w:rPr>
          <w:rFonts w:eastAsia="MS Mincho;ＭＳ 明朝" w:cs="Times New Roman"/>
          <w:b w:val="false"/>
          <w:bCs/>
        </w:rPr>
      </w:pPr>
      <w:r>
        <w:rPr>
          <w:rFonts w:eastAsia="MS Mincho;ＭＳ 明朝" w:cs="Times New Roman"/>
          <w:b w:val="false"/>
          <w:bCs/>
        </w:rPr>
        <w:t xml:space="preserve">On the Net: </w:t>
      </w:r>
    </w:p>
    <w:p>
      <w:pPr>
        <w:pStyle w:val="PlainText"/>
        <w:spacing w:before="0" w:after="0"/>
        <w:rPr>
          <w:rFonts w:eastAsia="MS Mincho;ＭＳ 明朝" w:cs="Times New Roman"/>
          <w:b w:val="false"/>
          <w:bCs/>
        </w:rPr>
      </w:pPr>
      <w:r>
        <w:rPr>
          <w:rFonts w:eastAsia="MS Mincho;ＭＳ 明朝" w:cs="Times New Roman"/>
          <w:b w:val="false"/>
          <w:bCs/>
        </w:rPr>
        <w:t xml:space="preserve">Attorney General's Office: http://www.ago.state.ma.us </w:t>
      </w:r>
    </w:p>
    <w:p>
      <w:pPr>
        <w:pStyle w:val="PlainText"/>
        <w:spacing w:before="0" w:after="0"/>
        <w:rPr>
          <w:rFonts w:eastAsia="MS Mincho;ＭＳ 明朝" w:cs="Times New Roman"/>
          <w:b w:val="false"/>
          <w:bCs/>
        </w:rPr>
      </w:pPr>
      <w:r>
        <w:rPr>
          <w:rFonts w:eastAsia="MS Mincho;ＭＳ 明朝" w:cs="Times New Roman"/>
          <w:b w:val="false"/>
          <w:bCs/>
        </w:rPr>
        <w:t xml:space="preserve">NSTAR: http://www.nstaronline.com </w:t>
      </w:r>
    </w:p>
    <w:p>
      <w:pPr>
        <w:pStyle w:val="PlainText"/>
        <w:spacing w:before="0" w:after="0"/>
        <w:rPr>
          <w:rFonts w:eastAsia="MS Mincho;ＭＳ 明朝" w:cs="Times New Roman"/>
          <w:b w:val="false"/>
          <w:bCs/>
        </w:rPr>
      </w:pPr>
      <w:r>
        <w:rPr>
          <w:rFonts w:eastAsia="MS Mincho;ＭＳ 明朝" w:cs="Times New Roman"/>
          <w:b w:val="false"/>
          <w:bCs/>
        </w:rPr>
        <w:t>ISO New England Inc.: http://www.iso-ne.com</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rPr>
      </w:pPr>
      <w:r>
        <w:rPr>
          <w:rFonts w:eastAsia="MS Mincho;ＭＳ 明朝" w:cs="Times New Roman"/>
        </w:rPr>
        <w:t>NEVADA:  Discussion of bill stopping power plant sales to continue Wednesday</w:t>
      </w:r>
    </w:p>
    <w:p>
      <w:pPr>
        <w:pStyle w:val="PlainText"/>
        <w:spacing w:before="0" w:after="0"/>
        <w:rPr>
          <w:rFonts w:eastAsia="MS Mincho;ＭＳ 明朝" w:cs="Times New Roman"/>
          <w:b w:val="false"/>
          <w:bCs/>
        </w:rPr>
      </w:pPr>
      <w:r>
        <w:rPr>
          <w:rFonts w:eastAsia="MS Mincho;ＭＳ 明朝" w:cs="Times New Roman"/>
          <w:b w:val="false"/>
          <w:bCs/>
        </w:rPr>
        <w:t>By JOHN WILKERSON</w:t>
      </w:r>
    </w:p>
    <w:p>
      <w:pPr>
        <w:pStyle w:val="PlainText"/>
        <w:spacing w:before="0" w:after="0"/>
        <w:rPr>
          <w:rFonts w:eastAsia="MS Mincho;ＭＳ 明朝" w:cs="Times New Roman"/>
          <w:b w:val="false"/>
          <w:bCs/>
        </w:rPr>
      </w:pPr>
      <w:r>
        <w:rPr>
          <w:rFonts w:eastAsia="MS Mincho;ＭＳ 明朝" w:cs="Times New Roman"/>
          <w:b w:val="false"/>
          <w:bCs/>
        </w:rPr>
        <w:t>Associated Press Writer</w:t>
      </w:r>
    </w:p>
    <w:p>
      <w:pPr>
        <w:pStyle w:val="PlainText"/>
        <w:spacing w:before="0" w:after="0"/>
        <w:rPr>
          <w:rFonts w:eastAsia="MS Mincho;ＭＳ 明朝" w:cs="Times New Roman"/>
          <w:b w:val="false"/>
          <w:bCs/>
        </w:rPr>
      </w:pPr>
      <w:r>
        <w:rPr>
          <w:rFonts w:eastAsia="MS Mincho;ＭＳ 明朝" w:cs="Times New Roman"/>
          <w:b w:val="false"/>
          <w:bCs/>
        </w:rPr>
        <w:t>03/19/2001</w:t>
      </w:r>
    </w:p>
    <w:p>
      <w:pPr>
        <w:pStyle w:val="PlainText"/>
        <w:spacing w:before="0" w:after="0"/>
        <w:rPr>
          <w:rFonts w:eastAsia="MS Mincho;ＭＳ 明朝" w:cs="Times New Roman"/>
          <w:b w:val="false"/>
          <w:bCs/>
          <w:i/>
          <w:i/>
          <w:iCs/>
        </w:rPr>
      </w:pPr>
      <w:r>
        <w:rPr>
          <w:rFonts w:eastAsia="MS Mincho;ＭＳ 明朝" w:cs="Times New Roman"/>
          <w:b w:val="false"/>
          <w:bCs/>
          <w:i/>
          <w:iCs/>
        </w:rPr>
        <w:t xml:space="preserve">Associated Press Newswires </w:t>
      </w:r>
    </w:p>
    <w:p>
      <w:pPr>
        <w:pStyle w:val="PlainText"/>
        <w:spacing w:before="0" w:after="0"/>
        <w:rPr>
          <w:rFonts w:eastAsia="MS Mincho;ＭＳ 明朝" w:cs="Times New Roman"/>
          <w:b w:val="false"/>
          <w:bCs/>
        </w:rPr>
      </w:pPr>
      <w:r>
        <w:rPr>
          <w:rFonts w:eastAsia="MS Mincho;ＭＳ 明朝" w:cs="Times New Roman"/>
          <w:b w:val="false"/>
          <w:bCs/>
        </w:rPr>
        <w:t xml:space="preserve">Copyright 2001. The Associated Press. All Rights Reserved. </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t xml:space="preserve">CARSON CITY, Nev. (AP) - Lawmakers hit more delays Monday in trying to pass a </w:t>
      </w:r>
    </w:p>
    <w:p>
      <w:pPr>
        <w:pStyle w:val="PlainText"/>
        <w:spacing w:before="0" w:after="0"/>
        <w:rPr>
          <w:rFonts w:eastAsia="MS Mincho;ＭＳ 明朝" w:cs="Times New Roman"/>
          <w:b w:val="false"/>
          <w:bCs/>
        </w:rPr>
      </w:pPr>
      <w:r>
        <w:rPr>
          <w:rFonts w:eastAsia="MS Mincho;ＭＳ 明朝" w:cs="Times New Roman"/>
          <w:b w:val="false"/>
          <w:bCs/>
        </w:rPr>
        <w:t xml:space="preserve">measure that pulls the plug on the sale of Nevada power plants to avoid </w:t>
      </w:r>
    </w:p>
    <w:p>
      <w:pPr>
        <w:pStyle w:val="PlainText"/>
        <w:spacing w:before="0" w:after="0"/>
        <w:rPr>
          <w:rFonts w:eastAsia="MS Mincho;ＭＳ 明朝" w:cs="Times New Roman"/>
          <w:b w:val="false"/>
          <w:bCs/>
        </w:rPr>
      </w:pPr>
      <w:r>
        <w:rPr>
          <w:rFonts w:eastAsia="MS Mincho;ＭＳ 明朝" w:cs="Times New Roman"/>
          <w:b w:val="false"/>
          <w:bCs/>
        </w:rPr>
        <w:t xml:space="preserve">California-style energy problems. </w:t>
      </w:r>
    </w:p>
    <w:p>
      <w:pPr>
        <w:pStyle w:val="PlainText"/>
        <w:spacing w:before="0" w:after="0"/>
        <w:rPr>
          <w:rFonts w:eastAsia="MS Mincho;ＭＳ 明朝" w:cs="Times New Roman"/>
          <w:b w:val="false"/>
          <w:bCs/>
        </w:rPr>
      </w:pPr>
      <w:r>
        <w:rPr>
          <w:rFonts w:eastAsia="MS Mincho;ＭＳ 明朝" w:cs="Times New Roman"/>
          <w:b w:val="false"/>
          <w:bCs/>
        </w:rPr>
        <w:t xml:space="preserve">"The goal of this bill is only stopping the divestiture of power plants and </w:t>
      </w:r>
    </w:p>
    <w:p>
      <w:pPr>
        <w:pStyle w:val="PlainText"/>
        <w:spacing w:before="0" w:after="0"/>
        <w:rPr>
          <w:rFonts w:eastAsia="MS Mincho;ＭＳ 明朝" w:cs="Times New Roman"/>
          <w:b w:val="false"/>
          <w:bCs/>
        </w:rPr>
      </w:pPr>
      <w:r>
        <w:rPr>
          <w:rFonts w:eastAsia="MS Mincho;ＭＳ 明朝" w:cs="Times New Roman"/>
          <w:b w:val="false"/>
          <w:bCs/>
        </w:rPr>
        <w:t xml:space="preserve">making sure it's constitutional," said Senate Commerce and Labor Chairman </w:t>
      </w:r>
    </w:p>
    <w:p>
      <w:pPr>
        <w:pStyle w:val="PlainText"/>
        <w:spacing w:before="0" w:after="0"/>
        <w:rPr>
          <w:rFonts w:eastAsia="MS Mincho;ＭＳ 明朝" w:cs="Times New Roman"/>
          <w:b w:val="false"/>
          <w:bCs/>
        </w:rPr>
      </w:pPr>
      <w:r>
        <w:rPr>
          <w:rFonts w:eastAsia="MS Mincho;ＭＳ 明朝" w:cs="Times New Roman"/>
          <w:b w:val="false"/>
          <w:bCs/>
        </w:rPr>
        <w:t>Randolph Townsend, R-Reno. "And that's not as easy as it sounds."</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t xml:space="preserve">Townsend's comment just before his committee began working on SB253 was </w:t>
      </w:r>
    </w:p>
    <w:p>
      <w:pPr>
        <w:pStyle w:val="PlainText"/>
        <w:spacing w:before="0" w:after="0"/>
        <w:rPr>
          <w:rFonts w:eastAsia="MS Mincho;ＭＳ 明朝" w:cs="Times New Roman"/>
          <w:b w:val="false"/>
          <w:bCs/>
        </w:rPr>
      </w:pPr>
      <w:r>
        <w:rPr>
          <w:rFonts w:eastAsia="MS Mincho;ＭＳ 明朝" w:cs="Times New Roman"/>
          <w:b w:val="false"/>
          <w:bCs/>
        </w:rPr>
        <w:t xml:space="preserve">prophetic - witnesses kept bringing up the need for more flexibility in the </w:t>
      </w:r>
    </w:p>
    <w:p>
      <w:pPr>
        <w:pStyle w:val="PlainText"/>
        <w:spacing w:before="0" w:after="0"/>
        <w:rPr>
          <w:rFonts w:eastAsia="MS Mincho;ＭＳ 明朝" w:cs="Times New Roman"/>
          <w:b w:val="false"/>
          <w:bCs/>
        </w:rPr>
      </w:pPr>
      <w:r>
        <w:rPr>
          <w:rFonts w:eastAsia="MS Mincho;ＭＳ 明朝" w:cs="Times New Roman"/>
          <w:b w:val="false"/>
          <w:bCs/>
        </w:rPr>
        <w:t xml:space="preserve">measure. </w:t>
      </w:r>
    </w:p>
    <w:p>
      <w:pPr>
        <w:pStyle w:val="PlainText"/>
        <w:spacing w:before="0" w:after="0"/>
        <w:rPr>
          <w:rFonts w:eastAsia="MS Mincho;ＭＳ 明朝" w:cs="Times New Roman"/>
          <w:b w:val="false"/>
          <w:bCs/>
        </w:rPr>
      </w:pPr>
      <w:r>
        <w:rPr>
          <w:rFonts w:eastAsia="MS Mincho;ＭＳ 明朝" w:cs="Times New Roman"/>
          <w:b w:val="false"/>
          <w:bCs/>
        </w:rPr>
        <w:t xml:space="preserve">Translation: Don't kill all deals by stopping Reno-based Sierra Pacific Power </w:t>
      </w:r>
    </w:p>
    <w:p>
      <w:pPr>
        <w:pStyle w:val="PlainText"/>
        <w:spacing w:before="0" w:after="0"/>
        <w:rPr>
          <w:rFonts w:eastAsia="MS Mincho;ＭＳ 明朝" w:cs="Times New Roman"/>
          <w:b w:val="false"/>
          <w:bCs/>
        </w:rPr>
      </w:pPr>
      <w:r>
        <w:rPr>
          <w:rFonts w:eastAsia="MS Mincho;ＭＳ 明朝" w:cs="Times New Roman"/>
          <w:b w:val="false"/>
          <w:bCs/>
        </w:rPr>
        <w:t xml:space="preserve">and Las Vegas-based Nevada Power from selling their Nevada power plants until </w:t>
      </w:r>
    </w:p>
    <w:p>
      <w:pPr>
        <w:pStyle w:val="PlainText"/>
        <w:spacing w:before="0" w:after="0"/>
        <w:rPr>
          <w:rFonts w:eastAsia="MS Mincho;ＭＳ 明朝" w:cs="Times New Roman"/>
          <w:b w:val="false"/>
          <w:bCs/>
        </w:rPr>
      </w:pPr>
      <w:r>
        <w:rPr>
          <w:rFonts w:eastAsia="MS Mincho;ＭＳ 明朝" w:cs="Times New Roman"/>
          <w:b w:val="false"/>
          <w:bCs/>
        </w:rPr>
        <w:t xml:space="preserve">June 2003 - and possibly until 2006. </w:t>
      </w:r>
    </w:p>
    <w:p>
      <w:pPr>
        <w:pStyle w:val="PlainText"/>
        <w:spacing w:before="0" w:after="0"/>
        <w:rPr>
          <w:rFonts w:eastAsia="MS Mincho;ＭＳ 明朝" w:cs="Times New Roman"/>
          <w:b w:val="false"/>
          <w:bCs/>
        </w:rPr>
      </w:pPr>
      <w:r>
        <w:rPr>
          <w:rFonts w:eastAsia="MS Mincho;ＭＳ 明朝" w:cs="Times New Roman"/>
          <w:b w:val="false"/>
          <w:bCs/>
        </w:rPr>
        <w:t xml:space="preserve">Pete Ernaut, a lobbyist for Reliant Energy which has been trying to buy a power </w:t>
      </w:r>
    </w:p>
    <w:p>
      <w:pPr>
        <w:pStyle w:val="PlainText"/>
        <w:spacing w:before="0" w:after="0"/>
        <w:rPr>
          <w:rFonts w:eastAsia="MS Mincho;ＭＳ 明朝" w:cs="Times New Roman"/>
          <w:b w:val="false"/>
          <w:bCs/>
        </w:rPr>
      </w:pPr>
      <w:r>
        <w:rPr>
          <w:rFonts w:eastAsia="MS Mincho;ＭＳ 明朝" w:cs="Times New Roman"/>
          <w:b w:val="false"/>
          <w:bCs/>
        </w:rPr>
        <w:t xml:space="preserve">plant, said unforeseen market changes could make a plant sale before 2003 a deal </w:t>
      </w:r>
    </w:p>
    <w:p>
      <w:pPr>
        <w:pStyle w:val="PlainText"/>
        <w:spacing w:before="0" w:after="0"/>
        <w:rPr>
          <w:rFonts w:eastAsia="MS Mincho;ＭＳ 明朝" w:cs="Times New Roman"/>
          <w:b w:val="false"/>
          <w:bCs/>
        </w:rPr>
      </w:pPr>
      <w:r>
        <w:rPr>
          <w:rFonts w:eastAsia="MS Mincho;ＭＳ 明朝" w:cs="Times New Roman"/>
          <w:b w:val="false"/>
          <w:bCs/>
        </w:rPr>
        <w:t xml:space="preserve">that would be in the public's interest. </w:t>
      </w:r>
    </w:p>
    <w:p>
      <w:pPr>
        <w:pStyle w:val="PlainText"/>
        <w:spacing w:before="0" w:after="0"/>
        <w:rPr>
          <w:rFonts w:eastAsia="MS Mincho;ＭＳ 明朝" w:cs="Times New Roman"/>
          <w:b w:val="false"/>
          <w:bCs/>
        </w:rPr>
      </w:pPr>
      <w:r>
        <w:rPr>
          <w:rFonts w:eastAsia="MS Mincho;ＭＳ 明朝" w:cs="Times New Roman"/>
          <w:b w:val="false"/>
          <w:bCs/>
        </w:rPr>
        <w:t xml:space="preserve">"If you put a two-year moratorium on these plants, all these deals are going to </w:t>
      </w:r>
    </w:p>
    <w:p>
      <w:pPr>
        <w:pStyle w:val="PlainText"/>
        <w:spacing w:before="0" w:after="0"/>
        <w:rPr>
          <w:rFonts w:eastAsia="MS Mincho;ＭＳ 明朝" w:cs="Times New Roman"/>
          <w:b w:val="false"/>
          <w:bCs/>
        </w:rPr>
      </w:pPr>
      <w:r>
        <w:rPr>
          <w:rFonts w:eastAsia="MS Mincho;ＭＳ 明朝" w:cs="Times New Roman"/>
          <w:b w:val="false"/>
          <w:bCs/>
        </w:rPr>
        <w:t xml:space="preserve">go away," he said. "When the cow leaves the barn, it's difficult to catch." </w:t>
      </w:r>
    </w:p>
    <w:p>
      <w:pPr>
        <w:pStyle w:val="PlainText"/>
        <w:spacing w:before="0" w:after="0"/>
        <w:rPr>
          <w:rFonts w:eastAsia="MS Mincho;ＭＳ 明朝" w:cs="Times New Roman"/>
          <w:b w:val="false"/>
          <w:bCs/>
        </w:rPr>
      </w:pPr>
      <w:r>
        <w:rPr>
          <w:rFonts w:eastAsia="MS Mincho;ＭＳ 明朝" w:cs="Times New Roman"/>
          <w:b w:val="false"/>
          <w:bCs/>
        </w:rPr>
        <w:t xml:space="preserve">Townsend had hoped to wrap up committee work on SB253 on Monday. Now it's up for </w:t>
      </w:r>
    </w:p>
    <w:p>
      <w:pPr>
        <w:pStyle w:val="PlainText"/>
        <w:spacing w:before="0" w:after="0"/>
        <w:rPr>
          <w:rFonts w:eastAsia="MS Mincho;ＭＳ 明朝" w:cs="Times New Roman"/>
          <w:b w:val="false"/>
          <w:bCs/>
        </w:rPr>
      </w:pPr>
      <w:r>
        <w:rPr>
          <w:rFonts w:eastAsia="MS Mincho;ＭＳ 明朝" w:cs="Times New Roman"/>
          <w:b w:val="false"/>
          <w:bCs/>
        </w:rPr>
        <w:t xml:space="preserve">review again Wednesday in the Commerce and Labor Committee. </w:t>
      </w:r>
    </w:p>
    <w:p>
      <w:pPr>
        <w:pStyle w:val="PlainText"/>
        <w:spacing w:before="0" w:after="0"/>
        <w:rPr>
          <w:rFonts w:eastAsia="MS Mincho;ＭＳ 明朝" w:cs="Times New Roman"/>
          <w:b w:val="false"/>
          <w:bCs/>
        </w:rPr>
      </w:pPr>
      <w:r>
        <w:rPr>
          <w:rFonts w:eastAsia="MS Mincho;ＭＳ 明朝" w:cs="Times New Roman"/>
          <w:b w:val="false"/>
          <w:bCs/>
        </w:rPr>
        <w:t xml:space="preserve">Reliant isn't the only company trying to keep power plant purchases alive. </w:t>
      </w:r>
    </w:p>
    <w:p>
      <w:pPr>
        <w:pStyle w:val="PlainText"/>
        <w:spacing w:before="0" w:after="0"/>
        <w:rPr>
          <w:rFonts w:eastAsia="MS Mincho;ＭＳ 明朝" w:cs="Times New Roman"/>
          <w:b w:val="false"/>
          <w:bCs/>
        </w:rPr>
      </w:pPr>
      <w:r>
        <w:rPr>
          <w:rFonts w:eastAsia="MS Mincho;ＭＳ 明朝" w:cs="Times New Roman"/>
          <w:b w:val="false"/>
          <w:bCs/>
        </w:rPr>
        <w:t xml:space="preserve">Earlier this month, executives of Pinnacle West Energy told the committee that </w:t>
      </w:r>
    </w:p>
    <w:p>
      <w:pPr>
        <w:pStyle w:val="PlainText"/>
        <w:spacing w:before="0" w:after="0"/>
        <w:rPr>
          <w:rFonts w:eastAsia="MS Mincho;ＭＳ 明朝" w:cs="Times New Roman"/>
          <w:b w:val="false"/>
          <w:bCs/>
        </w:rPr>
      </w:pPr>
      <w:r>
        <w:rPr>
          <w:rFonts w:eastAsia="MS Mincho;ＭＳ 明朝" w:cs="Times New Roman"/>
          <w:b w:val="false"/>
          <w:bCs/>
        </w:rPr>
        <w:t xml:space="preserve">it's in the public's interest to allow Sierra Pacific Resources to sell its </w:t>
      </w:r>
    </w:p>
    <w:p>
      <w:pPr>
        <w:pStyle w:val="PlainText"/>
        <w:spacing w:before="0" w:after="0"/>
        <w:rPr>
          <w:rFonts w:eastAsia="MS Mincho;ＭＳ 明朝" w:cs="Times New Roman"/>
          <w:b w:val="false"/>
          <w:bCs/>
        </w:rPr>
      </w:pPr>
      <w:r>
        <w:rPr>
          <w:rFonts w:eastAsia="MS Mincho;ＭＳ 明朝" w:cs="Times New Roman"/>
          <w:b w:val="false"/>
          <w:bCs/>
        </w:rPr>
        <w:t xml:space="preserve">Harry Allen power plant. </w:t>
      </w:r>
    </w:p>
    <w:p>
      <w:pPr>
        <w:pStyle w:val="PlainText"/>
        <w:spacing w:before="0" w:after="0"/>
        <w:rPr>
          <w:rFonts w:eastAsia="MS Mincho;ＭＳ 明朝" w:cs="Times New Roman"/>
          <w:b w:val="false"/>
          <w:bCs/>
        </w:rPr>
      </w:pPr>
      <w:r>
        <w:rPr>
          <w:rFonts w:eastAsia="MS Mincho;ＭＳ 明朝" w:cs="Times New Roman"/>
          <w:b w:val="false"/>
          <w:bCs/>
        </w:rPr>
        <w:t xml:space="preserve">The Harry Allen plant produces about 72 megawatts out of the 2,900 megawatts of </w:t>
      </w:r>
    </w:p>
    <w:p>
      <w:pPr>
        <w:pStyle w:val="PlainText"/>
        <w:spacing w:before="0" w:after="0"/>
        <w:rPr>
          <w:rFonts w:eastAsia="MS Mincho;ＭＳ 明朝" w:cs="Times New Roman"/>
          <w:b w:val="false"/>
          <w:bCs/>
        </w:rPr>
      </w:pPr>
      <w:r>
        <w:rPr>
          <w:rFonts w:eastAsia="MS Mincho;ＭＳ 明朝" w:cs="Times New Roman"/>
          <w:b w:val="false"/>
          <w:bCs/>
        </w:rPr>
        <w:t xml:space="preserve">energy that Nevada utilities generate. Pinnacle has plans to expand that to 700 </w:t>
      </w:r>
    </w:p>
    <w:p>
      <w:pPr>
        <w:pStyle w:val="PlainText"/>
        <w:spacing w:before="0" w:after="0"/>
        <w:rPr>
          <w:rFonts w:eastAsia="MS Mincho;ＭＳ 明朝" w:cs="Times New Roman"/>
          <w:b w:val="false"/>
          <w:bCs/>
        </w:rPr>
      </w:pPr>
      <w:r>
        <w:rPr>
          <w:rFonts w:eastAsia="MS Mincho;ＭＳ 明朝" w:cs="Times New Roman"/>
          <w:b w:val="false"/>
          <w:bCs/>
        </w:rPr>
        <w:t xml:space="preserve">megawatts by 2004. </w:t>
      </w:r>
    </w:p>
    <w:p>
      <w:pPr>
        <w:pStyle w:val="PlainText"/>
        <w:spacing w:before="0" w:after="0"/>
        <w:rPr>
          <w:rFonts w:eastAsia="MS Mincho;ＭＳ 明朝" w:cs="Times New Roman"/>
          <w:b w:val="false"/>
          <w:bCs/>
        </w:rPr>
      </w:pPr>
      <w:r>
        <w:rPr>
          <w:rFonts w:eastAsia="MS Mincho;ＭＳ 明朝" w:cs="Times New Roman"/>
          <w:b w:val="false"/>
          <w:bCs/>
        </w:rPr>
        <w:t xml:space="preserve">Other provisions not strictly related to the plant divestitures, such as ways in </w:t>
      </w:r>
    </w:p>
    <w:p>
      <w:pPr>
        <w:pStyle w:val="PlainText"/>
        <w:spacing w:before="0" w:after="0"/>
        <w:rPr>
          <w:rFonts w:eastAsia="MS Mincho;ＭＳ 明朝" w:cs="Times New Roman"/>
          <w:b w:val="false"/>
          <w:bCs/>
        </w:rPr>
      </w:pPr>
      <w:r>
        <w:rPr>
          <w:rFonts w:eastAsia="MS Mincho;ＭＳ 明朝" w:cs="Times New Roman"/>
          <w:b w:val="false"/>
          <w:bCs/>
        </w:rPr>
        <w:t xml:space="preserve">which Sierra Pacific and Nevada Power can recover the cost of undoing the sales </w:t>
      </w:r>
    </w:p>
    <w:p>
      <w:pPr>
        <w:pStyle w:val="PlainText"/>
        <w:spacing w:before="0" w:after="0"/>
        <w:rPr>
          <w:rFonts w:eastAsia="MS Mincho;ＭＳ 明朝" w:cs="Times New Roman"/>
          <w:b w:val="false"/>
          <w:bCs/>
        </w:rPr>
      </w:pPr>
      <w:r>
        <w:rPr>
          <w:rFonts w:eastAsia="MS Mincho;ＭＳ 明朝" w:cs="Times New Roman"/>
          <w:b w:val="false"/>
          <w:bCs/>
        </w:rPr>
        <w:t xml:space="preserve">contracts, don't have to be included in SB253, Townsend said. </w:t>
      </w:r>
    </w:p>
    <w:p>
      <w:pPr>
        <w:pStyle w:val="PlainText"/>
        <w:spacing w:before="0" w:after="0"/>
        <w:rPr>
          <w:rFonts w:eastAsia="MS Mincho;ＭＳ 明朝" w:cs="Times New Roman"/>
          <w:b w:val="false"/>
          <w:bCs/>
        </w:rPr>
      </w:pPr>
      <w:r>
        <w:rPr>
          <w:rFonts w:eastAsia="MS Mincho;ＭＳ 明朝" w:cs="Times New Roman"/>
          <w:b w:val="false"/>
          <w:bCs/>
        </w:rPr>
        <w:t xml:space="preserve">Townsend said the other concerns dealing with the energy crisis and utility </w:t>
      </w:r>
    </w:p>
    <w:p>
      <w:pPr>
        <w:pStyle w:val="PlainText"/>
        <w:spacing w:before="0" w:after="0"/>
        <w:rPr>
          <w:rFonts w:eastAsia="MS Mincho;ＭＳ 明朝" w:cs="Times New Roman"/>
          <w:b w:val="false"/>
          <w:bCs/>
        </w:rPr>
      </w:pPr>
      <w:r>
        <w:rPr>
          <w:rFonts w:eastAsia="MS Mincho;ＭＳ 明朝" w:cs="Times New Roman"/>
          <w:b w:val="false"/>
          <w:bCs/>
        </w:rPr>
        <w:t xml:space="preserve">deregulation can be handled in later bills - but the power plant sale issue must </w:t>
      </w:r>
    </w:p>
    <w:p>
      <w:pPr>
        <w:pStyle w:val="PlainText"/>
        <w:spacing w:before="0" w:after="0"/>
        <w:rPr>
          <w:rFonts w:eastAsia="MS Mincho;ＭＳ 明朝" w:cs="Times New Roman"/>
          <w:b w:val="false"/>
          <w:bCs/>
        </w:rPr>
      </w:pPr>
      <w:r>
        <w:rPr>
          <w:rFonts w:eastAsia="MS Mincho;ＭＳ 明朝" w:cs="Times New Roman"/>
          <w:b w:val="false"/>
          <w:bCs/>
        </w:rPr>
        <w:t xml:space="preserve">be handled now. </w:t>
      </w:r>
    </w:p>
    <w:p>
      <w:pPr>
        <w:pStyle w:val="PlainText"/>
        <w:spacing w:before="0" w:after="0"/>
        <w:rPr>
          <w:rFonts w:eastAsia="MS Mincho;ＭＳ 明朝" w:cs="Times New Roman"/>
          <w:b w:val="false"/>
          <w:bCs/>
        </w:rPr>
      </w:pPr>
      <w:r>
        <w:rPr>
          <w:rFonts w:eastAsia="MS Mincho;ＭＳ 明朝" w:cs="Times New Roman"/>
          <w:b w:val="false"/>
          <w:bCs/>
        </w:rPr>
        <w:t xml:space="preserve">Nevada's PUC and the Federal Energy Regulatory Commission had directed Sierra </w:t>
      </w:r>
    </w:p>
    <w:p>
      <w:pPr>
        <w:pStyle w:val="PlainText"/>
        <w:spacing w:before="0" w:after="0"/>
        <w:rPr>
          <w:rFonts w:eastAsia="MS Mincho;ＭＳ 明朝" w:cs="Times New Roman"/>
          <w:b w:val="false"/>
          <w:bCs/>
        </w:rPr>
      </w:pPr>
      <w:r>
        <w:rPr>
          <w:rFonts w:eastAsia="MS Mincho;ＭＳ 明朝" w:cs="Times New Roman"/>
          <w:b w:val="false"/>
          <w:bCs/>
        </w:rPr>
        <w:t xml:space="preserve">Pacific and Nevada Power to sell the plants as a condition of the companies' </w:t>
      </w:r>
    </w:p>
    <w:p>
      <w:pPr>
        <w:pStyle w:val="PlainText"/>
        <w:spacing w:before="0" w:after="0"/>
        <w:rPr>
          <w:rFonts w:eastAsia="MS Mincho;ＭＳ 明朝" w:cs="Times New Roman"/>
          <w:b w:val="false"/>
          <w:bCs/>
        </w:rPr>
      </w:pPr>
      <w:r>
        <w:rPr>
          <w:rFonts w:eastAsia="MS Mincho;ＭＳ 明朝" w:cs="Times New Roman"/>
          <w:b w:val="false"/>
          <w:bCs/>
        </w:rPr>
        <w:t xml:space="preserve">merger in 1999 under the parent company Sierra Pacific Resources. </w:t>
      </w:r>
    </w:p>
    <w:p>
      <w:pPr>
        <w:pStyle w:val="PlainText"/>
        <w:spacing w:before="0" w:after="0"/>
        <w:rPr>
          <w:rFonts w:eastAsia="MS Mincho;ＭＳ 明朝" w:cs="Times New Roman"/>
          <w:b w:val="false"/>
          <w:bCs/>
        </w:rPr>
      </w:pPr>
      <w:r>
        <w:rPr>
          <w:rFonts w:eastAsia="MS Mincho;ＭＳ 明朝" w:cs="Times New Roman"/>
          <w:b w:val="false"/>
          <w:bCs/>
        </w:rPr>
        <w:t xml:space="preserve">Critics of the plant sales say the plants generate about half the state's </w:t>
      </w:r>
    </w:p>
    <w:p>
      <w:pPr>
        <w:pStyle w:val="PlainText"/>
        <w:spacing w:before="0" w:after="0"/>
        <w:rPr>
          <w:rFonts w:eastAsia="MS Mincho;ＭＳ 明朝" w:cs="Times New Roman"/>
          <w:b w:val="false"/>
          <w:bCs/>
        </w:rPr>
      </w:pPr>
      <w:r>
        <w:rPr>
          <w:rFonts w:eastAsia="MS Mincho;ＭＳ 明朝" w:cs="Times New Roman"/>
          <w:b w:val="false"/>
          <w:bCs/>
        </w:rPr>
        <w:t xml:space="preserve">electricity - and if they're sold, the unregulated new owners could sell the </w:t>
      </w:r>
    </w:p>
    <w:p>
      <w:pPr>
        <w:pStyle w:val="PlainText"/>
        <w:spacing w:before="0" w:after="0"/>
        <w:rPr>
          <w:rFonts w:eastAsia="MS Mincho;ＭＳ 明朝" w:cs="Times New Roman"/>
          <w:b w:val="false"/>
          <w:bCs/>
        </w:rPr>
      </w:pPr>
      <w:r>
        <w:rPr>
          <w:rFonts w:eastAsia="MS Mincho;ＭＳ 明朝" w:cs="Times New Roman"/>
          <w:b w:val="false"/>
          <w:bCs/>
        </w:rPr>
        <w:t xml:space="preserve">power to other states and put Nevada into the energy dilemma California faces of </w:t>
      </w:r>
    </w:p>
    <w:p>
      <w:pPr>
        <w:pStyle w:val="PlainText"/>
        <w:spacing w:before="0" w:after="0"/>
        <w:rPr>
          <w:rFonts w:eastAsia="MS Mincho;ＭＳ 明朝" w:cs="Times New Roman"/>
          <w:b w:val="false"/>
          <w:bCs/>
        </w:rPr>
      </w:pPr>
      <w:r>
        <w:rPr>
          <w:rFonts w:eastAsia="MS Mincho;ＭＳ 明朝" w:cs="Times New Roman"/>
          <w:b w:val="false"/>
          <w:bCs/>
        </w:rPr>
        <w:t xml:space="preserve">shrinking supply and rising prices. </w:t>
      </w:r>
    </w:p>
    <w:p>
      <w:pPr>
        <w:pStyle w:val="PlainText"/>
        <w:spacing w:before="0" w:after="0"/>
        <w:rPr>
          <w:rFonts w:eastAsia="MS Mincho;ＭＳ 明朝" w:cs="Times New Roman"/>
          <w:b w:val="false"/>
          <w:bCs/>
        </w:rPr>
      </w:pPr>
      <w:r>
        <w:rPr>
          <w:rFonts w:eastAsia="MS Mincho;ＭＳ 明朝" w:cs="Times New Roman"/>
          <w:b w:val="false"/>
          <w:bCs/>
        </w:rPr>
        <w:t xml:space="preserve">The Southern Nevada Water Authority has presented an analysis stating that rate </w:t>
      </w:r>
    </w:p>
    <w:p>
      <w:pPr>
        <w:pStyle w:val="PlainText"/>
        <w:spacing w:before="0" w:after="0"/>
        <w:rPr>
          <w:rFonts w:eastAsia="MS Mincho;ＭＳ 明朝" w:cs="Times New Roman"/>
          <w:b w:val="false"/>
          <w:bCs/>
        </w:rPr>
      </w:pPr>
      <w:r>
        <w:rPr>
          <w:rFonts w:eastAsia="MS Mincho;ＭＳ 明朝" w:cs="Times New Roman"/>
          <w:b w:val="false"/>
          <w:bCs/>
        </w:rPr>
        <w:t xml:space="preserve">payers will save from $1.7 billion to $3.5 billion by July 2001 if the power </w:t>
      </w:r>
    </w:p>
    <w:p>
      <w:pPr>
        <w:pStyle w:val="PlainText"/>
        <w:spacing w:before="0" w:after="0"/>
        <w:rPr>
          <w:rFonts w:eastAsia="MS Mincho;ＭＳ 明朝" w:cs="Times New Roman"/>
          <w:b w:val="false"/>
          <w:bCs/>
        </w:rPr>
      </w:pPr>
      <w:r>
        <w:rPr>
          <w:rFonts w:eastAsia="MS Mincho;ＭＳ 明朝" w:cs="Times New Roman"/>
          <w:b w:val="false"/>
          <w:bCs/>
        </w:rPr>
        <w:t xml:space="preserve">plant sales are stopped. </w:t>
      </w:r>
    </w:p>
    <w:p>
      <w:pPr>
        <w:pStyle w:val="PlainText"/>
        <w:spacing w:before="0" w:after="0"/>
        <w:rPr>
          <w:rFonts w:eastAsia="MS Mincho;ＭＳ 明朝" w:cs="Times New Roman"/>
          <w:b w:val="false"/>
          <w:bCs/>
        </w:rPr>
      </w:pPr>
      <w:r>
        <w:rPr>
          <w:rFonts w:eastAsia="MS Mincho;ＭＳ 明朝" w:cs="Times New Roman"/>
          <w:b w:val="false"/>
          <w:bCs/>
        </w:rPr>
        <w:t xml:space="preserve">Nevada's Consumer Advocate's Office previously had projected a conservative </w:t>
      </w:r>
    </w:p>
    <w:p>
      <w:pPr>
        <w:pStyle w:val="PlainText"/>
        <w:spacing w:before="0" w:after="0"/>
        <w:rPr>
          <w:rFonts w:eastAsia="MS Mincho;ＭＳ 明朝" w:cs="Times New Roman"/>
          <w:b w:val="false"/>
          <w:bCs/>
        </w:rPr>
      </w:pPr>
      <w:r>
        <w:rPr>
          <w:rFonts w:eastAsia="MS Mincho;ＭＳ 明朝" w:cs="Times New Roman"/>
          <w:b w:val="false"/>
          <w:bCs/>
        </w:rPr>
        <w:t>estimate of $915 million in savings.</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rPr>
      </w:pPr>
      <w:r>
        <w:rPr>
          <w:rFonts w:eastAsia="MS Mincho;ＭＳ 明朝" w:cs="Times New Roman"/>
        </w:rPr>
        <w:t>MAINE:  Panel of experts would review impact of energy deregulation</w:t>
      </w:r>
    </w:p>
    <w:p>
      <w:pPr>
        <w:pStyle w:val="PlainText"/>
        <w:spacing w:before="0" w:after="0"/>
        <w:rPr>
          <w:rFonts w:eastAsia="MS Mincho;ＭＳ 明朝" w:cs="Times New Roman"/>
          <w:b w:val="false"/>
          <w:bCs/>
        </w:rPr>
      </w:pPr>
      <w:r>
        <w:rPr>
          <w:rFonts w:eastAsia="MS Mincho;ＭＳ 明朝" w:cs="Times New Roman"/>
          <w:b w:val="false"/>
          <w:bCs/>
        </w:rPr>
        <w:t>By GLENN ADAMS</w:t>
      </w:r>
    </w:p>
    <w:p>
      <w:pPr>
        <w:pStyle w:val="PlainText"/>
        <w:spacing w:before="0" w:after="0"/>
        <w:rPr>
          <w:rFonts w:eastAsia="MS Mincho;ＭＳ 明朝" w:cs="Times New Roman"/>
          <w:b w:val="false"/>
          <w:bCs/>
        </w:rPr>
      </w:pPr>
      <w:r>
        <w:rPr>
          <w:rFonts w:eastAsia="MS Mincho;ＭＳ 明朝" w:cs="Times New Roman"/>
          <w:b w:val="false"/>
          <w:bCs/>
        </w:rPr>
        <w:t>Associated Press Writer</w:t>
      </w:r>
    </w:p>
    <w:p>
      <w:pPr>
        <w:pStyle w:val="PlainText"/>
        <w:spacing w:before="0" w:after="0"/>
        <w:rPr>
          <w:rFonts w:eastAsia="MS Mincho;ＭＳ 明朝" w:cs="Times New Roman"/>
          <w:b w:val="false"/>
          <w:bCs/>
        </w:rPr>
      </w:pPr>
      <w:r>
        <w:rPr>
          <w:rFonts w:eastAsia="MS Mincho;ＭＳ 明朝" w:cs="Times New Roman"/>
          <w:b w:val="false"/>
          <w:bCs/>
        </w:rPr>
        <w:t>03/19/2001</w:t>
      </w:r>
    </w:p>
    <w:p>
      <w:pPr>
        <w:pStyle w:val="PlainText"/>
        <w:spacing w:before="0" w:after="0"/>
        <w:rPr>
          <w:rFonts w:eastAsia="MS Mincho;ＭＳ 明朝" w:cs="Times New Roman"/>
          <w:b w:val="false"/>
          <w:bCs/>
          <w:i/>
          <w:i/>
          <w:iCs/>
        </w:rPr>
      </w:pPr>
      <w:r>
        <w:rPr>
          <w:rFonts w:eastAsia="MS Mincho;ＭＳ 明朝" w:cs="Times New Roman"/>
          <w:b w:val="false"/>
          <w:bCs/>
          <w:i/>
          <w:iCs/>
        </w:rPr>
        <w:t xml:space="preserve">Associated Press Newswires </w:t>
      </w:r>
    </w:p>
    <w:p>
      <w:pPr>
        <w:pStyle w:val="PlainText"/>
        <w:spacing w:before="0" w:after="0"/>
        <w:rPr>
          <w:rFonts w:eastAsia="MS Mincho;ＭＳ 明朝" w:cs="Times New Roman"/>
          <w:b w:val="false"/>
          <w:bCs/>
        </w:rPr>
      </w:pPr>
      <w:r>
        <w:rPr>
          <w:rFonts w:eastAsia="MS Mincho;ＭＳ 明朝" w:cs="Times New Roman"/>
          <w:b w:val="false"/>
          <w:bCs/>
        </w:rPr>
        <w:t xml:space="preserve">Copyright 2001. The Associated Press. All Rights Reserved. </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t xml:space="preserve">AUGUSTA, Maine (AP) - In the wake of rolling blackouts in California and rate </w:t>
      </w:r>
    </w:p>
    <w:p>
      <w:pPr>
        <w:pStyle w:val="PlainText"/>
        <w:spacing w:before="0" w:after="0"/>
        <w:rPr>
          <w:rFonts w:eastAsia="MS Mincho;ＭＳ 明朝" w:cs="Times New Roman"/>
          <w:b w:val="false"/>
          <w:bCs/>
        </w:rPr>
      </w:pPr>
      <w:r>
        <w:rPr>
          <w:rFonts w:eastAsia="MS Mincho;ＭＳ 明朝" w:cs="Times New Roman"/>
          <w:b w:val="false"/>
          <w:bCs/>
        </w:rPr>
        <w:t xml:space="preserve">spikes in their home state, Maine's top legislators proposed a study Monday into </w:t>
      </w:r>
    </w:p>
    <w:p>
      <w:pPr>
        <w:pStyle w:val="PlainText"/>
        <w:spacing w:before="0" w:after="0"/>
        <w:rPr>
          <w:rFonts w:eastAsia="MS Mincho;ＭＳ 明朝" w:cs="Times New Roman"/>
          <w:b w:val="false"/>
          <w:bCs/>
        </w:rPr>
      </w:pPr>
      <w:r>
        <w:rPr>
          <w:rFonts w:eastAsia="MS Mincho;ＭＳ 明朝" w:cs="Times New Roman"/>
          <w:b w:val="false"/>
          <w:bCs/>
        </w:rPr>
        <w:t xml:space="preserve">the effects of deregulation of the energy industry. </w:t>
      </w:r>
    </w:p>
    <w:p>
      <w:pPr>
        <w:pStyle w:val="PlainText"/>
        <w:spacing w:before="0" w:after="0"/>
        <w:rPr>
          <w:rFonts w:eastAsia="MS Mincho;ＭＳ 明朝" w:cs="Times New Roman"/>
          <w:b w:val="false"/>
          <w:bCs/>
        </w:rPr>
      </w:pPr>
      <w:r>
        <w:rPr>
          <w:rFonts w:eastAsia="MS Mincho;ＭＳ 明朝" w:cs="Times New Roman"/>
          <w:b w:val="false"/>
          <w:bCs/>
        </w:rPr>
        <w:t xml:space="preserve">"Deregulation of electricity is a new idea and we still have a lot to learn," </w:t>
      </w:r>
    </w:p>
    <w:p>
      <w:pPr>
        <w:pStyle w:val="PlainText"/>
        <w:spacing w:before="0" w:after="0"/>
        <w:rPr>
          <w:rFonts w:eastAsia="MS Mincho;ＭＳ 明朝" w:cs="Times New Roman"/>
          <w:b w:val="false"/>
          <w:bCs/>
        </w:rPr>
      </w:pPr>
      <w:r>
        <w:rPr>
          <w:rFonts w:eastAsia="MS Mincho;ＭＳ 明朝" w:cs="Times New Roman"/>
          <w:b w:val="false"/>
          <w:bCs/>
        </w:rPr>
        <w:t>Senate President Michael Michaud said as he called for the analysis.</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t xml:space="preserve">A panel of industry insiders, elected officials and consumers would study issues </w:t>
      </w:r>
    </w:p>
    <w:p>
      <w:pPr>
        <w:pStyle w:val="PlainText"/>
        <w:spacing w:before="0" w:after="0"/>
        <w:rPr>
          <w:rFonts w:eastAsia="MS Mincho;ＭＳ 明朝" w:cs="Times New Roman"/>
          <w:b w:val="false"/>
          <w:bCs/>
        </w:rPr>
      </w:pPr>
      <w:r>
        <w:rPr>
          <w:rFonts w:eastAsia="MS Mincho;ＭＳ 明朝" w:cs="Times New Roman"/>
          <w:b w:val="false"/>
          <w:bCs/>
        </w:rPr>
        <w:t xml:space="preserve">such as what standard rate consumers can expect and the likelihood of energy </w:t>
      </w:r>
    </w:p>
    <w:p>
      <w:pPr>
        <w:pStyle w:val="PlainText"/>
        <w:spacing w:before="0" w:after="0"/>
        <w:rPr>
          <w:rFonts w:eastAsia="MS Mincho;ＭＳ 明朝" w:cs="Times New Roman"/>
          <w:b w:val="false"/>
          <w:bCs/>
        </w:rPr>
      </w:pPr>
      <w:r>
        <w:rPr>
          <w:rFonts w:eastAsia="MS Mincho;ＭＳ 明朝" w:cs="Times New Roman"/>
          <w:b w:val="false"/>
          <w:bCs/>
        </w:rPr>
        <w:t xml:space="preserve">shortfalls over the next three years, and whether Maine consumers are vulnerable </w:t>
      </w:r>
    </w:p>
    <w:p>
      <w:pPr>
        <w:pStyle w:val="PlainText"/>
        <w:spacing w:before="0" w:after="0"/>
        <w:rPr>
          <w:rFonts w:eastAsia="MS Mincho;ＭＳ 明朝" w:cs="Times New Roman"/>
          <w:b w:val="false"/>
          <w:bCs/>
        </w:rPr>
      </w:pPr>
      <w:r>
        <w:rPr>
          <w:rFonts w:eastAsia="MS Mincho;ＭＳ 明朝" w:cs="Times New Roman"/>
          <w:b w:val="false"/>
          <w:bCs/>
        </w:rPr>
        <w:t xml:space="preserve">to anti-competitive activities. </w:t>
      </w:r>
    </w:p>
    <w:p>
      <w:pPr>
        <w:pStyle w:val="PlainText"/>
        <w:spacing w:before="0" w:after="0"/>
        <w:rPr>
          <w:rFonts w:eastAsia="MS Mincho;ＭＳ 明朝" w:cs="Times New Roman"/>
          <w:b w:val="false"/>
          <w:bCs/>
        </w:rPr>
      </w:pPr>
      <w:r>
        <w:rPr>
          <w:rFonts w:eastAsia="MS Mincho;ＭＳ 明朝" w:cs="Times New Roman"/>
          <w:b w:val="false"/>
          <w:bCs/>
        </w:rPr>
        <w:t xml:space="preserve">In addition, the Blue Ribbon Commission would look into whether changes in </w:t>
      </w:r>
    </w:p>
    <w:p>
      <w:pPr>
        <w:pStyle w:val="PlainText"/>
        <w:spacing w:before="0" w:after="0"/>
        <w:rPr>
          <w:rFonts w:eastAsia="MS Mincho;ＭＳ 明朝" w:cs="Times New Roman"/>
          <w:b w:val="false"/>
          <w:bCs/>
        </w:rPr>
      </w:pPr>
      <w:r>
        <w:rPr>
          <w:rFonts w:eastAsia="MS Mincho;ＭＳ 明朝" w:cs="Times New Roman"/>
          <w:b w:val="false"/>
          <w:bCs/>
        </w:rPr>
        <w:t xml:space="preserve">Maine's deregulation law are needed to encourage more generating capacity, </w:t>
      </w:r>
    </w:p>
    <w:p>
      <w:pPr>
        <w:pStyle w:val="PlainText"/>
        <w:spacing w:before="0" w:after="0"/>
        <w:rPr>
          <w:rFonts w:eastAsia="MS Mincho;ＭＳ 明朝" w:cs="Times New Roman"/>
          <w:b w:val="false"/>
          <w:bCs/>
        </w:rPr>
      </w:pPr>
      <w:r>
        <w:rPr>
          <w:rFonts w:eastAsia="MS Mincho;ＭＳ 明朝" w:cs="Times New Roman"/>
          <w:b w:val="false"/>
          <w:bCs/>
        </w:rPr>
        <w:t xml:space="preserve">improve conservation and spur competition. </w:t>
      </w:r>
    </w:p>
    <w:p>
      <w:pPr>
        <w:pStyle w:val="PlainText"/>
        <w:spacing w:before="0" w:after="0"/>
        <w:rPr>
          <w:rFonts w:eastAsia="MS Mincho;ＭＳ 明朝" w:cs="Times New Roman"/>
          <w:b w:val="false"/>
          <w:bCs/>
        </w:rPr>
      </w:pPr>
      <w:r>
        <w:rPr>
          <w:rFonts w:eastAsia="MS Mincho;ＭＳ 明朝" w:cs="Times New Roman"/>
          <w:b w:val="false"/>
          <w:bCs/>
        </w:rPr>
        <w:t xml:space="preserve">The study is being proposed as consumers remain mindful of a power crisis in </w:t>
      </w:r>
    </w:p>
    <w:p>
      <w:pPr>
        <w:pStyle w:val="PlainText"/>
        <w:spacing w:before="0" w:after="0"/>
        <w:rPr>
          <w:rFonts w:eastAsia="MS Mincho;ＭＳ 明朝" w:cs="Times New Roman"/>
          <w:b w:val="false"/>
          <w:bCs/>
        </w:rPr>
      </w:pPr>
      <w:r>
        <w:rPr>
          <w:rFonts w:eastAsia="MS Mincho;ＭＳ 明朝" w:cs="Times New Roman"/>
          <w:b w:val="false"/>
          <w:bCs/>
        </w:rPr>
        <w:t xml:space="preserve">California that resulted from high wholesale energy costs, a consumer rate cap </w:t>
      </w:r>
    </w:p>
    <w:p>
      <w:pPr>
        <w:pStyle w:val="PlainText"/>
        <w:spacing w:before="0" w:after="0"/>
        <w:rPr>
          <w:rFonts w:eastAsia="MS Mincho;ＭＳ 明朝" w:cs="Times New Roman"/>
          <w:b w:val="false"/>
          <w:bCs/>
        </w:rPr>
      </w:pPr>
      <w:r>
        <w:rPr>
          <w:rFonts w:eastAsia="MS Mincho;ＭＳ 明朝" w:cs="Times New Roman"/>
          <w:b w:val="false"/>
          <w:bCs/>
        </w:rPr>
        <w:t xml:space="preserve">and too few power plants in that deregulated state. </w:t>
      </w:r>
    </w:p>
    <w:p>
      <w:pPr>
        <w:pStyle w:val="PlainText"/>
        <w:spacing w:before="0" w:after="0"/>
        <w:rPr>
          <w:rFonts w:eastAsia="MS Mincho;ＭＳ 明朝" w:cs="Times New Roman"/>
          <w:b w:val="false"/>
          <w:bCs/>
        </w:rPr>
      </w:pPr>
      <w:r>
        <w:rPr>
          <w:rFonts w:eastAsia="MS Mincho;ＭＳ 明朝" w:cs="Times New Roman"/>
          <w:b w:val="false"/>
          <w:bCs/>
        </w:rPr>
        <w:t xml:space="preserve">Maine's deregulation law is designed to avoid such pitfalls, said Rep. William </w:t>
      </w:r>
    </w:p>
    <w:p>
      <w:pPr>
        <w:pStyle w:val="PlainText"/>
        <w:spacing w:before="0" w:after="0"/>
        <w:rPr>
          <w:rFonts w:eastAsia="MS Mincho;ＭＳ 明朝" w:cs="Times New Roman"/>
          <w:b w:val="false"/>
          <w:bCs/>
        </w:rPr>
      </w:pPr>
      <w:r>
        <w:rPr>
          <w:rFonts w:eastAsia="MS Mincho;ＭＳ 明朝" w:cs="Times New Roman"/>
          <w:b w:val="false"/>
          <w:bCs/>
        </w:rPr>
        <w:t xml:space="preserve">Savage, D-Buxton, House chairman of the Legislature's Utilities Committee. </w:t>
      </w:r>
    </w:p>
    <w:p>
      <w:pPr>
        <w:pStyle w:val="PlainText"/>
        <w:spacing w:before="0" w:after="0"/>
        <w:rPr>
          <w:rFonts w:eastAsia="MS Mincho;ＭＳ 明朝" w:cs="Times New Roman"/>
          <w:b w:val="false"/>
          <w:bCs/>
        </w:rPr>
      </w:pPr>
      <w:r>
        <w:rPr>
          <w:rFonts w:eastAsia="MS Mincho;ＭＳ 明朝" w:cs="Times New Roman"/>
          <w:b w:val="false"/>
          <w:bCs/>
        </w:rPr>
        <w:t xml:space="preserve">Maine's law does not cap consumer prices, as California's does, and the state </w:t>
      </w:r>
    </w:p>
    <w:p>
      <w:pPr>
        <w:pStyle w:val="PlainText"/>
        <w:spacing w:before="0" w:after="0"/>
        <w:rPr>
          <w:rFonts w:eastAsia="MS Mincho;ＭＳ 明朝" w:cs="Times New Roman"/>
          <w:b w:val="false"/>
          <w:bCs/>
        </w:rPr>
      </w:pPr>
      <w:r>
        <w:rPr>
          <w:rFonts w:eastAsia="MS Mincho;ＭＳ 明朝" w:cs="Times New Roman"/>
          <w:b w:val="false"/>
          <w:bCs/>
        </w:rPr>
        <w:t xml:space="preserve">has more than enough generating facilities to meet the state's energy needs, </w:t>
      </w:r>
    </w:p>
    <w:p>
      <w:pPr>
        <w:pStyle w:val="PlainText"/>
        <w:spacing w:before="0" w:after="0"/>
        <w:rPr>
          <w:rFonts w:eastAsia="MS Mincho;ＭＳ 明朝" w:cs="Times New Roman"/>
          <w:b w:val="false"/>
          <w:bCs/>
        </w:rPr>
      </w:pPr>
      <w:r>
        <w:rPr>
          <w:rFonts w:eastAsia="MS Mincho;ＭＳ 明朝" w:cs="Times New Roman"/>
          <w:b w:val="false"/>
          <w:bCs/>
        </w:rPr>
        <w:t xml:space="preserve">Savage said. </w:t>
      </w:r>
    </w:p>
    <w:p>
      <w:pPr>
        <w:pStyle w:val="PlainText"/>
        <w:spacing w:before="0" w:after="0"/>
        <w:rPr>
          <w:rFonts w:eastAsia="MS Mincho;ＭＳ 明朝" w:cs="Times New Roman"/>
          <w:b w:val="false"/>
          <w:bCs/>
        </w:rPr>
      </w:pPr>
      <w:r>
        <w:rPr>
          <w:rFonts w:eastAsia="MS Mincho;ＭＳ 明朝" w:cs="Times New Roman"/>
          <w:b w:val="false"/>
          <w:bCs/>
        </w:rPr>
        <w:t xml:space="preserve">Since Maine's deregulation law took effect in March 2000, Bangor Hydro-Electric </w:t>
      </w:r>
    </w:p>
    <w:p>
      <w:pPr>
        <w:pStyle w:val="PlainText"/>
        <w:spacing w:before="0" w:after="0"/>
        <w:rPr>
          <w:rFonts w:eastAsia="MS Mincho;ＭＳ 明朝" w:cs="Times New Roman"/>
          <w:b w:val="false"/>
          <w:bCs/>
        </w:rPr>
      </w:pPr>
      <w:r>
        <w:rPr>
          <w:rFonts w:eastAsia="MS Mincho;ＭＳ 明朝" w:cs="Times New Roman"/>
          <w:b w:val="false"/>
          <w:bCs/>
        </w:rPr>
        <w:t xml:space="preserve">Co. rates have increased 19 percent. The Public Utilities Commission approved a </w:t>
      </w:r>
    </w:p>
    <w:p>
      <w:pPr>
        <w:pStyle w:val="PlainText"/>
        <w:spacing w:before="0" w:after="0"/>
        <w:rPr>
          <w:rFonts w:eastAsia="MS Mincho;ＭＳ 明朝" w:cs="Times New Roman"/>
          <w:b w:val="false"/>
          <w:bCs/>
        </w:rPr>
      </w:pPr>
      <w:r>
        <w:rPr>
          <w:rFonts w:eastAsia="MS Mincho;ＭＳ 明朝" w:cs="Times New Roman"/>
          <w:b w:val="false"/>
          <w:bCs/>
        </w:rPr>
        <w:t xml:space="preserve">residential standard rate increase as recently as last month. </w:t>
      </w:r>
    </w:p>
    <w:p>
      <w:pPr>
        <w:pStyle w:val="PlainText"/>
        <w:spacing w:before="0" w:after="0"/>
        <w:rPr>
          <w:rFonts w:eastAsia="MS Mincho;ＭＳ 明朝" w:cs="Times New Roman"/>
          <w:b w:val="false"/>
          <w:bCs/>
        </w:rPr>
      </w:pPr>
      <w:r>
        <w:rPr>
          <w:rFonts w:eastAsia="MS Mincho;ＭＳ 明朝" w:cs="Times New Roman"/>
          <w:b w:val="false"/>
          <w:bCs/>
        </w:rPr>
        <w:t xml:space="preserve">Federal energy regulators are reviewing their decision to allow steep fee </w:t>
      </w:r>
    </w:p>
    <w:p>
      <w:pPr>
        <w:pStyle w:val="PlainText"/>
        <w:spacing w:before="0" w:after="0"/>
        <w:rPr>
          <w:rFonts w:eastAsia="MS Mincho;ＭＳ 明朝" w:cs="Times New Roman"/>
          <w:b w:val="false"/>
          <w:bCs/>
        </w:rPr>
      </w:pPr>
      <w:r>
        <w:rPr>
          <w:rFonts w:eastAsia="MS Mincho;ＭＳ 明朝" w:cs="Times New Roman"/>
          <w:b w:val="false"/>
          <w:bCs/>
        </w:rPr>
        <w:t xml:space="preserve">increases for utilities and power wholesalers that fail to arrange enough </w:t>
      </w:r>
    </w:p>
    <w:p>
      <w:pPr>
        <w:pStyle w:val="PlainText"/>
        <w:spacing w:before="0" w:after="0"/>
        <w:rPr>
          <w:rFonts w:eastAsia="MS Mincho;ＭＳ 明朝" w:cs="Times New Roman"/>
          <w:b w:val="false"/>
          <w:bCs/>
        </w:rPr>
      </w:pPr>
      <w:r>
        <w:rPr>
          <w:rFonts w:eastAsia="MS Mincho;ＭＳ 明朝" w:cs="Times New Roman"/>
          <w:b w:val="false"/>
          <w:bCs/>
        </w:rPr>
        <w:t xml:space="preserve">capacity to meet customers' peak load. Gov. Angus King and all four members of </w:t>
      </w:r>
    </w:p>
    <w:p>
      <w:pPr>
        <w:pStyle w:val="PlainText"/>
        <w:spacing w:before="0" w:after="0"/>
        <w:rPr>
          <w:rFonts w:eastAsia="MS Mincho;ＭＳ 明朝" w:cs="Times New Roman"/>
          <w:b w:val="false"/>
          <w:bCs/>
        </w:rPr>
      </w:pPr>
      <w:r>
        <w:rPr>
          <w:rFonts w:eastAsia="MS Mincho;ＭＳ 明朝" w:cs="Times New Roman"/>
          <w:b w:val="false"/>
          <w:bCs/>
        </w:rPr>
        <w:t xml:space="preserve">Maine's congressional delegation oppose the hike. </w:t>
      </w:r>
    </w:p>
    <w:p>
      <w:pPr>
        <w:pStyle w:val="PlainText"/>
        <w:spacing w:before="0" w:after="0"/>
        <w:rPr>
          <w:rFonts w:eastAsia="MS Mincho;ＭＳ 明朝" w:cs="Times New Roman"/>
          <w:b w:val="false"/>
          <w:bCs/>
        </w:rPr>
      </w:pPr>
      <w:r>
        <w:rPr>
          <w:rFonts w:eastAsia="MS Mincho;ＭＳ 明朝" w:cs="Times New Roman"/>
          <w:b w:val="false"/>
          <w:bCs/>
        </w:rPr>
        <w:t xml:space="preserve">The PUC has approved standard rate increases for energy delivered by Central </w:t>
      </w:r>
    </w:p>
    <w:p>
      <w:pPr>
        <w:pStyle w:val="PlainText"/>
        <w:spacing w:before="0" w:after="0"/>
        <w:rPr>
          <w:rFonts w:eastAsia="MS Mincho;ＭＳ 明朝" w:cs="Times New Roman"/>
          <w:b w:val="false"/>
          <w:bCs/>
        </w:rPr>
      </w:pPr>
      <w:r>
        <w:rPr>
          <w:rFonts w:eastAsia="MS Mincho;ＭＳ 明朝" w:cs="Times New Roman"/>
          <w:b w:val="false"/>
          <w:bCs/>
        </w:rPr>
        <w:t xml:space="preserve">Maine Power Co. to medium-sized and large industrial users. </w:t>
      </w:r>
    </w:p>
    <w:p>
      <w:pPr>
        <w:pStyle w:val="PlainText"/>
        <w:spacing w:before="0" w:after="0"/>
        <w:rPr>
          <w:rFonts w:eastAsia="MS Mincho;ＭＳ 明朝" w:cs="Times New Roman"/>
          <w:b w:val="false"/>
          <w:bCs/>
        </w:rPr>
      </w:pPr>
      <w:r>
        <w:rPr>
          <w:rFonts w:eastAsia="MS Mincho;ＭＳ 明朝" w:cs="Times New Roman"/>
          <w:b w:val="false"/>
          <w:bCs/>
        </w:rPr>
        <w:t xml:space="preserve">On the other hand, some towns and school districts are saving money on energy </w:t>
      </w:r>
    </w:p>
    <w:p>
      <w:pPr>
        <w:pStyle w:val="PlainText"/>
        <w:spacing w:before="0" w:after="0"/>
        <w:rPr>
          <w:rFonts w:eastAsia="MS Mincho;ＭＳ 明朝" w:cs="Times New Roman"/>
          <w:b w:val="false"/>
          <w:bCs/>
        </w:rPr>
      </w:pPr>
      <w:r>
        <w:rPr>
          <w:rFonts w:eastAsia="MS Mincho;ＭＳ 明朝" w:cs="Times New Roman"/>
          <w:b w:val="false"/>
          <w:bCs/>
        </w:rPr>
        <w:t xml:space="preserve">through deals they can get in the deregulated market. </w:t>
      </w:r>
    </w:p>
    <w:p>
      <w:pPr>
        <w:pStyle w:val="PlainText"/>
        <w:spacing w:before="0" w:after="0"/>
        <w:rPr>
          <w:rFonts w:eastAsia="MS Mincho;ＭＳ 明朝" w:cs="Times New Roman"/>
          <w:b w:val="false"/>
          <w:bCs/>
        </w:rPr>
      </w:pPr>
      <w:r>
        <w:rPr>
          <w:rFonts w:eastAsia="MS Mincho;ＭＳ 明朝" w:cs="Times New Roman"/>
          <w:b w:val="false"/>
          <w:bCs/>
        </w:rPr>
        <w:t xml:space="preserve">In the meantime, legislation has been introduced in response to some of the </w:t>
      </w:r>
    </w:p>
    <w:p>
      <w:pPr>
        <w:pStyle w:val="PlainText"/>
        <w:spacing w:before="0" w:after="0"/>
        <w:rPr>
          <w:rFonts w:eastAsia="MS Mincho;ＭＳ 明朝" w:cs="Times New Roman"/>
          <w:b w:val="false"/>
          <w:bCs/>
        </w:rPr>
      </w:pPr>
      <w:r>
        <w:rPr>
          <w:rFonts w:eastAsia="MS Mincho;ＭＳ 明朝" w:cs="Times New Roman"/>
          <w:b w:val="false"/>
          <w:bCs/>
        </w:rPr>
        <w:t xml:space="preserve">changes that have occurred in Maine's deregulated energy industry. </w:t>
      </w:r>
    </w:p>
    <w:p>
      <w:pPr>
        <w:pStyle w:val="PlainText"/>
        <w:spacing w:before="0" w:after="0"/>
        <w:rPr>
          <w:rFonts w:eastAsia="MS Mincho;ＭＳ 明朝" w:cs="Times New Roman"/>
          <w:b w:val="false"/>
          <w:bCs/>
        </w:rPr>
      </w:pPr>
      <w:r>
        <w:rPr>
          <w:rFonts w:eastAsia="MS Mincho;ＭＳ 明朝" w:cs="Times New Roman"/>
          <w:b w:val="false"/>
          <w:bCs/>
        </w:rPr>
        <w:t xml:space="preserve">One would use some of the money from the sale of power-generating assets to </w:t>
      </w:r>
    </w:p>
    <w:p>
      <w:pPr>
        <w:pStyle w:val="PlainText"/>
        <w:spacing w:before="0" w:after="0"/>
        <w:rPr>
          <w:rFonts w:eastAsia="MS Mincho;ＭＳ 明朝" w:cs="Times New Roman"/>
          <w:b w:val="false"/>
          <w:bCs/>
        </w:rPr>
      </w:pPr>
      <w:r>
        <w:rPr>
          <w:rFonts w:eastAsia="MS Mincho;ＭＳ 明朝" w:cs="Times New Roman"/>
          <w:b w:val="false"/>
          <w:bCs/>
        </w:rPr>
        <w:t xml:space="preserve">offset an increase in rates paid by large industrial users, said Sen. Norman </w:t>
      </w:r>
    </w:p>
    <w:p>
      <w:pPr>
        <w:pStyle w:val="PlainText"/>
        <w:spacing w:before="0" w:after="0"/>
        <w:rPr>
          <w:rFonts w:eastAsia="MS Mincho;ＭＳ 明朝" w:cs="Times New Roman"/>
          <w:b w:val="false"/>
          <w:bCs/>
        </w:rPr>
      </w:pPr>
      <w:r>
        <w:rPr>
          <w:rFonts w:eastAsia="MS Mincho;ＭＳ 明朝" w:cs="Times New Roman"/>
          <w:b w:val="false"/>
          <w:bCs/>
        </w:rPr>
        <w:t xml:space="preserve">Ferguson, R-Hanover, Senate chairman of the Utilities Committee. </w:t>
      </w:r>
    </w:p>
    <w:p>
      <w:pPr>
        <w:pStyle w:val="PlainText"/>
        <w:spacing w:before="0" w:after="0"/>
        <w:rPr>
          <w:rFonts w:eastAsia="MS Mincho;ＭＳ 明朝" w:cs="Times New Roman"/>
          <w:b w:val="false"/>
          <w:bCs/>
        </w:rPr>
      </w:pPr>
      <w:r>
        <w:rPr>
          <w:rFonts w:eastAsia="MS Mincho;ＭＳ 明朝" w:cs="Times New Roman"/>
          <w:b w:val="false"/>
          <w:bCs/>
        </w:rPr>
        <w:t xml:space="preserve">Supporters of the utility study that was proposed Monday said they are not </w:t>
      </w:r>
    </w:p>
    <w:p>
      <w:pPr>
        <w:pStyle w:val="PlainText"/>
        <w:spacing w:before="0" w:after="0"/>
        <w:rPr>
          <w:rFonts w:eastAsia="MS Mincho;ＭＳ 明朝" w:cs="Times New Roman"/>
          <w:b w:val="false"/>
          <w:bCs/>
        </w:rPr>
      </w:pPr>
      <w:r>
        <w:rPr>
          <w:rFonts w:eastAsia="MS Mincho;ＭＳ 明朝" w:cs="Times New Roman"/>
          <w:b w:val="false"/>
          <w:bCs/>
        </w:rPr>
        <w:t xml:space="preserve">looking to make changes in Maine's deregulation law, but if it needs fixing it </w:t>
      </w:r>
    </w:p>
    <w:p>
      <w:pPr>
        <w:pStyle w:val="PlainText"/>
        <w:spacing w:before="0" w:after="0"/>
        <w:rPr>
          <w:rFonts w:eastAsia="MS Mincho;ＭＳ 明朝" w:cs="Times New Roman"/>
          <w:b w:val="false"/>
          <w:bCs/>
        </w:rPr>
      </w:pPr>
      <w:r>
        <w:rPr>
          <w:rFonts w:eastAsia="MS Mincho;ＭＳ 明朝" w:cs="Times New Roman"/>
          <w:b w:val="false"/>
          <w:bCs/>
        </w:rPr>
        <w:t xml:space="preserve">could be done during next year's session. </w:t>
      </w:r>
    </w:p>
    <w:p>
      <w:pPr>
        <w:pStyle w:val="PlainText"/>
        <w:spacing w:before="0" w:after="0"/>
        <w:rPr>
          <w:rFonts w:eastAsia="MS Mincho;ＭＳ 明朝" w:cs="Times New Roman"/>
          <w:b w:val="false"/>
          <w:bCs/>
        </w:rPr>
      </w:pPr>
      <w:r>
        <w:rPr>
          <w:rFonts w:eastAsia="MS Mincho;ＭＳ 明朝" w:cs="Times New Roman"/>
          <w:b w:val="false"/>
          <w:bCs/>
        </w:rPr>
        <w:t xml:space="preserve">The lawmakers' primary interest is to find out how trends in a new environment </w:t>
      </w:r>
    </w:p>
    <w:p>
      <w:pPr>
        <w:pStyle w:val="PlainText"/>
        <w:spacing w:before="0" w:after="0"/>
        <w:rPr>
          <w:rFonts w:eastAsia="MS Mincho;ＭＳ 明朝" w:cs="Times New Roman"/>
          <w:b w:val="false"/>
          <w:bCs/>
        </w:rPr>
      </w:pPr>
      <w:r>
        <w:rPr>
          <w:rFonts w:eastAsia="MS Mincho;ＭＳ 明朝" w:cs="Times New Roman"/>
          <w:b w:val="false"/>
          <w:bCs/>
        </w:rPr>
        <w:t xml:space="preserve">designed to encourage competition will affect consumers, and to try to identify </w:t>
      </w:r>
    </w:p>
    <w:p>
      <w:pPr>
        <w:pStyle w:val="PlainText"/>
        <w:spacing w:before="0" w:after="0"/>
        <w:rPr>
          <w:rFonts w:eastAsia="MS Mincho;ＭＳ 明朝" w:cs="Times New Roman"/>
          <w:b w:val="false"/>
          <w:bCs/>
        </w:rPr>
      </w:pPr>
      <w:r>
        <w:rPr>
          <w:rFonts w:eastAsia="MS Mincho;ＭＳ 明朝" w:cs="Times New Roman"/>
          <w:b w:val="false"/>
          <w:bCs/>
        </w:rPr>
        <w:t xml:space="preserve">what consumers can expect in the few years ahead. </w:t>
      </w:r>
    </w:p>
    <w:p>
      <w:pPr>
        <w:pStyle w:val="PlainText"/>
        <w:spacing w:before="0" w:after="0"/>
        <w:rPr>
          <w:rFonts w:eastAsia="MS Mincho;ＭＳ 明朝" w:cs="Times New Roman"/>
          <w:b w:val="false"/>
          <w:bCs/>
        </w:rPr>
      </w:pPr>
      <w:r>
        <w:rPr>
          <w:rFonts w:eastAsia="MS Mincho;ＭＳ 明朝" w:cs="Times New Roman"/>
          <w:b w:val="false"/>
          <w:bCs/>
        </w:rPr>
        <w:t xml:space="preserve">House Speaker Michael Saxl, D-Portland, said the Legislature "has a fundamental </w:t>
      </w:r>
    </w:p>
    <w:p>
      <w:pPr>
        <w:pStyle w:val="PlainText"/>
        <w:spacing w:before="0" w:after="0"/>
        <w:rPr>
          <w:rFonts w:eastAsia="MS Mincho;ＭＳ 明朝" w:cs="Times New Roman"/>
          <w:b w:val="false"/>
          <w:bCs/>
        </w:rPr>
      </w:pPr>
      <w:r>
        <w:rPr>
          <w:rFonts w:eastAsia="MS Mincho;ＭＳ 明朝" w:cs="Times New Roman"/>
          <w:b w:val="false"/>
          <w:bCs/>
        </w:rPr>
        <w:t xml:space="preserve">public policy interest in making sure rate-payers and businesses are protected </w:t>
      </w:r>
    </w:p>
    <w:p>
      <w:pPr>
        <w:pStyle w:val="PlainText"/>
        <w:spacing w:before="0" w:after="0"/>
        <w:rPr>
          <w:rFonts w:eastAsia="MS Mincho;ＭＳ 明朝" w:cs="Times New Roman"/>
          <w:b w:val="false"/>
          <w:bCs/>
        </w:rPr>
      </w:pPr>
      <w:r>
        <w:rPr>
          <w:rFonts w:eastAsia="MS Mincho;ＭＳ 明朝" w:cs="Times New Roman"/>
          <w:b w:val="false"/>
          <w:bCs/>
        </w:rPr>
        <w:t xml:space="preserve">against exorbitant rate hikes." </w:t>
      </w:r>
    </w:p>
    <w:p>
      <w:pPr>
        <w:pStyle w:val="PlainText"/>
        <w:spacing w:before="0" w:after="0"/>
        <w:rPr>
          <w:rFonts w:eastAsia="MS Mincho;ＭＳ 明朝" w:cs="Times New Roman"/>
          <w:b w:val="false"/>
          <w:bCs/>
        </w:rPr>
      </w:pPr>
      <w:r>
        <w:rPr>
          <w:rFonts w:eastAsia="MS Mincho;ＭＳ 明朝" w:cs="Times New Roman"/>
          <w:b w:val="false"/>
          <w:bCs/>
        </w:rPr>
        <w:t xml:space="preserve">Michaud, D-East Millinocket, said he's interested in finding out how future </w:t>
      </w:r>
    </w:p>
    <w:p>
      <w:pPr>
        <w:pStyle w:val="PlainText"/>
        <w:spacing w:before="0" w:after="0"/>
        <w:rPr>
          <w:rFonts w:eastAsia="MS Mincho;ＭＳ 明朝" w:cs="Times New Roman"/>
          <w:b w:val="false"/>
          <w:bCs/>
        </w:rPr>
      </w:pPr>
      <w:r>
        <w:rPr>
          <w:rFonts w:eastAsia="MS Mincho;ＭＳ 明朝" w:cs="Times New Roman"/>
          <w:b w:val="false"/>
          <w:bCs/>
        </w:rPr>
        <w:t xml:space="preserve">changes in electric prices and availability might affect businesses and </w:t>
      </w:r>
    </w:p>
    <w:p>
      <w:pPr>
        <w:pStyle w:val="PlainText"/>
        <w:spacing w:before="0" w:after="0"/>
        <w:rPr>
          <w:rFonts w:eastAsia="MS Mincho;ＭＳ 明朝" w:cs="Times New Roman"/>
          <w:b w:val="false"/>
          <w:bCs/>
        </w:rPr>
      </w:pPr>
      <w:r>
        <w:rPr>
          <w:rFonts w:eastAsia="MS Mincho;ＭＳ 明朝" w:cs="Times New Roman"/>
          <w:b w:val="false"/>
          <w:bCs/>
        </w:rPr>
        <w:t xml:space="preserve">consumers in northern Maine. </w:t>
      </w:r>
    </w:p>
    <w:p>
      <w:pPr>
        <w:pStyle w:val="PlainText"/>
        <w:spacing w:before="0" w:after="0"/>
        <w:rPr>
          <w:rFonts w:eastAsia="MS Mincho;ＭＳ 明朝" w:cs="Times New Roman"/>
          <w:b w:val="false"/>
          <w:bCs/>
        </w:rPr>
      </w:pPr>
      <w:r>
        <w:rPr>
          <w:rFonts w:eastAsia="MS Mincho;ＭＳ 明朝" w:cs="Times New Roman"/>
          <w:b w:val="false"/>
          <w:bCs/>
        </w:rPr>
        <w:t xml:space="preserve">"The economy in my part of the state is the most vulnerable, and I want to make </w:t>
      </w:r>
    </w:p>
    <w:p>
      <w:pPr>
        <w:pStyle w:val="PlainText"/>
        <w:spacing w:before="0" w:after="0"/>
        <w:rPr>
          <w:rFonts w:eastAsia="MS Mincho;ＭＳ 明朝" w:cs="Times New Roman"/>
          <w:b w:val="false"/>
          <w:bCs/>
        </w:rPr>
      </w:pPr>
      <w:r>
        <w:rPr>
          <w:rFonts w:eastAsia="MS Mincho;ＭＳ 明朝" w:cs="Times New Roman"/>
          <w:b w:val="false"/>
          <w:bCs/>
        </w:rPr>
        <w:t xml:space="preserve">certain we are leaving no stone unturned in our effort to prevent any shocks to </w:t>
      </w:r>
    </w:p>
    <w:p>
      <w:pPr>
        <w:pStyle w:val="PlainText"/>
        <w:spacing w:before="0" w:after="0"/>
        <w:rPr>
          <w:rFonts w:eastAsia="MS Mincho;ＭＳ 明朝" w:cs="Times New Roman"/>
          <w:b w:val="false"/>
          <w:bCs/>
        </w:rPr>
      </w:pPr>
      <w:r>
        <w:rPr>
          <w:rFonts w:eastAsia="MS Mincho;ＭＳ 明朝" w:cs="Times New Roman"/>
          <w:b w:val="false"/>
          <w:bCs/>
        </w:rPr>
        <w:t xml:space="preserve">the economy in northern, western and eastern Maine," Michaud added. </w:t>
      </w:r>
    </w:p>
    <w:p>
      <w:pPr>
        <w:pStyle w:val="PlainText"/>
        <w:spacing w:before="0" w:after="0"/>
        <w:rPr>
          <w:rFonts w:eastAsia="MS Mincho;ＭＳ 明朝" w:cs="Times New Roman"/>
          <w:b w:val="false"/>
          <w:bCs/>
        </w:rPr>
      </w:pPr>
      <w:r>
        <w:rPr>
          <w:rFonts w:eastAsia="MS Mincho;ＭＳ 明朝" w:cs="Times New Roman"/>
          <w:b w:val="false"/>
          <w:bCs/>
        </w:rPr>
        <w:t xml:space="preserve">The commission would include House and Senate members from each party, a utility </w:t>
      </w:r>
    </w:p>
    <w:p>
      <w:pPr>
        <w:pStyle w:val="PlainText"/>
        <w:spacing w:before="0" w:after="0"/>
        <w:rPr>
          <w:rFonts w:eastAsia="MS Mincho;ＭＳ 明朝" w:cs="Times New Roman"/>
          <w:b w:val="false"/>
          <w:bCs/>
        </w:rPr>
      </w:pPr>
      <w:r>
        <w:rPr>
          <w:rFonts w:eastAsia="MS Mincho;ＭＳ 明朝" w:cs="Times New Roman"/>
          <w:b w:val="false"/>
          <w:bCs/>
        </w:rPr>
        <w:t xml:space="preserve">executive, and representatives of energy producers, providers, a large </w:t>
      </w:r>
    </w:p>
    <w:p>
      <w:pPr>
        <w:pStyle w:val="PlainText"/>
        <w:spacing w:before="0" w:after="0"/>
        <w:rPr>
          <w:rFonts w:eastAsia="MS Mincho;ＭＳ 明朝" w:cs="Times New Roman"/>
          <w:b w:val="false"/>
          <w:bCs/>
        </w:rPr>
      </w:pPr>
      <w:r>
        <w:rPr>
          <w:rFonts w:eastAsia="MS Mincho;ＭＳ 明朝" w:cs="Times New Roman"/>
          <w:b w:val="false"/>
          <w:bCs/>
        </w:rPr>
        <w:t>commercial consumer and individual consumers.</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rPr>
      </w:pPr>
      <w:r>
        <w:rPr>
          <w:rFonts w:eastAsia="MS Mincho;ＭＳ 明朝" w:cs="Times New Roman"/>
        </w:rPr>
        <w:t>OREGON:  State Senate moves to combat energy crisis</w:t>
      </w:r>
    </w:p>
    <w:p>
      <w:pPr>
        <w:pStyle w:val="PlainText"/>
        <w:spacing w:before="0" w:after="0"/>
        <w:rPr>
          <w:rFonts w:eastAsia="MS Mincho;ＭＳ 明朝" w:cs="Times New Roman"/>
          <w:b w:val="false"/>
          <w:bCs/>
        </w:rPr>
      </w:pPr>
      <w:r>
        <w:rPr>
          <w:rFonts w:eastAsia="MS Mincho;ＭＳ 明朝" w:cs="Times New Roman"/>
          <w:b w:val="false"/>
          <w:bCs/>
        </w:rPr>
        <w:t>03/16/2001</w:t>
      </w:r>
    </w:p>
    <w:p>
      <w:pPr>
        <w:pStyle w:val="PlainText"/>
        <w:spacing w:before="0" w:after="0"/>
        <w:rPr>
          <w:rFonts w:eastAsia="MS Mincho;ＭＳ 明朝" w:cs="Times New Roman"/>
          <w:b w:val="false"/>
          <w:bCs/>
          <w:i/>
          <w:i/>
          <w:iCs/>
        </w:rPr>
      </w:pPr>
      <w:r>
        <w:rPr>
          <w:rFonts w:eastAsia="MS Mincho;ＭＳ 明朝" w:cs="Times New Roman"/>
          <w:b w:val="false"/>
          <w:bCs/>
          <w:i/>
          <w:iCs/>
        </w:rPr>
        <w:t xml:space="preserve">Associated Press Newswires </w:t>
      </w:r>
    </w:p>
    <w:p>
      <w:pPr>
        <w:pStyle w:val="PlainText"/>
        <w:spacing w:before="0" w:after="0"/>
        <w:rPr>
          <w:rFonts w:eastAsia="MS Mincho;ＭＳ 明朝" w:cs="Times New Roman"/>
          <w:b w:val="false"/>
          <w:bCs/>
        </w:rPr>
      </w:pPr>
      <w:r>
        <w:rPr>
          <w:rFonts w:eastAsia="MS Mincho;ＭＳ 明朝" w:cs="Times New Roman"/>
          <w:b w:val="false"/>
          <w:bCs/>
        </w:rPr>
        <w:t xml:space="preserve">Copyright 2001. The Associated Press. All Rights Reserved. </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t xml:space="preserve">SALEM, Ore. (AP) - In an attempt to avoid a California-like energy crisis, the </w:t>
      </w:r>
    </w:p>
    <w:p>
      <w:pPr>
        <w:pStyle w:val="PlainText"/>
        <w:spacing w:before="0" w:after="0"/>
        <w:rPr>
          <w:rFonts w:eastAsia="MS Mincho;ＭＳ 明朝" w:cs="Times New Roman"/>
          <w:b w:val="false"/>
          <w:bCs/>
        </w:rPr>
      </w:pPr>
      <w:r>
        <w:rPr>
          <w:rFonts w:eastAsia="MS Mincho;ＭＳ 明朝" w:cs="Times New Roman"/>
          <w:b w:val="false"/>
          <w:bCs/>
        </w:rPr>
        <w:t xml:space="preserve">Oregon Senate approved a bill Friday that would quicken the process of siting </w:t>
      </w:r>
    </w:p>
    <w:p>
      <w:pPr>
        <w:pStyle w:val="PlainText"/>
        <w:spacing w:before="0" w:after="0"/>
        <w:rPr>
          <w:rFonts w:eastAsia="MS Mincho;ＭＳ 明朝" w:cs="Times New Roman"/>
          <w:b w:val="false"/>
          <w:bCs/>
        </w:rPr>
      </w:pPr>
      <w:r>
        <w:rPr>
          <w:rFonts w:eastAsia="MS Mincho;ＭＳ 明朝" w:cs="Times New Roman"/>
          <w:b w:val="false"/>
          <w:bCs/>
        </w:rPr>
        <w:t xml:space="preserve">power plants that use gas and renewable resources. </w:t>
      </w:r>
    </w:p>
    <w:p>
      <w:pPr>
        <w:pStyle w:val="PlainText"/>
        <w:spacing w:before="0" w:after="0"/>
        <w:rPr>
          <w:rFonts w:eastAsia="MS Mincho;ＭＳ 明朝" w:cs="Times New Roman"/>
          <w:b w:val="false"/>
          <w:bCs/>
        </w:rPr>
      </w:pPr>
      <w:r>
        <w:rPr>
          <w:rFonts w:eastAsia="MS Mincho;ＭＳ 明朝" w:cs="Times New Roman"/>
          <w:b w:val="false"/>
          <w:bCs/>
        </w:rPr>
        <w:t xml:space="preserve">"It's important for Oregon. It makes sure that energy will be available to </w:t>
      </w:r>
    </w:p>
    <w:p>
      <w:pPr>
        <w:pStyle w:val="PlainText"/>
        <w:spacing w:before="0" w:after="0"/>
        <w:rPr>
          <w:rFonts w:eastAsia="MS Mincho;ＭＳ 明朝" w:cs="Times New Roman"/>
          <w:b w:val="false"/>
          <w:bCs/>
        </w:rPr>
      </w:pPr>
      <w:r>
        <w:rPr>
          <w:rFonts w:eastAsia="MS Mincho;ＭＳ 明朝" w:cs="Times New Roman"/>
          <w:b w:val="false"/>
          <w:bCs/>
        </w:rPr>
        <w:t>everyone," said Sen. Lee Beyer, D-Springfield.</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t xml:space="preserve">The measure, SB843, would shorten the siting process for power plants that use </w:t>
      </w:r>
    </w:p>
    <w:p>
      <w:pPr>
        <w:pStyle w:val="PlainText"/>
        <w:spacing w:before="0" w:after="0"/>
        <w:rPr>
          <w:rFonts w:eastAsia="MS Mincho;ＭＳ 明朝" w:cs="Times New Roman"/>
          <w:b w:val="false"/>
          <w:bCs/>
        </w:rPr>
      </w:pPr>
      <w:r>
        <w:rPr>
          <w:rFonts w:eastAsia="MS Mincho;ＭＳ 明朝" w:cs="Times New Roman"/>
          <w:b w:val="false"/>
          <w:bCs/>
        </w:rPr>
        <w:t xml:space="preserve">gas and renewable resources, like wind, from a year and a half to a matter of </w:t>
      </w:r>
    </w:p>
    <w:p>
      <w:pPr>
        <w:pStyle w:val="PlainText"/>
        <w:spacing w:before="0" w:after="0"/>
        <w:rPr>
          <w:rFonts w:eastAsia="MS Mincho;ＭＳ 明朝" w:cs="Times New Roman"/>
          <w:b w:val="false"/>
          <w:bCs/>
        </w:rPr>
      </w:pPr>
      <w:r>
        <w:rPr>
          <w:rFonts w:eastAsia="MS Mincho;ＭＳ 明朝" w:cs="Times New Roman"/>
          <w:b w:val="false"/>
          <w:bCs/>
        </w:rPr>
        <w:t xml:space="preserve">months. </w:t>
      </w:r>
    </w:p>
    <w:p>
      <w:pPr>
        <w:pStyle w:val="PlainText"/>
        <w:spacing w:before="0" w:after="0"/>
        <w:rPr>
          <w:rFonts w:eastAsia="MS Mincho;ＭＳ 明朝" w:cs="Times New Roman"/>
          <w:b w:val="false"/>
          <w:bCs/>
        </w:rPr>
      </w:pPr>
      <w:r>
        <w:rPr>
          <w:rFonts w:eastAsia="MS Mincho;ＭＳ 明朝" w:cs="Times New Roman"/>
          <w:b w:val="false"/>
          <w:bCs/>
        </w:rPr>
        <w:t xml:space="preserve">The speeded-up process would be in effect for two years. </w:t>
      </w:r>
    </w:p>
    <w:p>
      <w:pPr>
        <w:pStyle w:val="PlainText"/>
        <w:spacing w:before="0" w:after="0"/>
        <w:rPr>
          <w:rFonts w:eastAsia="MS Mincho;ＭＳ 明朝" w:cs="Times New Roman"/>
          <w:b w:val="false"/>
          <w:bCs/>
        </w:rPr>
      </w:pPr>
      <w:r>
        <w:rPr>
          <w:rFonts w:eastAsia="MS Mincho;ＭＳ 明朝" w:cs="Times New Roman"/>
          <w:b w:val="false"/>
          <w:bCs/>
        </w:rPr>
        <w:t xml:space="preserve">"If we can act now, we can actually start to solve power supply problems by this </w:t>
      </w:r>
    </w:p>
    <w:p>
      <w:pPr>
        <w:pStyle w:val="PlainText"/>
        <w:spacing w:before="0" w:after="0"/>
        <w:rPr>
          <w:rFonts w:eastAsia="MS Mincho;ＭＳ 明朝" w:cs="Times New Roman"/>
          <w:b w:val="false"/>
          <w:bCs/>
        </w:rPr>
      </w:pPr>
      <w:r>
        <w:rPr>
          <w:rFonts w:eastAsia="MS Mincho;ＭＳ 明朝" w:cs="Times New Roman"/>
          <w:b w:val="false"/>
          <w:bCs/>
        </w:rPr>
        <w:t xml:space="preserve">summer," said Sen. Jason Atkinson, R-Jacksonville </w:t>
      </w:r>
    </w:p>
    <w:p>
      <w:pPr>
        <w:pStyle w:val="PlainText"/>
        <w:spacing w:before="0" w:after="0"/>
        <w:rPr>
          <w:rFonts w:eastAsia="MS Mincho;ＭＳ 明朝" w:cs="Times New Roman"/>
          <w:b w:val="false"/>
          <w:bCs/>
        </w:rPr>
      </w:pPr>
      <w:r>
        <w:rPr>
          <w:rFonts w:eastAsia="MS Mincho;ＭＳ 明朝" w:cs="Times New Roman"/>
          <w:b w:val="false"/>
          <w:bCs/>
        </w:rPr>
        <w:t xml:space="preserve">California's strict regulations on the construction of new power plants has </w:t>
      </w:r>
    </w:p>
    <w:p>
      <w:pPr>
        <w:pStyle w:val="PlainText"/>
        <w:spacing w:before="0" w:after="0"/>
        <w:rPr>
          <w:rFonts w:eastAsia="MS Mincho;ＭＳ 明朝" w:cs="Times New Roman"/>
          <w:b w:val="false"/>
          <w:bCs/>
        </w:rPr>
      </w:pPr>
      <w:r>
        <w:rPr>
          <w:rFonts w:eastAsia="MS Mincho;ＭＳ 明朝" w:cs="Times New Roman"/>
          <w:b w:val="false"/>
          <w:bCs/>
        </w:rPr>
        <w:t xml:space="preserve">contributed to its current shortage and legislators took note. Beyer said though </w:t>
      </w:r>
    </w:p>
    <w:p>
      <w:pPr>
        <w:pStyle w:val="PlainText"/>
        <w:spacing w:before="0" w:after="0"/>
        <w:rPr>
          <w:rFonts w:eastAsia="MS Mincho;ＭＳ 明朝" w:cs="Times New Roman"/>
          <w:b w:val="false"/>
          <w:bCs/>
        </w:rPr>
      </w:pPr>
      <w:r>
        <w:rPr>
          <w:rFonts w:eastAsia="MS Mincho;ＭＳ 明朝" w:cs="Times New Roman"/>
          <w:b w:val="false"/>
          <w:bCs/>
        </w:rPr>
        <w:t xml:space="preserve">California was definitely a wake-up call, the measure is a reaction to the </w:t>
      </w:r>
    </w:p>
    <w:p>
      <w:pPr>
        <w:pStyle w:val="PlainText"/>
        <w:spacing w:before="0" w:after="0"/>
        <w:rPr>
          <w:rFonts w:eastAsia="MS Mincho;ＭＳ 明朝" w:cs="Times New Roman"/>
          <w:b w:val="false"/>
          <w:bCs/>
        </w:rPr>
      </w:pPr>
      <w:r>
        <w:rPr>
          <w:rFonts w:eastAsia="MS Mincho;ＭＳ 明朝" w:cs="Times New Roman"/>
          <w:b w:val="false"/>
          <w:bCs/>
        </w:rPr>
        <w:t xml:space="preserve">larger power picture in the Northwest. </w:t>
      </w:r>
    </w:p>
    <w:p>
      <w:pPr>
        <w:pStyle w:val="PlainText"/>
        <w:spacing w:before="0" w:after="0"/>
        <w:rPr>
          <w:rFonts w:eastAsia="MS Mincho;ＭＳ 明朝" w:cs="Times New Roman"/>
          <w:b w:val="false"/>
          <w:bCs/>
        </w:rPr>
      </w:pPr>
      <w:r>
        <w:rPr>
          <w:rFonts w:eastAsia="MS Mincho;ＭＳ 明朝" w:cs="Times New Roman"/>
          <w:b w:val="false"/>
          <w:bCs/>
        </w:rPr>
        <w:t xml:space="preserve">With low rainfall, hydroelectric generators will have trouble meeting demand, </w:t>
      </w:r>
    </w:p>
    <w:p>
      <w:pPr>
        <w:pStyle w:val="PlainText"/>
        <w:spacing w:before="0" w:after="0"/>
        <w:rPr>
          <w:rFonts w:eastAsia="MS Mincho;ＭＳ 明朝" w:cs="Times New Roman"/>
          <w:b w:val="false"/>
          <w:bCs/>
        </w:rPr>
      </w:pPr>
      <w:r>
        <w:rPr>
          <w:rFonts w:eastAsia="MS Mincho;ＭＳ 明朝" w:cs="Times New Roman"/>
          <w:b w:val="false"/>
          <w:bCs/>
        </w:rPr>
        <w:t xml:space="preserve">Beyer said. Gas-fired and wind plants could come online as soon as this fall and </w:t>
      </w:r>
    </w:p>
    <w:p>
      <w:pPr>
        <w:pStyle w:val="PlainText"/>
        <w:spacing w:before="0" w:after="0"/>
        <w:rPr>
          <w:rFonts w:eastAsia="MS Mincho;ＭＳ 明朝" w:cs="Times New Roman"/>
          <w:b w:val="false"/>
          <w:bCs/>
        </w:rPr>
      </w:pPr>
      <w:r>
        <w:rPr>
          <w:rFonts w:eastAsia="MS Mincho;ＭＳ 明朝" w:cs="Times New Roman"/>
          <w:b w:val="false"/>
          <w:bCs/>
        </w:rPr>
        <w:t xml:space="preserve">would provide relief. </w:t>
      </w:r>
    </w:p>
    <w:p>
      <w:pPr>
        <w:pStyle w:val="PlainText"/>
        <w:spacing w:before="0" w:after="0"/>
        <w:rPr>
          <w:rFonts w:eastAsia="MS Mincho;ＭＳ 明朝" w:cs="Times New Roman"/>
          <w:b w:val="false"/>
          <w:bCs/>
        </w:rPr>
      </w:pPr>
      <w:r>
        <w:rPr>
          <w:rFonts w:eastAsia="MS Mincho;ＭＳ 明朝" w:cs="Times New Roman"/>
          <w:b w:val="false"/>
          <w:bCs/>
        </w:rPr>
        <w:t xml:space="preserve">"We are not in a position to sit back and do nothing about the energy crisis the </w:t>
      </w:r>
    </w:p>
    <w:p>
      <w:pPr>
        <w:pStyle w:val="PlainText"/>
        <w:spacing w:before="0" w:after="0"/>
        <w:rPr>
          <w:rFonts w:eastAsia="MS Mincho;ＭＳ 明朝" w:cs="Times New Roman"/>
          <w:b w:val="false"/>
          <w:bCs/>
        </w:rPr>
      </w:pPr>
      <w:r>
        <w:rPr>
          <w:rFonts w:eastAsia="MS Mincho;ＭＳ 明朝" w:cs="Times New Roman"/>
          <w:b w:val="false"/>
          <w:bCs/>
        </w:rPr>
        <w:t xml:space="preserve">Northwest and the country are experiencing," said Senate Minority Leader Kate </w:t>
      </w:r>
    </w:p>
    <w:p>
      <w:pPr>
        <w:pStyle w:val="PlainText"/>
        <w:spacing w:before="0" w:after="0"/>
        <w:rPr>
          <w:rFonts w:eastAsia="MS Mincho;ＭＳ 明朝" w:cs="Times New Roman"/>
          <w:b w:val="false"/>
          <w:bCs/>
        </w:rPr>
      </w:pPr>
      <w:r>
        <w:rPr>
          <w:rFonts w:eastAsia="MS Mincho;ＭＳ 明朝" w:cs="Times New Roman"/>
          <w:b w:val="false"/>
          <w:bCs/>
        </w:rPr>
        <w:t xml:space="preserve">Brown, D-Portland. </w:t>
      </w:r>
    </w:p>
    <w:p>
      <w:pPr>
        <w:pStyle w:val="PlainText"/>
        <w:spacing w:before="0" w:after="0"/>
        <w:rPr>
          <w:rFonts w:eastAsia="MS Mincho;ＭＳ 明朝" w:cs="Times New Roman"/>
          <w:b w:val="false"/>
          <w:bCs/>
        </w:rPr>
      </w:pPr>
      <w:r>
        <w:rPr>
          <w:rFonts w:eastAsia="MS Mincho;ＭＳ 明朝" w:cs="Times New Roman"/>
          <w:b w:val="false"/>
          <w:bCs/>
        </w:rPr>
        <w:t xml:space="preserve">Conservationists, however, caution that lawmakers should be careful not to rush </w:t>
      </w:r>
    </w:p>
    <w:p>
      <w:pPr>
        <w:pStyle w:val="PlainText"/>
        <w:spacing w:before="0" w:after="0"/>
        <w:rPr>
          <w:rFonts w:eastAsia="MS Mincho;ＭＳ 明朝" w:cs="Times New Roman"/>
          <w:b w:val="false"/>
          <w:bCs/>
        </w:rPr>
      </w:pPr>
      <w:r>
        <w:rPr>
          <w:rFonts w:eastAsia="MS Mincho;ＭＳ 明朝" w:cs="Times New Roman"/>
          <w:b w:val="false"/>
          <w:bCs/>
        </w:rPr>
        <w:t>to provide power at the expense of environmental standards.</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r>
    </w:p>
    <w:p>
      <w:pPr>
        <w:pStyle w:val="Normal"/>
        <w:rPr>
          <w:rFonts w:eastAsia="MS Mincho;ＭＳ 明朝" w:cs="Times New Roman"/>
          <w:b/>
          <w:bCs/>
          <w:sz w:val="22"/>
        </w:rPr>
      </w:pPr>
      <w:r>
        <w:rPr>
          <w:rFonts w:eastAsia="MS Mincho;ＭＳ 明朝" w:cs="Times New Roman"/>
          <w:b/>
          <w:bCs/>
          <w:sz w:val="22"/>
        </w:rPr>
      </w:r>
    </w:p>
    <w:p>
      <w:pPr>
        <w:pStyle w:val="PlainText"/>
        <w:spacing w:before="0" w:after="0"/>
        <w:rPr>
          <w:rFonts w:eastAsia="MS Mincho;ＭＳ 明朝" w:cs="Times New Roman"/>
        </w:rPr>
      </w:pPr>
      <w:r>
        <w:rPr>
          <w:rFonts w:eastAsia="MS Mincho;ＭＳ 明朝" w:cs="Times New Roman"/>
        </w:rPr>
        <w:t>WISCONSIN:  Two utilities to add 975 megawatts in plan to avoid energy crisis</w:t>
      </w:r>
    </w:p>
    <w:p>
      <w:pPr>
        <w:pStyle w:val="PlainText"/>
        <w:spacing w:before="0" w:after="0"/>
        <w:rPr>
          <w:rFonts w:eastAsia="MS Mincho;ＭＳ 明朝" w:cs="Times New Roman"/>
          <w:b w:val="false"/>
          <w:bCs/>
        </w:rPr>
      </w:pPr>
      <w:r>
        <w:rPr>
          <w:rFonts w:eastAsia="MS Mincho;ＭＳ 明朝" w:cs="Times New Roman"/>
          <w:b w:val="false"/>
          <w:bCs/>
        </w:rPr>
        <w:t>By The Associated Press</w:t>
      </w:r>
    </w:p>
    <w:p>
      <w:pPr>
        <w:pStyle w:val="PlainText"/>
        <w:spacing w:before="0" w:after="0"/>
        <w:rPr>
          <w:rFonts w:eastAsia="MS Mincho;ＭＳ 明朝" w:cs="Times New Roman"/>
          <w:b w:val="false"/>
          <w:bCs/>
        </w:rPr>
      </w:pPr>
      <w:r>
        <w:rPr>
          <w:rFonts w:eastAsia="MS Mincho;ＭＳ 明朝" w:cs="Times New Roman"/>
          <w:b w:val="false"/>
          <w:bCs/>
        </w:rPr>
        <w:t>03/22/2001</w:t>
      </w:r>
    </w:p>
    <w:p>
      <w:pPr>
        <w:pStyle w:val="PlainText"/>
        <w:spacing w:before="0" w:after="0"/>
        <w:rPr>
          <w:rFonts w:eastAsia="MS Mincho;ＭＳ 明朝" w:cs="Times New Roman"/>
          <w:b w:val="false"/>
          <w:bCs/>
          <w:i/>
          <w:i/>
          <w:iCs/>
        </w:rPr>
      </w:pPr>
      <w:r>
        <w:rPr>
          <w:rFonts w:eastAsia="MS Mincho;ＭＳ 明朝" w:cs="Times New Roman"/>
          <w:b w:val="false"/>
          <w:bCs/>
          <w:i/>
          <w:iCs/>
        </w:rPr>
        <w:t xml:space="preserve">Associated Press Newswires </w:t>
      </w:r>
    </w:p>
    <w:p>
      <w:pPr>
        <w:pStyle w:val="PlainText"/>
        <w:spacing w:before="0" w:after="0"/>
        <w:rPr>
          <w:rFonts w:eastAsia="MS Mincho;ＭＳ 明朝" w:cs="Times New Roman"/>
          <w:b w:val="false"/>
          <w:bCs/>
        </w:rPr>
      </w:pPr>
      <w:r>
        <w:rPr>
          <w:rFonts w:eastAsia="MS Mincho;ＭＳ 明朝" w:cs="Times New Roman"/>
          <w:b w:val="false"/>
          <w:bCs/>
        </w:rPr>
        <w:t xml:space="preserve">Copyright 2001. The Associated Press. All Rights Reserved. </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t xml:space="preserve">Plans of two state utilities to add 975 megawatts to Wisconsin's electric power </w:t>
      </w:r>
    </w:p>
    <w:p>
      <w:pPr>
        <w:pStyle w:val="PlainText"/>
        <w:spacing w:before="0" w:after="0"/>
        <w:rPr>
          <w:rFonts w:eastAsia="MS Mincho;ＭＳ 明朝" w:cs="Times New Roman"/>
          <w:b w:val="false"/>
          <w:bCs/>
        </w:rPr>
      </w:pPr>
      <w:r>
        <w:rPr>
          <w:rFonts w:eastAsia="MS Mincho;ＭＳ 明朝" w:cs="Times New Roman"/>
          <w:b w:val="false"/>
          <w:bCs/>
        </w:rPr>
        <w:t xml:space="preserve">grid as a way of avoiding an energy crisis similar to California's were </w:t>
      </w:r>
    </w:p>
    <w:p>
      <w:pPr>
        <w:pStyle w:val="PlainText"/>
        <w:spacing w:before="0" w:after="0"/>
        <w:rPr>
          <w:rFonts w:eastAsia="MS Mincho;ＭＳ 明朝" w:cs="Times New Roman"/>
          <w:b w:val="false"/>
          <w:bCs/>
        </w:rPr>
      </w:pPr>
      <w:r>
        <w:rPr>
          <w:rFonts w:eastAsia="MS Mincho;ＭＳ 明朝" w:cs="Times New Roman"/>
          <w:b w:val="false"/>
          <w:bCs/>
        </w:rPr>
        <w:t xml:space="preserve">questioned Thursday by a consumer advocate who said too many power plants may be </w:t>
      </w:r>
    </w:p>
    <w:p>
      <w:pPr>
        <w:pStyle w:val="PlainText"/>
        <w:spacing w:before="0" w:after="0"/>
        <w:rPr>
          <w:rFonts w:eastAsia="MS Mincho;ＭＳ 明朝" w:cs="Times New Roman"/>
          <w:b w:val="false"/>
          <w:bCs/>
        </w:rPr>
      </w:pPr>
      <w:r>
        <w:rPr>
          <w:rFonts w:eastAsia="MS Mincho;ＭＳ 明朝" w:cs="Times New Roman"/>
          <w:b w:val="false"/>
          <w:bCs/>
        </w:rPr>
        <w:t xml:space="preserve">in the works. </w:t>
      </w:r>
    </w:p>
    <w:p>
      <w:pPr>
        <w:pStyle w:val="PlainText"/>
        <w:spacing w:before="0" w:after="0"/>
        <w:rPr>
          <w:rFonts w:eastAsia="MS Mincho;ＭＳ 明朝" w:cs="Times New Roman"/>
          <w:b w:val="false"/>
          <w:bCs/>
        </w:rPr>
      </w:pPr>
      <w:r>
        <w:rPr>
          <w:rFonts w:eastAsia="MS Mincho;ＭＳ 明朝" w:cs="Times New Roman"/>
          <w:b w:val="false"/>
          <w:bCs/>
        </w:rPr>
        <w:t xml:space="preserve">"Certainly nobody wants to see blackouts like you have in California but there </w:t>
      </w:r>
    </w:p>
    <w:p>
      <w:pPr>
        <w:pStyle w:val="PlainText"/>
        <w:spacing w:before="0" w:after="0"/>
        <w:rPr>
          <w:rFonts w:eastAsia="MS Mincho;ＭＳ 明朝" w:cs="Times New Roman"/>
          <w:b w:val="false"/>
          <w:bCs/>
        </w:rPr>
      </w:pPr>
      <w:r>
        <w:rPr>
          <w:rFonts w:eastAsia="MS Mincho;ＭＳ 明朝" w:cs="Times New Roman"/>
          <w:b w:val="false"/>
          <w:bCs/>
        </w:rPr>
        <w:t xml:space="preserve">is the danger Wisconsin could be overbuilding," said Steve Hiniker, executive </w:t>
      </w:r>
    </w:p>
    <w:p>
      <w:pPr>
        <w:pStyle w:val="PlainText"/>
        <w:spacing w:before="0" w:after="0"/>
        <w:rPr>
          <w:rFonts w:eastAsia="MS Mincho;ＭＳ 明朝" w:cs="Times New Roman"/>
          <w:b w:val="false"/>
          <w:bCs/>
        </w:rPr>
      </w:pPr>
      <w:r>
        <w:rPr>
          <w:rFonts w:eastAsia="MS Mincho;ＭＳ 明朝" w:cs="Times New Roman"/>
          <w:b w:val="false"/>
          <w:bCs/>
        </w:rPr>
        <w:t xml:space="preserve">director of the Citizens' Utility Board, which represents consumer interests in </w:t>
      </w:r>
    </w:p>
    <w:p>
      <w:pPr>
        <w:pStyle w:val="PlainText"/>
        <w:spacing w:before="0" w:after="0"/>
        <w:rPr>
          <w:rFonts w:eastAsia="MS Mincho;ＭＳ 明朝" w:cs="Times New Roman"/>
          <w:b w:val="false"/>
          <w:bCs/>
        </w:rPr>
      </w:pPr>
      <w:r>
        <w:rPr>
          <w:rFonts w:eastAsia="MS Mincho;ＭＳ 明朝" w:cs="Times New Roman"/>
          <w:b w:val="false"/>
          <w:bCs/>
        </w:rPr>
        <w:t xml:space="preserve">utility rate cases. He noted that plant construction costs ultimately are born </w:t>
      </w:r>
    </w:p>
    <w:p>
      <w:pPr>
        <w:pStyle w:val="PlainText"/>
        <w:spacing w:before="0" w:after="0"/>
        <w:rPr>
          <w:rFonts w:eastAsia="MS Mincho;ＭＳ 明朝" w:cs="Times New Roman"/>
          <w:b w:val="false"/>
          <w:bCs/>
        </w:rPr>
      </w:pPr>
      <w:r>
        <w:rPr>
          <w:rFonts w:eastAsia="MS Mincho;ＭＳ 明朝" w:cs="Times New Roman"/>
          <w:b w:val="false"/>
          <w:bCs/>
        </w:rPr>
        <w:t>by the utility customers.</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t xml:space="preserve">Alliant Energy Corp. announced its proposal Wednesday - in a filing with the </w:t>
      </w:r>
    </w:p>
    <w:p>
      <w:pPr>
        <w:pStyle w:val="PlainText"/>
        <w:spacing w:before="0" w:after="0"/>
        <w:rPr>
          <w:rFonts w:eastAsia="MS Mincho;ＭＳ 明朝" w:cs="Times New Roman"/>
          <w:b w:val="false"/>
          <w:bCs/>
        </w:rPr>
      </w:pPr>
      <w:r>
        <w:rPr>
          <w:rFonts w:eastAsia="MS Mincho;ＭＳ 明朝" w:cs="Times New Roman"/>
          <w:b w:val="false"/>
          <w:bCs/>
        </w:rPr>
        <w:t xml:space="preserve">state Public Service Commission - to spend $1 billion to build one coal and two </w:t>
      </w:r>
    </w:p>
    <w:p>
      <w:pPr>
        <w:pStyle w:val="PlainText"/>
        <w:spacing w:before="0" w:after="0"/>
        <w:rPr>
          <w:rFonts w:eastAsia="MS Mincho;ＭＳ 明朝" w:cs="Times New Roman"/>
          <w:b w:val="false"/>
          <w:bCs/>
        </w:rPr>
      </w:pPr>
      <w:r>
        <w:rPr>
          <w:rFonts w:eastAsia="MS Mincho;ＭＳ 明朝" w:cs="Times New Roman"/>
          <w:b w:val="false"/>
          <w:bCs/>
        </w:rPr>
        <w:t xml:space="preserve">gas-fired power plants. </w:t>
      </w:r>
    </w:p>
    <w:p>
      <w:pPr>
        <w:pStyle w:val="PlainText"/>
        <w:spacing w:before="0" w:after="0"/>
        <w:rPr>
          <w:rFonts w:eastAsia="MS Mincho;ＭＳ 明朝" w:cs="Times New Roman"/>
          <w:b w:val="false"/>
          <w:bCs/>
        </w:rPr>
      </w:pPr>
      <w:r>
        <w:rPr>
          <w:rFonts w:eastAsia="MS Mincho;ＭＳ 明朝" w:cs="Times New Roman"/>
          <w:b w:val="false"/>
          <w:bCs/>
        </w:rPr>
        <w:t xml:space="preserve">Alliant has proposed building a 500 megawatt coal-fired plant and a 100 megawatt </w:t>
      </w:r>
    </w:p>
    <w:p>
      <w:pPr>
        <w:pStyle w:val="PlainText"/>
        <w:spacing w:before="0" w:after="0"/>
        <w:rPr>
          <w:rFonts w:eastAsia="MS Mincho;ＭＳ 明朝" w:cs="Times New Roman"/>
          <w:b w:val="false"/>
          <w:bCs/>
        </w:rPr>
      </w:pPr>
      <w:r>
        <w:rPr>
          <w:rFonts w:eastAsia="MS Mincho;ＭＳ 明朝" w:cs="Times New Roman"/>
          <w:b w:val="false"/>
          <w:bCs/>
        </w:rPr>
        <w:t xml:space="preserve">natural-gas fired plant by 2006. It also wants to build a 200 megawatt natural </w:t>
      </w:r>
    </w:p>
    <w:p>
      <w:pPr>
        <w:pStyle w:val="PlainText"/>
        <w:spacing w:before="0" w:after="0"/>
        <w:rPr>
          <w:rFonts w:eastAsia="MS Mincho;ＭＳ 明朝" w:cs="Times New Roman"/>
          <w:b w:val="false"/>
          <w:bCs/>
        </w:rPr>
      </w:pPr>
      <w:r>
        <w:rPr>
          <w:rFonts w:eastAsia="MS Mincho;ＭＳ 明朝" w:cs="Times New Roman"/>
          <w:b w:val="false"/>
          <w:bCs/>
        </w:rPr>
        <w:t xml:space="preserve">gas-fired facility in 2011. Wisconsin has not built a coal-fired plant in more </w:t>
      </w:r>
    </w:p>
    <w:p>
      <w:pPr>
        <w:pStyle w:val="PlainText"/>
        <w:spacing w:before="0" w:after="0"/>
        <w:rPr>
          <w:rFonts w:eastAsia="MS Mincho;ＭＳ 明朝" w:cs="Times New Roman"/>
          <w:b w:val="false"/>
          <w:bCs/>
        </w:rPr>
      </w:pPr>
      <w:r>
        <w:rPr>
          <w:rFonts w:eastAsia="MS Mincho;ＭＳ 明朝" w:cs="Times New Roman"/>
          <w:b w:val="false"/>
          <w:bCs/>
        </w:rPr>
        <w:t xml:space="preserve">than two decades. </w:t>
      </w:r>
    </w:p>
    <w:p>
      <w:pPr>
        <w:pStyle w:val="PlainText"/>
        <w:spacing w:before="0" w:after="0"/>
        <w:rPr>
          <w:rFonts w:eastAsia="MS Mincho;ＭＳ 明朝" w:cs="Times New Roman"/>
          <w:b w:val="false"/>
          <w:bCs/>
        </w:rPr>
      </w:pPr>
      <w:r>
        <w:rPr>
          <w:rFonts w:eastAsia="MS Mincho;ＭＳ 明朝" w:cs="Times New Roman"/>
          <w:b w:val="false"/>
          <w:bCs/>
        </w:rPr>
        <w:t xml:space="preserve">Alliant has not determined the plants' locations. </w:t>
      </w:r>
    </w:p>
    <w:p>
      <w:pPr>
        <w:pStyle w:val="PlainText"/>
        <w:spacing w:before="0" w:after="0"/>
        <w:rPr>
          <w:rFonts w:eastAsia="MS Mincho;ＭＳ 明朝" w:cs="Times New Roman"/>
          <w:b w:val="false"/>
          <w:bCs/>
        </w:rPr>
      </w:pPr>
      <w:r>
        <w:rPr>
          <w:rFonts w:eastAsia="MS Mincho;ＭＳ 明朝" w:cs="Times New Roman"/>
          <w:b w:val="false"/>
          <w:bCs/>
        </w:rPr>
        <w:t xml:space="preserve">Also, Madison Gas &amp; Electric, the state's smallest investor-owned utility, said </w:t>
      </w:r>
    </w:p>
    <w:p>
      <w:pPr>
        <w:pStyle w:val="PlainText"/>
        <w:spacing w:before="0" w:after="0"/>
        <w:rPr>
          <w:rFonts w:eastAsia="MS Mincho;ＭＳ 明朝" w:cs="Times New Roman"/>
          <w:b w:val="false"/>
          <w:bCs/>
        </w:rPr>
      </w:pPr>
      <w:r>
        <w:rPr>
          <w:rFonts w:eastAsia="MS Mincho;ＭＳ 明朝" w:cs="Times New Roman"/>
          <w:b w:val="false"/>
          <w:bCs/>
        </w:rPr>
        <w:t xml:space="preserve">Wednesday that it had signed deals to buy 175 megawatts of power from three </w:t>
      </w:r>
    </w:p>
    <w:p>
      <w:pPr>
        <w:pStyle w:val="PlainText"/>
        <w:spacing w:before="0" w:after="0"/>
        <w:rPr>
          <w:rFonts w:eastAsia="MS Mincho;ＭＳ 明朝" w:cs="Times New Roman"/>
          <w:b w:val="false"/>
          <w:bCs/>
        </w:rPr>
      </w:pPr>
      <w:r>
        <w:rPr>
          <w:rFonts w:eastAsia="MS Mincho;ＭＳ 明朝" w:cs="Times New Roman"/>
          <w:b w:val="false"/>
          <w:bCs/>
        </w:rPr>
        <w:t xml:space="preserve">generating plants in Wisconsin and Illinois. </w:t>
      </w:r>
    </w:p>
    <w:p>
      <w:pPr>
        <w:pStyle w:val="PlainText"/>
        <w:spacing w:before="0" w:after="0"/>
        <w:rPr>
          <w:rFonts w:eastAsia="MS Mincho;ＭＳ 明朝" w:cs="Times New Roman"/>
          <w:b w:val="false"/>
          <w:bCs/>
        </w:rPr>
      </w:pPr>
      <w:r>
        <w:rPr>
          <w:rFonts w:eastAsia="MS Mincho;ＭＳ 明朝" w:cs="Times New Roman"/>
          <w:b w:val="false"/>
          <w:bCs/>
        </w:rPr>
        <w:t xml:space="preserve">"Three out of the four past summers, we've had public appeals for conservation </w:t>
      </w:r>
    </w:p>
    <w:p>
      <w:pPr>
        <w:pStyle w:val="PlainText"/>
        <w:spacing w:before="0" w:after="0"/>
        <w:rPr>
          <w:rFonts w:eastAsia="MS Mincho;ＭＳ 明朝" w:cs="Times New Roman"/>
          <w:b w:val="false"/>
          <w:bCs/>
        </w:rPr>
      </w:pPr>
      <w:r>
        <w:rPr>
          <w:rFonts w:eastAsia="MS Mincho;ＭＳ 明朝" w:cs="Times New Roman"/>
          <w:b w:val="false"/>
          <w:bCs/>
        </w:rPr>
        <w:t xml:space="preserve">due to shortages somewhere in the state. We need to take steps to avoid that, </w:t>
      </w:r>
    </w:p>
    <w:p>
      <w:pPr>
        <w:pStyle w:val="PlainText"/>
        <w:spacing w:before="0" w:after="0"/>
        <w:rPr>
          <w:rFonts w:eastAsia="MS Mincho;ＭＳ 明朝" w:cs="Times New Roman"/>
          <w:b w:val="false"/>
          <w:bCs/>
        </w:rPr>
      </w:pPr>
      <w:r>
        <w:rPr>
          <w:rFonts w:eastAsia="MS Mincho;ＭＳ 明朝" w:cs="Times New Roman"/>
          <w:b w:val="false"/>
          <w:bCs/>
        </w:rPr>
        <w:t xml:space="preserve">and the California situation makes that even more clear," said Alliant spokesman </w:t>
      </w:r>
    </w:p>
    <w:p>
      <w:pPr>
        <w:pStyle w:val="PlainText"/>
        <w:spacing w:before="0" w:after="0"/>
        <w:rPr>
          <w:rFonts w:eastAsia="MS Mincho;ＭＳ 明朝" w:cs="Times New Roman"/>
          <w:b w:val="false"/>
          <w:bCs/>
        </w:rPr>
      </w:pPr>
      <w:r>
        <w:rPr>
          <w:rFonts w:eastAsia="MS Mincho;ＭＳ 明朝" w:cs="Times New Roman"/>
          <w:b w:val="false"/>
          <w:bCs/>
        </w:rPr>
        <w:t xml:space="preserve">Chris Schoenherr. "Getting more iron in the ground will give us more flexibility </w:t>
      </w:r>
    </w:p>
    <w:p>
      <w:pPr>
        <w:pStyle w:val="PlainText"/>
        <w:spacing w:before="0" w:after="0"/>
        <w:rPr>
          <w:rFonts w:eastAsia="MS Mincho;ＭＳ 明朝" w:cs="Times New Roman"/>
          <w:b w:val="false"/>
          <w:bCs/>
        </w:rPr>
      </w:pPr>
      <w:r>
        <w:rPr>
          <w:rFonts w:eastAsia="MS Mincho;ＭＳ 明朝" w:cs="Times New Roman"/>
          <w:b w:val="false"/>
          <w:bCs/>
        </w:rPr>
        <w:t xml:space="preserve">in the state to be able to react." </w:t>
      </w:r>
    </w:p>
    <w:p>
      <w:pPr>
        <w:pStyle w:val="PlainText"/>
        <w:spacing w:before="0" w:after="0"/>
        <w:rPr>
          <w:rFonts w:eastAsia="MS Mincho;ＭＳ 明朝" w:cs="Times New Roman"/>
          <w:b w:val="false"/>
          <w:bCs/>
        </w:rPr>
      </w:pPr>
      <w:r>
        <w:rPr>
          <w:rFonts w:eastAsia="MS Mincho;ＭＳ 明朝" w:cs="Times New Roman"/>
          <w:b w:val="false"/>
          <w:bCs/>
        </w:rPr>
        <w:t xml:space="preserve">Alliant acknowledged the new plants will probably mean rate increases, but it </w:t>
      </w:r>
    </w:p>
    <w:p>
      <w:pPr>
        <w:pStyle w:val="PlainText"/>
        <w:spacing w:before="0" w:after="0"/>
        <w:rPr>
          <w:rFonts w:eastAsia="MS Mincho;ＭＳ 明朝" w:cs="Times New Roman"/>
          <w:b w:val="false"/>
          <w:bCs/>
        </w:rPr>
      </w:pPr>
      <w:r>
        <w:rPr>
          <w:rFonts w:eastAsia="MS Mincho;ＭＳ 明朝" w:cs="Times New Roman"/>
          <w:b w:val="false"/>
          <w:bCs/>
        </w:rPr>
        <w:t xml:space="preserve">was too early to say how much rates would go up. </w:t>
      </w:r>
    </w:p>
    <w:p>
      <w:pPr>
        <w:pStyle w:val="PlainText"/>
        <w:spacing w:before="0" w:after="0"/>
        <w:rPr>
          <w:rFonts w:eastAsia="MS Mincho;ＭＳ 明朝" w:cs="Times New Roman"/>
          <w:b w:val="false"/>
          <w:bCs/>
        </w:rPr>
      </w:pPr>
      <w:r>
        <w:rPr>
          <w:rFonts w:eastAsia="MS Mincho;ＭＳ 明朝" w:cs="Times New Roman"/>
          <w:b w:val="false"/>
          <w:bCs/>
        </w:rPr>
        <w:t xml:space="preserve">California's problems, which this week resulted in the first deliberate </w:t>
      </w:r>
    </w:p>
    <w:p>
      <w:pPr>
        <w:pStyle w:val="PlainText"/>
        <w:spacing w:before="0" w:after="0"/>
        <w:rPr>
          <w:rFonts w:eastAsia="MS Mincho;ＭＳ 明朝" w:cs="Times New Roman"/>
          <w:b w:val="false"/>
          <w:bCs/>
        </w:rPr>
      </w:pPr>
      <w:r>
        <w:rPr>
          <w:rFonts w:eastAsia="MS Mincho;ＭＳ 明朝" w:cs="Times New Roman"/>
          <w:b w:val="false"/>
          <w:bCs/>
        </w:rPr>
        <w:t xml:space="preserve">blackouts since World War II, stemmed from underestimating the state's power </w:t>
      </w:r>
    </w:p>
    <w:p>
      <w:pPr>
        <w:pStyle w:val="PlainText"/>
        <w:spacing w:before="0" w:after="0"/>
        <w:rPr>
          <w:rFonts w:eastAsia="MS Mincho;ＭＳ 明朝" w:cs="Times New Roman"/>
          <w:b w:val="false"/>
          <w:bCs/>
        </w:rPr>
      </w:pPr>
      <w:r>
        <w:rPr>
          <w:rFonts w:eastAsia="MS Mincho;ＭＳ 明朝" w:cs="Times New Roman"/>
          <w:b w:val="false"/>
          <w:bCs/>
        </w:rPr>
        <w:t xml:space="preserve">needs, forcing utilities to sell their power plants but not allowing them to </w:t>
      </w:r>
    </w:p>
    <w:p>
      <w:pPr>
        <w:pStyle w:val="PlainText"/>
        <w:spacing w:before="0" w:after="0"/>
        <w:rPr>
          <w:rFonts w:eastAsia="MS Mincho;ＭＳ 明朝" w:cs="Times New Roman"/>
          <w:b w:val="false"/>
          <w:bCs/>
        </w:rPr>
      </w:pPr>
      <w:r>
        <w:rPr>
          <w:rFonts w:eastAsia="MS Mincho;ＭＳ 明朝" w:cs="Times New Roman"/>
          <w:b w:val="false"/>
          <w:bCs/>
        </w:rPr>
        <w:t xml:space="preserve">secure long-term supply contracts, and freezing rates, among other things. </w:t>
      </w:r>
    </w:p>
    <w:p>
      <w:pPr>
        <w:pStyle w:val="PlainText"/>
        <w:spacing w:before="0" w:after="0"/>
        <w:rPr>
          <w:rFonts w:eastAsia="MS Mincho;ＭＳ 明朝" w:cs="Times New Roman"/>
          <w:b w:val="false"/>
          <w:bCs/>
        </w:rPr>
      </w:pPr>
      <w:r>
        <w:rPr>
          <w:rFonts w:eastAsia="MS Mincho;ＭＳ 明朝" w:cs="Times New Roman"/>
          <w:b w:val="false"/>
          <w:bCs/>
        </w:rPr>
        <w:t xml:space="preserve">But Wisconsin's situation is far different. </w:t>
      </w:r>
    </w:p>
    <w:p>
      <w:pPr>
        <w:pStyle w:val="PlainText"/>
        <w:spacing w:before="0" w:after="0"/>
        <w:rPr>
          <w:rFonts w:eastAsia="MS Mincho;ＭＳ 明朝" w:cs="Times New Roman"/>
          <w:b w:val="false"/>
          <w:bCs/>
        </w:rPr>
      </w:pPr>
      <w:r>
        <w:rPr>
          <w:rFonts w:eastAsia="MS Mincho;ＭＳ 明朝" w:cs="Times New Roman"/>
          <w:b w:val="false"/>
          <w:bCs/>
        </w:rPr>
        <w:t xml:space="preserve">The state has moved slower than California toward deregulation, and there has </w:t>
      </w:r>
    </w:p>
    <w:p>
      <w:pPr>
        <w:pStyle w:val="PlainText"/>
        <w:spacing w:before="0" w:after="0"/>
        <w:rPr>
          <w:rFonts w:eastAsia="MS Mincho;ＭＳ 明朝" w:cs="Times New Roman"/>
          <w:b w:val="false"/>
          <w:bCs/>
        </w:rPr>
      </w:pPr>
      <w:r>
        <w:rPr>
          <w:rFonts w:eastAsia="MS Mincho;ＭＳ 明朝" w:cs="Times New Roman"/>
          <w:b w:val="false"/>
          <w:bCs/>
        </w:rPr>
        <w:t xml:space="preserve">been no desire here to speed up the process in recent years as power reliability </w:t>
      </w:r>
    </w:p>
    <w:p>
      <w:pPr>
        <w:pStyle w:val="PlainText"/>
        <w:spacing w:before="0" w:after="0"/>
        <w:rPr>
          <w:rFonts w:eastAsia="MS Mincho;ＭＳ 明朝" w:cs="Times New Roman"/>
          <w:b w:val="false"/>
          <w:bCs/>
        </w:rPr>
      </w:pPr>
      <w:r>
        <w:rPr>
          <w:rFonts w:eastAsia="MS Mincho;ＭＳ 明朝" w:cs="Times New Roman"/>
          <w:b w:val="false"/>
          <w:bCs/>
        </w:rPr>
        <w:t xml:space="preserve">became a problem. </w:t>
      </w:r>
    </w:p>
    <w:p>
      <w:pPr>
        <w:pStyle w:val="PlainText"/>
        <w:spacing w:before="0" w:after="0"/>
        <w:rPr>
          <w:rFonts w:eastAsia="MS Mincho;ＭＳ 明朝" w:cs="Times New Roman"/>
          <w:b w:val="false"/>
          <w:bCs/>
        </w:rPr>
      </w:pPr>
      <w:r>
        <w:rPr>
          <w:rFonts w:eastAsia="MS Mincho;ＭＳ 明朝" w:cs="Times New Roman"/>
          <w:b w:val="false"/>
          <w:bCs/>
        </w:rPr>
        <w:t xml:space="preserve">The PSC estimates that Wisconsin will need an additional 3,000 megawatts of </w:t>
      </w:r>
    </w:p>
    <w:p>
      <w:pPr>
        <w:pStyle w:val="PlainText"/>
        <w:spacing w:before="0" w:after="0"/>
        <w:rPr>
          <w:rFonts w:eastAsia="MS Mincho;ＭＳ 明朝" w:cs="Times New Roman"/>
          <w:b w:val="false"/>
          <w:bCs/>
        </w:rPr>
      </w:pPr>
      <w:r>
        <w:rPr>
          <w:rFonts w:eastAsia="MS Mincho;ＭＳ 明朝" w:cs="Times New Roman"/>
          <w:b w:val="false"/>
          <w:bCs/>
        </w:rPr>
        <w:t xml:space="preserve">power over the next decade. </w:t>
      </w:r>
    </w:p>
    <w:p>
      <w:pPr>
        <w:pStyle w:val="PlainText"/>
        <w:spacing w:before="0" w:after="0"/>
        <w:rPr>
          <w:rFonts w:eastAsia="MS Mincho;ＭＳ 明朝" w:cs="Times New Roman"/>
          <w:b w:val="false"/>
          <w:bCs/>
        </w:rPr>
      </w:pPr>
      <w:r>
        <w:rPr>
          <w:rFonts w:eastAsia="MS Mincho;ＭＳ 明朝" w:cs="Times New Roman"/>
          <w:b w:val="false"/>
          <w:bCs/>
        </w:rPr>
        <w:t xml:space="preserve">Hiniker said Wisconsin needs to coordinate its planning to avoid overbuilding. </w:t>
      </w:r>
    </w:p>
    <w:p>
      <w:pPr>
        <w:pStyle w:val="PlainText"/>
        <w:spacing w:before="0" w:after="0"/>
        <w:rPr>
          <w:rFonts w:eastAsia="MS Mincho;ＭＳ 明朝" w:cs="Times New Roman"/>
          <w:b w:val="false"/>
          <w:bCs/>
        </w:rPr>
      </w:pPr>
      <w:r>
        <w:rPr>
          <w:rFonts w:eastAsia="MS Mincho;ＭＳ 明朝" w:cs="Times New Roman"/>
          <w:b w:val="false"/>
          <w:bCs/>
        </w:rPr>
        <w:t xml:space="preserve">The costs of new power plants are passed on to ratepayers, meaning electric </w:t>
      </w:r>
    </w:p>
    <w:p>
      <w:pPr>
        <w:pStyle w:val="PlainText"/>
        <w:spacing w:before="0" w:after="0"/>
        <w:rPr>
          <w:rFonts w:eastAsia="MS Mincho;ＭＳ 明朝" w:cs="Times New Roman"/>
          <w:b w:val="false"/>
          <w:bCs/>
        </w:rPr>
      </w:pPr>
      <w:r>
        <w:rPr>
          <w:rFonts w:eastAsia="MS Mincho;ＭＳ 明朝" w:cs="Times New Roman"/>
          <w:b w:val="false"/>
          <w:bCs/>
        </w:rPr>
        <w:t xml:space="preserve">bills will increase as new generation is added. In addition, coal-generated </w:t>
      </w:r>
    </w:p>
    <w:p>
      <w:pPr>
        <w:pStyle w:val="PlainText"/>
        <w:spacing w:before="0" w:after="0"/>
        <w:rPr>
          <w:rFonts w:eastAsia="MS Mincho;ＭＳ 明朝" w:cs="Times New Roman"/>
          <w:b w:val="false"/>
          <w:bCs/>
        </w:rPr>
      </w:pPr>
      <w:r>
        <w:rPr>
          <w:rFonts w:eastAsia="MS Mincho;ＭＳ 明朝" w:cs="Times New Roman"/>
          <w:b w:val="false"/>
          <w:bCs/>
        </w:rPr>
        <w:t xml:space="preserve">power plants are a major source of air pollution in the state. </w:t>
      </w:r>
    </w:p>
    <w:p>
      <w:pPr>
        <w:pStyle w:val="PlainText"/>
        <w:spacing w:before="0" w:after="0"/>
        <w:rPr>
          <w:rFonts w:eastAsia="MS Mincho;ＭＳ 明朝" w:cs="Times New Roman"/>
          <w:b w:val="false"/>
          <w:bCs/>
        </w:rPr>
      </w:pPr>
      <w:r>
        <w:rPr>
          <w:rFonts w:eastAsia="MS Mincho;ＭＳ 明朝" w:cs="Times New Roman"/>
          <w:b w:val="false"/>
          <w:bCs/>
        </w:rPr>
        <w:t xml:space="preserve">"We don't have the advance planning that has kept Wisconsin from overbuilding in </w:t>
      </w:r>
    </w:p>
    <w:p>
      <w:pPr>
        <w:pStyle w:val="PlainText"/>
        <w:spacing w:before="0" w:after="0"/>
        <w:rPr>
          <w:rFonts w:eastAsia="MS Mincho;ＭＳ 明朝" w:cs="Times New Roman"/>
          <w:b w:val="false"/>
          <w:bCs/>
        </w:rPr>
      </w:pPr>
      <w:r>
        <w:rPr>
          <w:rFonts w:eastAsia="MS Mincho;ＭＳ 明朝" w:cs="Times New Roman"/>
          <w:b w:val="false"/>
          <w:bCs/>
        </w:rPr>
        <w:t xml:space="preserve">the past," said Hiniker. "This is something the PSC should be doing." </w:t>
      </w:r>
    </w:p>
    <w:p>
      <w:pPr>
        <w:pStyle w:val="PlainText"/>
        <w:spacing w:before="0" w:after="0"/>
        <w:rPr>
          <w:rFonts w:eastAsia="MS Mincho;ＭＳ 明朝" w:cs="Times New Roman"/>
          <w:b w:val="false"/>
          <w:bCs/>
        </w:rPr>
      </w:pPr>
      <w:r>
        <w:rPr>
          <w:rFonts w:eastAsia="MS Mincho;ＭＳ 明朝" w:cs="Times New Roman"/>
          <w:b w:val="false"/>
          <w:bCs/>
        </w:rPr>
        <w:t xml:space="preserve">MG&amp;E's deals are: </w:t>
      </w:r>
    </w:p>
    <w:p>
      <w:pPr>
        <w:pStyle w:val="PlainText"/>
        <w:spacing w:before="0" w:after="0"/>
        <w:rPr>
          <w:rFonts w:eastAsia="MS Mincho;ＭＳ 明朝" w:cs="Times New Roman"/>
          <w:b w:val="false"/>
          <w:bCs/>
        </w:rPr>
      </w:pPr>
      <w:r>
        <w:rPr>
          <w:rFonts w:eastAsia="MS Mincho;ＭＳ 明朝" w:cs="Times New Roman"/>
          <w:b w:val="false"/>
          <w:bCs/>
        </w:rPr>
        <w:t xml:space="preserve">-A 10-year contract to buy 75 megawatts from Calpine Energy Services starting in </w:t>
      </w:r>
    </w:p>
    <w:p>
      <w:pPr>
        <w:pStyle w:val="PlainText"/>
        <w:spacing w:before="0" w:after="0"/>
        <w:rPr>
          <w:rFonts w:eastAsia="MS Mincho;ＭＳ 明朝" w:cs="Times New Roman"/>
          <w:b w:val="false"/>
          <w:bCs/>
        </w:rPr>
      </w:pPr>
      <w:r>
        <w:rPr>
          <w:rFonts w:eastAsia="MS Mincho;ＭＳ 明朝" w:cs="Times New Roman"/>
          <w:b w:val="false"/>
          <w:bCs/>
        </w:rPr>
        <w:t xml:space="preserve">May 2004. The power will come from the natural gas-fired plant Rock River Energy </w:t>
      </w:r>
    </w:p>
    <w:p>
      <w:pPr>
        <w:pStyle w:val="PlainText"/>
        <w:spacing w:before="0" w:after="0"/>
        <w:rPr>
          <w:rFonts w:eastAsia="MS Mincho;ＭＳ 明朝" w:cs="Times New Roman"/>
          <w:b w:val="false"/>
          <w:bCs/>
        </w:rPr>
      </w:pPr>
      <w:r>
        <w:rPr>
          <w:rFonts w:eastAsia="MS Mincho;ＭＳ 明朝" w:cs="Times New Roman"/>
          <w:b w:val="false"/>
          <w:bCs/>
        </w:rPr>
        <w:t xml:space="preserve">Center, near Beloit. </w:t>
      </w:r>
    </w:p>
    <w:p>
      <w:pPr>
        <w:pStyle w:val="PlainText"/>
        <w:spacing w:before="0" w:after="0"/>
        <w:rPr>
          <w:rFonts w:eastAsia="MS Mincho;ＭＳ 明朝" w:cs="Times New Roman"/>
          <w:b w:val="false"/>
          <w:bCs/>
        </w:rPr>
      </w:pPr>
      <w:r>
        <w:rPr>
          <w:rFonts w:eastAsia="MS Mincho;ＭＳ 明朝" w:cs="Times New Roman"/>
          <w:b w:val="false"/>
          <w:bCs/>
        </w:rPr>
        <w:t xml:space="preserve">Calpine Energy Services is a unit of San Jose, Calif.-based Calpine Energy Corp. </w:t>
      </w:r>
    </w:p>
    <w:p>
      <w:pPr>
        <w:pStyle w:val="PlainText"/>
        <w:spacing w:before="0" w:after="0"/>
        <w:rPr>
          <w:rFonts w:eastAsia="MS Mincho;ＭＳ 明朝" w:cs="Times New Roman"/>
          <w:b w:val="false"/>
          <w:bCs/>
        </w:rPr>
      </w:pPr>
      <w:r>
        <w:rPr>
          <w:rFonts w:eastAsia="MS Mincho;ＭＳ 明朝" w:cs="Times New Roman"/>
          <w:b w:val="false"/>
          <w:bCs/>
        </w:rPr>
        <w:t xml:space="preserve">The plant is being built by Northbrook, Ill.-based SkyGen Energy LLC, which </w:t>
      </w:r>
    </w:p>
    <w:p>
      <w:pPr>
        <w:pStyle w:val="PlainText"/>
        <w:spacing w:before="0" w:after="0"/>
        <w:rPr>
          <w:rFonts w:eastAsia="MS Mincho;ＭＳ 明朝" w:cs="Times New Roman"/>
          <w:b w:val="false"/>
          <w:bCs/>
        </w:rPr>
      </w:pPr>
      <w:r>
        <w:rPr>
          <w:rFonts w:eastAsia="MS Mincho;ＭＳ 明朝" w:cs="Times New Roman"/>
          <w:b w:val="false"/>
          <w:bCs/>
        </w:rPr>
        <w:t xml:space="preserve">Calpine bought last year from SkyGen President Michael Polsky and Wisvest Corp., </w:t>
      </w:r>
    </w:p>
    <w:p>
      <w:pPr>
        <w:pStyle w:val="PlainText"/>
        <w:spacing w:before="0" w:after="0"/>
        <w:rPr>
          <w:rFonts w:eastAsia="MS Mincho;ＭＳ 明朝" w:cs="Times New Roman"/>
          <w:b w:val="false"/>
          <w:bCs/>
        </w:rPr>
      </w:pPr>
      <w:r>
        <w:rPr>
          <w:rFonts w:eastAsia="MS Mincho;ＭＳ 明朝" w:cs="Times New Roman"/>
          <w:b w:val="false"/>
          <w:bCs/>
        </w:rPr>
        <w:t xml:space="preserve">a unit of Wisconsin Energy Corp. </w:t>
      </w:r>
    </w:p>
    <w:p>
      <w:pPr>
        <w:pStyle w:val="PlainText"/>
        <w:spacing w:before="0" w:after="0"/>
        <w:rPr>
          <w:rFonts w:eastAsia="MS Mincho;ＭＳ 明朝" w:cs="Times New Roman"/>
          <w:b w:val="false"/>
          <w:bCs/>
        </w:rPr>
      </w:pPr>
      <w:r>
        <w:rPr>
          <w:rFonts w:eastAsia="MS Mincho;ＭＳ 明朝" w:cs="Times New Roman"/>
          <w:b w:val="false"/>
          <w:bCs/>
        </w:rPr>
        <w:t xml:space="preserve">-A 10-year contract to buy 50 megawatts of power from the Rainy River Energy </w:t>
      </w:r>
    </w:p>
    <w:p>
      <w:pPr>
        <w:pStyle w:val="PlainText"/>
        <w:spacing w:before="0" w:after="0"/>
        <w:rPr>
          <w:rFonts w:eastAsia="MS Mincho;ＭＳ 明朝" w:cs="Times New Roman"/>
          <w:b w:val="false"/>
          <w:bCs/>
        </w:rPr>
      </w:pPr>
      <w:r>
        <w:rPr>
          <w:rFonts w:eastAsia="MS Mincho;ＭＳ 明朝" w:cs="Times New Roman"/>
          <w:b w:val="false"/>
          <w:bCs/>
        </w:rPr>
        <w:t xml:space="preserve">Corp. starting in May 2002. The power is coming from a natural gas-fired plant </w:t>
      </w:r>
    </w:p>
    <w:p>
      <w:pPr>
        <w:pStyle w:val="PlainText"/>
        <w:spacing w:before="0" w:after="0"/>
        <w:rPr>
          <w:rFonts w:eastAsia="MS Mincho;ＭＳ 明朝" w:cs="Times New Roman"/>
          <w:b w:val="false"/>
          <w:bCs/>
        </w:rPr>
      </w:pPr>
      <w:r>
        <w:rPr>
          <w:rFonts w:eastAsia="MS Mincho;ＭＳ 明朝" w:cs="Times New Roman"/>
          <w:b w:val="false"/>
          <w:bCs/>
        </w:rPr>
        <w:t xml:space="preserve">near Joliet, Ill. owned by LS Power Co. Rainy River is a unit of Duluth-based </w:t>
      </w:r>
    </w:p>
    <w:p>
      <w:pPr>
        <w:pStyle w:val="PlainText"/>
        <w:spacing w:before="0" w:after="0"/>
        <w:rPr>
          <w:rFonts w:eastAsia="MS Mincho;ＭＳ 明朝" w:cs="Times New Roman"/>
          <w:b w:val="false"/>
          <w:bCs/>
        </w:rPr>
      </w:pPr>
      <w:r>
        <w:rPr>
          <w:rFonts w:eastAsia="MS Mincho;ＭＳ 明朝" w:cs="Times New Roman"/>
          <w:b w:val="false"/>
          <w:bCs/>
        </w:rPr>
        <w:t xml:space="preserve">Minnesota Power Inc. </w:t>
      </w:r>
    </w:p>
    <w:p>
      <w:pPr>
        <w:pStyle w:val="PlainText"/>
        <w:spacing w:before="0" w:after="0"/>
        <w:rPr>
          <w:rFonts w:eastAsia="MS Mincho;ＭＳ 明朝" w:cs="Times New Roman"/>
          <w:b w:val="false"/>
          <w:bCs/>
        </w:rPr>
      </w:pPr>
      <w:r>
        <w:rPr>
          <w:rFonts w:eastAsia="MS Mincho;ＭＳ 明朝" w:cs="Times New Roman"/>
          <w:b w:val="false"/>
          <w:bCs/>
        </w:rPr>
        <w:t xml:space="preserve">-A five-year contract to buy 50 megawatts from an El Paso Merchant Energy plant </w:t>
      </w:r>
    </w:p>
    <w:p>
      <w:pPr>
        <w:pStyle w:val="PlainText"/>
        <w:spacing w:before="0" w:after="0"/>
        <w:rPr>
          <w:rFonts w:eastAsia="MS Mincho;ＭＳ 明朝" w:cs="Times New Roman"/>
          <w:b w:val="false"/>
          <w:bCs/>
        </w:rPr>
      </w:pPr>
      <w:r>
        <w:rPr>
          <w:rFonts w:eastAsia="MS Mincho;ＭＳ 明朝" w:cs="Times New Roman"/>
          <w:b w:val="false"/>
          <w:bCs/>
        </w:rPr>
        <w:t xml:space="preserve">near Cordova, Ill., in western Illinois. </w:t>
      </w:r>
    </w:p>
    <w:p>
      <w:pPr>
        <w:pStyle w:val="PlainText"/>
        <w:spacing w:before="0" w:after="0"/>
        <w:rPr>
          <w:rFonts w:eastAsia="MS Mincho;ＭＳ 明朝" w:cs="Times New Roman"/>
          <w:b w:val="false"/>
          <w:bCs/>
        </w:rPr>
      </w:pPr>
      <w:r>
        <w:rPr>
          <w:rFonts w:eastAsia="MS Mincho;ＭＳ 明朝" w:cs="Times New Roman"/>
          <w:b w:val="false"/>
          <w:bCs/>
        </w:rPr>
        <w:t xml:space="preserve">The owner of the natural gas facility is the Cordova Energy Center Co., which is </w:t>
      </w:r>
    </w:p>
    <w:p>
      <w:pPr>
        <w:pStyle w:val="PlainText"/>
        <w:spacing w:before="0" w:after="0"/>
        <w:rPr>
          <w:rFonts w:eastAsia="MS Mincho;ＭＳ 明朝" w:cs="Times New Roman"/>
          <w:b w:val="false"/>
          <w:bCs/>
        </w:rPr>
      </w:pPr>
      <w:r>
        <w:rPr>
          <w:rFonts w:eastAsia="MS Mincho;ＭＳ 明朝" w:cs="Times New Roman"/>
          <w:b w:val="false"/>
          <w:bCs/>
        </w:rPr>
        <w:t xml:space="preserve">a unit of Iowa-based MidAmerican Energy Holdings. </w:t>
      </w:r>
    </w:p>
    <w:p>
      <w:pPr>
        <w:pStyle w:val="PlainText"/>
        <w:spacing w:before="0" w:after="0"/>
        <w:rPr>
          <w:rFonts w:eastAsia="MS Mincho;ＭＳ 明朝" w:cs="Times New Roman"/>
          <w:b w:val="false"/>
          <w:bCs/>
        </w:rPr>
      </w:pPr>
      <w:r>
        <w:rPr>
          <w:rFonts w:eastAsia="MS Mincho;ＭＳ 明朝" w:cs="Times New Roman"/>
          <w:b w:val="false"/>
          <w:bCs/>
        </w:rPr>
        <w:t xml:space="preserve">Alliant also offered support in the Wednesday filing for a $7 billion plan of </w:t>
      </w:r>
    </w:p>
    <w:p>
      <w:pPr>
        <w:pStyle w:val="PlainText"/>
        <w:spacing w:before="0" w:after="0"/>
        <w:rPr>
          <w:rFonts w:eastAsia="MS Mincho;ＭＳ 明朝" w:cs="Times New Roman"/>
          <w:b w:val="false"/>
          <w:bCs/>
        </w:rPr>
      </w:pPr>
      <w:r>
        <w:rPr>
          <w:rFonts w:eastAsia="MS Mincho;ＭＳ 明朝" w:cs="Times New Roman"/>
          <w:b w:val="false"/>
          <w:bCs/>
        </w:rPr>
        <w:t xml:space="preserve">Milwaukee-based Wisconsin Energy, which includes five new power plants in Oak </w:t>
      </w:r>
    </w:p>
    <w:p>
      <w:pPr>
        <w:pStyle w:val="PlainText"/>
        <w:spacing w:before="0" w:after="0"/>
        <w:rPr>
          <w:rFonts w:eastAsia="MS Mincho;ＭＳ 明朝" w:cs="Times New Roman"/>
          <w:b w:val="false"/>
          <w:bCs/>
        </w:rPr>
      </w:pPr>
      <w:r>
        <w:rPr>
          <w:rFonts w:eastAsia="MS Mincho;ＭＳ 明朝" w:cs="Times New Roman"/>
          <w:b w:val="false"/>
          <w:bCs/>
        </w:rPr>
        <w:t xml:space="preserve">Creek and Pleasant Prairie. </w:t>
      </w:r>
    </w:p>
    <w:p>
      <w:pPr>
        <w:pStyle w:val="PlainText"/>
        <w:spacing w:before="0" w:after="0"/>
        <w:rPr>
          <w:rFonts w:eastAsia="MS Mincho;ＭＳ 明朝" w:cs="Times New Roman"/>
          <w:b w:val="false"/>
          <w:bCs/>
        </w:rPr>
      </w:pPr>
      <w:r>
        <w:rPr>
          <w:rFonts w:eastAsia="MS Mincho;ＭＳ 明朝" w:cs="Times New Roman"/>
          <w:b w:val="false"/>
          <w:bCs/>
        </w:rPr>
        <w:t xml:space="preserve">-- </w:t>
      </w:r>
    </w:p>
    <w:p>
      <w:pPr>
        <w:pStyle w:val="PlainText"/>
        <w:spacing w:before="0" w:after="0"/>
        <w:rPr>
          <w:rFonts w:eastAsia="MS Mincho;ＭＳ 明朝" w:cs="Times New Roman"/>
          <w:b w:val="false"/>
          <w:bCs/>
        </w:rPr>
      </w:pPr>
      <w:r>
        <w:rPr>
          <w:rFonts w:eastAsia="MS Mincho;ＭＳ 明朝" w:cs="Times New Roman"/>
          <w:b w:val="false"/>
          <w:bCs/>
        </w:rPr>
        <w:t xml:space="preserve">On the Net: </w:t>
      </w:r>
    </w:p>
    <w:p>
      <w:pPr>
        <w:pStyle w:val="PlainText"/>
        <w:spacing w:before="0" w:after="0"/>
        <w:rPr>
          <w:rFonts w:eastAsia="MS Mincho;ＭＳ 明朝" w:cs="Times New Roman"/>
          <w:b w:val="false"/>
          <w:bCs/>
        </w:rPr>
      </w:pPr>
      <w:r>
        <w:rPr>
          <w:rFonts w:eastAsia="MS Mincho;ＭＳ 明朝" w:cs="Times New Roman"/>
          <w:b w:val="false"/>
          <w:bCs/>
        </w:rPr>
        <w:t xml:space="preserve">CUB: http://www.wiscub.org/ </w:t>
      </w:r>
    </w:p>
    <w:p>
      <w:pPr>
        <w:pStyle w:val="PlainText"/>
        <w:spacing w:before="0" w:after="0"/>
        <w:rPr>
          <w:rFonts w:eastAsia="MS Mincho;ＭＳ 明朝" w:cs="Times New Roman"/>
          <w:b w:val="false"/>
          <w:bCs/>
        </w:rPr>
      </w:pPr>
      <w:r>
        <w:rPr>
          <w:rFonts w:eastAsia="MS Mincho;ＭＳ 明朝" w:cs="Times New Roman"/>
          <w:b w:val="false"/>
          <w:bCs/>
        </w:rPr>
        <w:t xml:space="preserve">Alliant Energy: http://www.alliant-energy.com </w:t>
      </w:r>
    </w:p>
    <w:p>
      <w:pPr>
        <w:pStyle w:val="PlainText"/>
        <w:spacing w:before="0" w:after="0"/>
        <w:rPr>
          <w:rFonts w:eastAsia="MS Mincho;ＭＳ 明朝" w:cs="Times New Roman"/>
          <w:b w:val="false"/>
          <w:bCs/>
        </w:rPr>
      </w:pPr>
      <w:r>
        <w:rPr>
          <w:rFonts w:eastAsia="MS Mincho;ＭＳ 明朝" w:cs="Times New Roman"/>
          <w:b w:val="false"/>
          <w:bCs/>
        </w:rPr>
        <w:t xml:space="preserve">Wisconsin Public Service Commission: http://www.psc.state.wi.us </w:t>
      </w:r>
    </w:p>
    <w:p>
      <w:pPr>
        <w:pStyle w:val="PlainText"/>
        <w:spacing w:before="0" w:after="0"/>
        <w:rPr>
          <w:rFonts w:eastAsia="MS Mincho;ＭＳ 明朝" w:cs="Times New Roman"/>
          <w:b w:val="false"/>
          <w:bCs/>
        </w:rPr>
      </w:pPr>
      <w:r>
        <w:rPr>
          <w:rFonts w:eastAsia="MS Mincho;ＭＳ 明朝" w:cs="Times New Roman"/>
          <w:b w:val="false"/>
          <w:bCs/>
        </w:rPr>
        <w:t xml:space="preserve">Wisconsin Energy: http://www.wisenergy.com/ </w:t>
      </w:r>
    </w:p>
    <w:p>
      <w:pPr>
        <w:pStyle w:val="PlainText"/>
        <w:spacing w:before="0" w:after="0"/>
        <w:rPr>
          <w:rFonts w:eastAsia="MS Mincho;ＭＳ 明朝" w:cs="Times New Roman"/>
          <w:b w:val="false"/>
          <w:bCs/>
        </w:rPr>
      </w:pPr>
      <w:r>
        <w:rPr>
          <w:rFonts w:eastAsia="MS Mincho;ＭＳ 明朝" w:cs="Times New Roman"/>
          <w:b w:val="false"/>
          <w:bCs/>
        </w:rPr>
        <w:t xml:space="preserve">Madison Gas &amp; Electric: http://www.mge.com </w:t>
      </w:r>
    </w:p>
    <w:p>
      <w:pPr>
        <w:pStyle w:val="PlainText"/>
        <w:spacing w:before="0" w:after="0"/>
        <w:rPr>
          <w:rFonts w:eastAsia="MS Mincho;ＭＳ 明朝" w:cs="Times New Roman"/>
          <w:b w:val="false"/>
          <w:bCs/>
        </w:rPr>
      </w:pPr>
      <w:r>
        <w:rPr>
          <w:rFonts w:eastAsia="MS Mincho;ＭＳ 明朝" w:cs="Times New Roman"/>
          <w:b w:val="false"/>
          <w:bCs/>
        </w:rPr>
      </w:r>
    </w:p>
    <w:p>
      <w:pPr>
        <w:pStyle w:val="PlainText"/>
        <w:spacing w:before="0" w:after="0"/>
        <w:rPr>
          <w:rFonts w:eastAsia="MS Mincho;ＭＳ 明朝" w:cs="Times New Roman"/>
          <w:b w:val="false"/>
          <w:bCs/>
        </w:rPr>
      </w:pPr>
      <w:r>
        <w:rPr>
          <w:rFonts w:eastAsia="MS Mincho;ＭＳ 明朝" w:cs="Times New Roman"/>
          <w:b w:val="false"/>
          <w:bCs/>
        </w:rPr>
      </w:r>
    </w:p>
    <w:p>
      <w:pPr>
        <w:pStyle w:val="Normal"/>
        <w:rPr>
          <w:rFonts w:eastAsia="MS Mincho;ＭＳ 明朝" w:cs="Times New Roman"/>
          <w:b/>
          <w:bCs/>
        </w:rPr>
      </w:pPr>
      <w:r>
        <w:rPr>
          <w:rFonts w:eastAsia="MS Mincho;ＭＳ 明朝" w:cs="Times New Roman"/>
          <w:b/>
          <w:bCs/>
        </w:rPr>
      </w:r>
    </w:p>
    <w:p>
      <w:pPr>
        <w:pStyle w:val="Normal"/>
        <w:spacing w:before="0" w:after="180"/>
        <w:rPr/>
      </w:pPr>
      <w:r>
        <w:rPr/>
      </w:r>
    </w:p>
    <w:sectPr>
      <w:type w:val="nextPage"/>
      <w:pgSz w:w="12240" w:h="15840"/>
      <w:pgMar w:left="2347" w:right="1253"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Palatino">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imes">
    <w:altName w:val="Times New Roman"/>
    <w:charset w:val="00" w:characterSet="windows-1252"/>
    <w:family w:val="roman"/>
    <w:pitch w:val="variable"/>
  </w:font>
  <w:font w:name="Palatino Linotype">
    <w:charset w:val="00" w:characterSet="windows-1252"/>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1051"/>
        </w:tabs>
        <w:ind w:start="979" w:hanging="288"/>
      </w:pPr>
      <w:rPr>
        <w:rFonts w:ascii="Times New Roman" w:hAnsi="Times New Roman" w:cs="Times New Roman" w:hint="default"/>
      </w:rPr>
    </w:lvl>
  </w:abstractNum>
  <w:abstractNum w:abstractNumId="6">
    <w:lvl w:ilvl="0">
      <w:start w:val="1"/>
      <w:numFmt w:val="bullet"/>
      <w:lvlText w:val="–"/>
      <w:lvlJc w:val="start"/>
      <w:pPr>
        <w:tabs>
          <w:tab w:val="num" w:pos="648"/>
        </w:tabs>
        <w:ind w:start="605" w:hanging="317"/>
      </w:pPr>
      <w:rPr>
        <w:rFonts w:ascii="Palatino" w:hAnsi="Palatino" w:cs="Palatino" w:hint="default"/>
      </w:rPr>
    </w:lvl>
  </w:abstractNum>
  <w:abstractNum w:abstractNumId="7">
    <w:lvl w:ilvl="0">
      <w:start w:val="1"/>
      <w:numFmt w:val="bullet"/>
      <w:lvlText w:val="–"/>
      <w:lvlJc w:val="start"/>
      <w:pPr>
        <w:tabs>
          <w:tab w:val="num" w:pos="965"/>
        </w:tabs>
        <w:ind w:start="936" w:hanging="331"/>
      </w:pPr>
      <w:rPr>
        <w:rFonts w:ascii="Palatino" w:hAnsi="Palatino" w:cs="Palatino" w:hint="default"/>
      </w:rPr>
    </w:lvl>
  </w:abstractNum>
  <w:abstractNum w:abstractNumId="8">
    <w:lvl w:ilvl="0">
      <w:start w:val="1"/>
      <w:numFmt w:val="bullet"/>
      <w:lvlText w:val="."/>
      <w:lvlJc w:val="start"/>
      <w:pPr>
        <w:tabs>
          <w:tab w:val="num" w:pos="1973"/>
        </w:tabs>
        <w:ind w:start="1872" w:hanging="259"/>
      </w:pPr>
      <w:rPr>
        <w:rFonts w:ascii="Palatino" w:hAnsi="Palatino" w:cs="Palatino" w:hint="default"/>
      </w:rPr>
    </w:lvl>
  </w:abstractNum>
  <w:abstractNum w:abstractNumId="9">
    <w:lvl w:ilvl="0">
      <w:start w:val="1"/>
      <w:numFmt w:val="bullet"/>
      <w:lvlText w:val="–"/>
      <w:lvlJc w:val="start"/>
      <w:pPr>
        <w:tabs>
          <w:tab w:val="num" w:pos="648"/>
        </w:tabs>
        <w:ind w:start="605" w:hanging="317"/>
      </w:pPr>
      <w:rPr>
        <w:rFonts w:ascii="Palatino" w:hAnsi="Palatino" w:cs="Palatino" w:hint="default"/>
      </w:rPr>
    </w:lvl>
  </w:abstractNum>
  <w:abstractNum w:abstractNumId="10">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1">
    <w:lvl w:ilvl="0">
      <w:start w:val="1"/>
      <w:numFmt w:val="bullet"/>
      <w:lvlText w:val=""/>
      <w:lvlJc w:val="start"/>
      <w:pPr>
        <w:tabs>
          <w:tab w:val="num" w:pos="360"/>
        </w:tabs>
        <w:ind w:start="288" w:hanging="288"/>
      </w:pPr>
      <w:rPr>
        <w:rFonts w:ascii="Wingdings" w:hAnsi="Wingdings" w:cs="Wingdings"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965"/>
        </w:tabs>
        <w:ind w:start="936" w:hanging="331"/>
      </w:pPr>
      <w:rPr>
        <w:rFonts w:ascii="Palatino" w:hAnsi="Palatino" w:cs="Palatino" w:hint="default"/>
      </w:rPr>
    </w:lvl>
  </w:abstractNum>
  <w:abstractNum w:abstractNumId="14">
    <w:lvl w:ilvl="0">
      <w:start w:val="1"/>
      <w:numFmt w:val="bullet"/>
      <w:lvlText w:val=""/>
      <w:lvlJc w:val="start"/>
      <w:pPr>
        <w:tabs>
          <w:tab w:val="num" w:pos="1339"/>
        </w:tabs>
        <w:ind w:start="1296" w:hanging="317"/>
      </w:pPr>
      <w:rPr>
        <w:rFonts w:ascii="Wingdings" w:hAnsi="Wingdings" w:cs="Wingdings" w:hint="default"/>
      </w:rPr>
    </w:lvl>
  </w:abstractNum>
  <w:abstractNum w:abstractNumId="15">
    <w:lvl w:ilvl="0">
      <w:start w:val="1"/>
      <w:numFmt w:val="bullet"/>
      <w:lvlText w:val="–"/>
      <w:lvlJc w:val="start"/>
      <w:pPr>
        <w:tabs>
          <w:tab w:val="num" w:pos="1656"/>
        </w:tabs>
        <w:ind w:start="1613" w:hanging="317"/>
      </w:pPr>
      <w:rPr>
        <w:rFonts w:ascii="Palatino" w:hAnsi="Palatino" w:cs="Palatino" w:hint="default"/>
      </w:rPr>
    </w:lvl>
  </w:abstractNum>
  <w:abstractNum w:abstractNumId="16">
    <w:lvl w:ilvl="0">
      <w:numFmt w:val="bullet"/>
      <w:lvlText w:val="."/>
      <w:lvlJc w:val="start"/>
      <w:pPr>
        <w:tabs>
          <w:tab w:val="num" w:pos="259"/>
        </w:tabs>
        <w:ind w:start="1195" w:hanging="259"/>
      </w:pPr>
      <w:rPr>
        <w:rFonts w:ascii="Palatino" w:hAnsi="Palatino" w:cs="Palatino" w:hint="default"/>
      </w:rPr>
    </w:lvl>
  </w:abstractNum>
  <w:abstractNum w:abstractNumId="17">
    <w:lvl w:ilvl="0">
      <w:numFmt w:val="bullet"/>
      <w:lvlText w:val="¶"/>
      <w:lvlJc w:val="start"/>
      <w:pPr>
        <w:ind w:start="288" w:hanging="288"/>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sPageSize" w:val="1"/>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Times New Roman" w:hAnsi="Times New Roman" w:eastAsia="Times New Roman" w:cs="Times New Roman"/>
      <w:color w:val="auto"/>
      <w:sz w:val="26"/>
      <w:szCs w:val="20"/>
      <w:lang w:val="en-US" w:bidi="ar-SA" w:eastAsia="zh-C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paragraph" w:styleId="Heading4">
    <w:name w:val="heading 4"/>
    <w:basedOn w:val="Normal"/>
    <w:next w:val="Normal"/>
    <w:qFormat/>
    <w:pPr>
      <w:keepNext w:val="true"/>
      <w:numPr>
        <w:ilvl w:val="3"/>
        <w:numId w:val="1"/>
      </w:numPr>
      <w:outlineLvl w:val="3"/>
    </w:pPr>
    <w:rPr>
      <w:rFonts w:ascii="Verdana" w:hAnsi="Verdana" w:cs="Verdana"/>
      <w:i/>
      <w:iCs/>
      <w:sz w:val="22"/>
    </w:rPr>
  </w:style>
  <w:style w:type="character" w:styleId="WW8Num2z0">
    <w:name w:val="WW8Num2z0"/>
    <w:qFormat/>
    <w:rPr>
      <w:rFonts w:ascii="Palatino" w:hAnsi="Palatino" w:cs="Palatino"/>
      <w:b w:val="false"/>
      <w:i w:val="false"/>
    </w:rPr>
  </w:style>
  <w:style w:type="character" w:styleId="WW8Num3z0">
    <w:name w:val="WW8Num3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Times New Roman" w:hAnsi="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Palatino" w:hAnsi="Palatino" w:cs="Palatino"/>
    </w:rPr>
  </w:style>
  <w:style w:type="character" w:styleId="WW8Num10z0">
    <w:name w:val="WW8Num10z0"/>
    <w:qFormat/>
    <w:rPr>
      <w:rFonts w:ascii="Times" w:hAnsi="Times" w:cs="Times"/>
      <w:b w:val="false"/>
      <w:i w:val="false"/>
      <w:sz w:val="24"/>
    </w:rPr>
  </w:style>
  <w:style w:type="character" w:styleId="WW8Num11z0">
    <w:name w:val="WW8Num11z0"/>
    <w:qFormat/>
    <w:rPr>
      <w:rFonts w:ascii="Times" w:hAnsi="Times" w:cs="Times"/>
      <w:b w:val="false"/>
      <w:i w:val="false"/>
      <w:sz w:val="24"/>
    </w:rPr>
  </w:style>
  <w:style w:type="character" w:styleId="WW8Num13z0">
    <w:name w:val="WW8Num13z0"/>
    <w:qFormat/>
    <w:rPr>
      <w:rFonts w:ascii="Times" w:hAnsi="Times" w:cs="Times"/>
      <w:b w:val="false"/>
      <w:i w:val="false"/>
      <w:sz w:val="24"/>
    </w:rPr>
  </w:style>
  <w:style w:type="character" w:styleId="WW8Num14z0">
    <w:name w:val="WW8Num14z0"/>
    <w:qFormat/>
    <w:rPr>
      <w:rFonts w:ascii="Wingdings" w:hAnsi="Wingdings" w:cs="Wingdings"/>
    </w:rPr>
  </w:style>
  <w:style w:type="character" w:styleId="WW8Num15z0">
    <w:name w:val="WW8Num15z0"/>
    <w:qFormat/>
    <w:rPr>
      <w:rFonts w:ascii="Times New Roman" w:hAnsi="Times New Roman" w:cs="Times New Roman"/>
    </w:rPr>
  </w:style>
  <w:style w:type="character" w:styleId="WW8Num16z0">
    <w:name w:val="WW8Num16z0"/>
    <w:qFormat/>
    <w:rPr>
      <w:rFonts w:ascii="Wingdings" w:hAnsi="Wingdings" w:cs="Wingdings"/>
    </w:rPr>
  </w:style>
  <w:style w:type="character" w:styleId="WW8Num18z0">
    <w:name w:val="WW8Num18z0"/>
    <w:qFormat/>
    <w:rPr>
      <w:rFonts w:ascii="Palatino" w:hAnsi="Palatino" w:cs="Palatino"/>
    </w:rPr>
  </w:style>
  <w:style w:type="character" w:styleId="WW8Num19z0">
    <w:name w:val="WW8Num19z0"/>
    <w:qFormat/>
    <w:rPr>
      <w:rFonts w:ascii="Times" w:hAnsi="Times" w:cs="Times"/>
      <w:b w:val="false"/>
      <w:i w:val="false"/>
      <w:sz w:val="24"/>
    </w:rPr>
  </w:style>
  <w:style w:type="character" w:styleId="WW8Num20z0">
    <w:name w:val="WW8Num20z0"/>
    <w:qFormat/>
    <w:rPr>
      <w:rFonts w:ascii="Times" w:hAnsi="Times" w:cs="Times"/>
      <w:b w:val="false"/>
      <w:i w:val="false"/>
      <w:sz w:val="24"/>
    </w:rPr>
  </w:style>
  <w:style w:type="character" w:styleId="WW8Num21z0">
    <w:name w:val="WW8Num21z0"/>
    <w:qFormat/>
    <w:rPr>
      <w:rFonts w:ascii="Times" w:hAnsi="Times" w:cs="Times"/>
      <w:b w:val="false"/>
      <w:i w:val="false"/>
      <w:sz w:val="24"/>
    </w:rPr>
  </w:style>
  <w:style w:type="character" w:styleId="WW8Num22z0">
    <w:name w:val="WW8Num22z0"/>
    <w:qFormat/>
    <w:rPr>
      <w:rFonts w:ascii="Palatino" w:hAnsi="Palatino" w:cs="Palatino"/>
    </w:rPr>
  </w:style>
  <w:style w:type="character" w:styleId="WW8Num23z0">
    <w:name w:val="WW8Num23z0"/>
    <w:qFormat/>
    <w:rPr>
      <w:rFonts w:ascii="Times" w:hAnsi="Times" w:cs="Times"/>
      <w:b w:val="false"/>
      <w:i w:val="false"/>
      <w:sz w:val="24"/>
    </w:rPr>
  </w:style>
  <w:style w:type="character" w:styleId="WW8Num24z0">
    <w:name w:val="WW8Num24z0"/>
    <w:qFormat/>
    <w:rPr>
      <w:rFonts w:ascii="Palatino" w:hAnsi="Palatino" w:cs="Palatino"/>
    </w:rPr>
  </w:style>
  <w:style w:type="character" w:styleId="WW8Num28z0">
    <w:name w:val="WW8Num28z0"/>
    <w:qFormat/>
    <w:rPr>
      <w:rFonts w:ascii="Palatino" w:hAnsi="Palatino" w:cs="Palatino"/>
    </w:rPr>
  </w:style>
  <w:style w:type="character" w:styleId="WW8Num29z0">
    <w:name w:val="WW8Num29z0"/>
    <w:qFormat/>
    <w:rPr>
      <w:rFonts w:ascii="Times" w:hAnsi="Times" w:cs="Times"/>
      <w:b w:val="false"/>
      <w:i w:val="false"/>
      <w:sz w:val="24"/>
    </w:rPr>
  </w:style>
  <w:style w:type="character" w:styleId="WW8Num32z0">
    <w:name w:val="WW8Num32z0"/>
    <w:qFormat/>
    <w:rPr>
      <w:rFonts w:ascii="Times" w:hAnsi="Times" w:cs="Times"/>
      <w:b w:val="false"/>
      <w:i w:val="false"/>
      <w:sz w:val="24"/>
    </w:rPr>
  </w:style>
  <w:style w:type="character" w:styleId="WW8Num33z0">
    <w:name w:val="WW8Num33z0"/>
    <w:qFormat/>
    <w:rPr>
      <w:rFonts w:ascii="Times" w:hAnsi="Times" w:cs="Times"/>
      <w:b w:val="false"/>
      <w:i w:val="false"/>
      <w:sz w:val="24"/>
    </w:rPr>
  </w:style>
  <w:style w:type="character" w:styleId="WW8Num35z0">
    <w:name w:val="WW8Num35z0"/>
    <w:qFormat/>
    <w:rPr>
      <w:rFonts w:ascii="Times New Roman" w:hAnsi="Times New Roman" w:cs="Times New Roman"/>
    </w:rPr>
  </w:style>
  <w:style w:type="character" w:styleId="WW8Num36z0">
    <w:name w:val="WW8Num36z0"/>
    <w:qFormat/>
    <w:rPr>
      <w:rFonts w:ascii="Wingdings" w:hAnsi="Wingdings" w:cs="Wingdings"/>
    </w:rPr>
  </w:style>
  <w:style w:type="character" w:styleId="WW8Num37z0">
    <w:name w:val="WW8Num37z0"/>
    <w:qFormat/>
    <w:rPr>
      <w:rFonts w:ascii="Palatino" w:hAnsi="Palatino" w:cs="Palatino"/>
      <w:b w:val="false"/>
      <w:i w:val="false"/>
    </w:rPr>
  </w:style>
  <w:style w:type="character" w:styleId="WW8Num42z0">
    <w:name w:val="WW8Num42z0"/>
    <w:qFormat/>
    <w:rPr>
      <w:rFonts w:ascii="Wingdings" w:hAnsi="Wingdings" w:cs="Wingdings"/>
    </w:rPr>
  </w:style>
  <w:style w:type="character" w:styleId="WW8Num43z0">
    <w:name w:val="WW8Num43z0"/>
    <w:qFormat/>
    <w:rPr>
      <w:rFonts w:ascii="Times" w:hAnsi="Times" w:cs="Times"/>
      <w:b w:val="false"/>
      <w:i w:val="false"/>
      <w:sz w:val="24"/>
    </w:rPr>
  </w:style>
  <w:style w:type="character" w:styleId="WW8Num44z0">
    <w:name w:val="WW8Num44z0"/>
    <w:qFormat/>
    <w:rPr>
      <w:rFonts w:ascii="Times" w:hAnsi="Times" w:cs="Times"/>
      <w:b w:val="false"/>
      <w:i w:val="false"/>
      <w:sz w:val="24"/>
    </w:rPr>
  </w:style>
  <w:style w:type="character" w:styleId="WW8Num48z0">
    <w:name w:val="WW8Num48z0"/>
    <w:qFormat/>
    <w:rPr>
      <w:rFonts w:ascii="Palatino" w:hAnsi="Palatino" w:cs="Palatino"/>
    </w:rPr>
  </w:style>
  <w:style w:type="character" w:styleId="WW8Num49z0">
    <w:name w:val="WW8Num49z0"/>
    <w:qFormat/>
    <w:rPr>
      <w:rFonts w:ascii="Times" w:hAnsi="Times" w:cs="Times"/>
      <w:b w:val="false"/>
      <w:i w:val="false"/>
      <w:sz w:val="24"/>
    </w:rPr>
  </w:style>
  <w:style w:type="character" w:styleId="WW8Num50z0">
    <w:name w:val="WW8Num50z0"/>
    <w:qFormat/>
    <w:rPr>
      <w:rFonts w:ascii="Palatino" w:hAnsi="Palatino" w:cs="Palatino"/>
    </w:rPr>
  </w:style>
  <w:style w:type="character" w:styleId="WW8Num51z0">
    <w:name w:val="WW8Num51z0"/>
    <w:qFormat/>
    <w:rPr>
      <w:rFonts w:ascii="Palatino" w:hAnsi="Palatino" w:cs="Palatino"/>
    </w:rPr>
  </w:style>
  <w:style w:type="character" w:styleId="WW8Num54z0">
    <w:name w:val="WW8Num54z0"/>
    <w:qFormat/>
    <w:rPr>
      <w:rFonts w:ascii="Times" w:hAnsi="Times" w:cs="Times"/>
      <w:b w:val="false"/>
      <w:i w:val="false"/>
      <w:sz w:val="24"/>
    </w:rPr>
  </w:style>
  <w:style w:type="character" w:styleId="WW8Num56z0">
    <w:name w:val="WW8Num56z0"/>
    <w:qFormat/>
    <w:rPr>
      <w:rFonts w:ascii="Times" w:hAnsi="Times" w:cs="Times"/>
      <w:b w:val="false"/>
      <w:i w:val="false"/>
      <w:sz w:val="24"/>
    </w:rPr>
  </w:style>
  <w:style w:type="character" w:styleId="WW8Num58z0">
    <w:name w:val="WW8Num58z0"/>
    <w:qFormat/>
    <w:rPr>
      <w:rFonts w:ascii="Times" w:hAnsi="Times" w:cs="Times"/>
      <w:b w:val="false"/>
      <w:i w:val="false"/>
      <w:sz w:val="24"/>
    </w:rPr>
  </w:style>
  <w:style w:type="character" w:styleId="WW8Num59z0">
    <w:name w:val="WW8Num59z0"/>
    <w:qFormat/>
    <w:rPr>
      <w:rFonts w:ascii="Times" w:hAnsi="Times" w:cs="Times"/>
      <w:b w:val="false"/>
      <w:i w:val="false"/>
      <w:sz w:val="24"/>
    </w:rPr>
  </w:style>
  <w:style w:type="character" w:styleId="WW8Num60z0">
    <w:name w:val="WW8Num60z0"/>
    <w:qFormat/>
    <w:rPr>
      <w:rFonts w:ascii="Times" w:hAnsi="Times" w:cs="Times"/>
      <w:b w:val="false"/>
      <w:i w:val="false"/>
      <w:sz w:val="24"/>
    </w:rPr>
  </w:style>
  <w:style w:type="character" w:styleId="WW8Num61z0">
    <w:name w:val="WW8Num61z0"/>
    <w:qFormat/>
    <w:rPr>
      <w:rFonts w:ascii="Palatino Linotype" w:hAnsi="Palatino Linotype" w:cs="Palatino Linotype"/>
    </w:rPr>
  </w:style>
  <w:style w:type="character" w:styleId="WW8Num62z0">
    <w:name w:val="WW8Num62z0"/>
    <w:qFormat/>
    <w:rPr>
      <w:rFonts w:ascii="Wingdings" w:hAnsi="Wingdings" w:cs="Wingdings"/>
    </w:rPr>
  </w:style>
  <w:style w:type="character" w:styleId="WW8Num64z0">
    <w:name w:val="WW8Num64z0"/>
    <w:qFormat/>
    <w:rPr>
      <w:rFonts w:ascii="Palatino" w:hAnsi="Palatino" w:cs="Palatino"/>
    </w:rPr>
  </w:style>
  <w:style w:type="character" w:styleId="WW8Num66z0">
    <w:name w:val="WW8Num66z0"/>
    <w:qFormat/>
    <w:rPr>
      <w:rFonts w:ascii="Times New Roman" w:hAnsi="Times New Roman" w:cs="Times New Roman"/>
      <w:b w:val="false"/>
      <w:i w:val="false"/>
    </w:rPr>
  </w:style>
  <w:style w:type="character" w:styleId="WW8Num68z0">
    <w:name w:val="WW8Num68z0"/>
    <w:qFormat/>
    <w:rPr>
      <w:rFonts w:ascii="Times New Roman" w:hAnsi="Times New Roman" w:cs="Times New Roman"/>
    </w:rPr>
  </w:style>
  <w:style w:type="character" w:styleId="WW8Num69z0">
    <w:name w:val="WW8Num69z0"/>
    <w:qFormat/>
    <w:rPr>
      <w:rFonts w:ascii="Times" w:hAnsi="Times" w:cs="Times"/>
      <w:b w:val="false"/>
      <w:i w:val="false"/>
      <w:sz w:val="24"/>
    </w:rPr>
  </w:style>
  <w:style w:type="character" w:styleId="WW8Num73z0">
    <w:name w:val="WW8Num73z0"/>
    <w:qFormat/>
    <w:rPr>
      <w:rFonts w:ascii="Times New Roman" w:hAnsi="Times New Roman" w:cs="Times New Roman"/>
    </w:rPr>
  </w:style>
  <w:style w:type="character" w:styleId="WW8Num75z0">
    <w:name w:val="WW8Num75z0"/>
    <w:qFormat/>
    <w:rPr>
      <w:rFonts w:ascii="Times" w:hAnsi="Times" w:cs="Times"/>
      <w:b w:val="false"/>
      <w:i w:val="false"/>
      <w:sz w:val="24"/>
    </w:rPr>
  </w:style>
  <w:style w:type="character" w:styleId="WW8Num76z0">
    <w:name w:val="WW8Num76z0"/>
    <w:qFormat/>
    <w:rPr>
      <w:rFonts w:ascii="Times" w:hAnsi="Times" w:cs="Times"/>
      <w:b w:val="false"/>
      <w:i w:val="false"/>
      <w:sz w:val="24"/>
    </w:rPr>
  </w:style>
  <w:style w:type="character" w:styleId="WW8Num78z0">
    <w:name w:val="WW8Num78z0"/>
    <w:qFormat/>
    <w:rPr>
      <w:rFonts w:ascii="Times New Roman" w:hAnsi="Times New Roman" w:cs="Times New Roman"/>
      <w:b w:val="false"/>
      <w:i w:val="false"/>
    </w:rPr>
  </w:style>
  <w:style w:type="character" w:styleId="WW8Num80z0">
    <w:name w:val="WW8Num80z0"/>
    <w:qFormat/>
    <w:rPr>
      <w:rFonts w:ascii="Times" w:hAnsi="Times" w:cs="Times"/>
      <w:b w:val="false"/>
      <w:i w:val="false"/>
      <w:sz w:val="24"/>
    </w:rPr>
  </w:style>
  <w:style w:type="character" w:styleId="WW8Num83z0">
    <w:name w:val="WW8Num83z0"/>
    <w:qFormat/>
    <w:rPr>
      <w:rFonts w:ascii="Times" w:hAnsi="Times" w:cs="Times"/>
      <w:b w:val="false"/>
      <w:i w:val="false"/>
      <w:sz w:val="24"/>
    </w:rPr>
  </w:style>
  <w:style w:type="character" w:styleId="WW8Num84z0">
    <w:name w:val="WW8Num84z0"/>
    <w:qFormat/>
    <w:rPr>
      <w:rFonts w:ascii="Wingdings" w:hAnsi="Wingdings" w:cs="Wingdings"/>
    </w:rPr>
  </w:style>
  <w:style w:type="character" w:styleId="WW8Num86z0">
    <w:name w:val="WW8Num86z0"/>
    <w:qFormat/>
    <w:rPr>
      <w:rFonts w:ascii="Wingdings" w:hAnsi="Wingdings" w:cs="Wingdings"/>
    </w:rPr>
  </w:style>
  <w:style w:type="character" w:styleId="WW8NumSt8z0">
    <w:name w:val="WW8NumSt8z0"/>
    <w:qFormat/>
    <w:rPr>
      <w:rFonts w:ascii="Times" w:hAnsi="Times" w:cs="Times"/>
    </w:rPr>
  </w:style>
  <w:style w:type="character" w:styleId="WW8NumSt13z0">
    <w:name w:val="WW8NumSt13z0"/>
    <w:qFormat/>
    <w:rPr>
      <w:rFonts w:ascii="Times" w:hAnsi="Times" w:cs="Times"/>
      <w:sz w:val="24"/>
    </w:rPr>
  </w:style>
  <w:style w:type="character" w:styleId="WW8NumSt14z0">
    <w:name w:val="WW8NumSt14z0"/>
    <w:qFormat/>
    <w:rPr>
      <w:rFonts w:ascii="Times" w:hAnsi="Times" w:cs="Times"/>
    </w:rPr>
  </w:style>
  <w:style w:type="character" w:styleId="WW8NumSt15z0">
    <w:name w:val="WW8NumSt15z0"/>
    <w:qFormat/>
    <w:rPr>
      <w:rFonts w:ascii="Times" w:hAnsi="Times" w:cs="Times"/>
    </w:rPr>
  </w:style>
  <w:style w:type="character" w:styleId="WW8NumSt20z0">
    <w:name w:val="WW8NumSt20z0"/>
    <w:qFormat/>
    <w:rPr>
      <w:rFonts w:ascii="Times" w:hAnsi="Times" w:cs="Times"/>
    </w:rPr>
  </w:style>
  <w:style w:type="character" w:styleId="WW8NumSt39z0">
    <w:name w:val="WW8NumSt39z0"/>
    <w:qFormat/>
    <w:rPr>
      <w:rFonts w:ascii="Palatino" w:hAnsi="Palatino" w:cs="Palatino"/>
    </w:rPr>
  </w:style>
  <w:style w:type="character" w:styleId="WW8NumSt40z0">
    <w:name w:val="WW8NumSt40z0"/>
    <w:qFormat/>
    <w:rPr>
      <w:rFonts w:ascii="Palatino" w:hAnsi="Palatino" w:cs="Palatino"/>
    </w:rPr>
  </w:style>
  <w:style w:type="character" w:styleId="WW8NumSt43z0">
    <w:name w:val="WW8NumSt43z0"/>
    <w:qFormat/>
    <w:rPr>
      <w:rFonts w:ascii="Palatino" w:hAnsi="Palatino" w:cs="Palatino"/>
    </w:rPr>
  </w:style>
  <w:style w:type="character" w:styleId="WW8NumSt44z0">
    <w:name w:val="WW8NumSt44z0"/>
    <w:qFormat/>
    <w:rPr>
      <w:rFonts w:ascii="Palatino" w:hAnsi="Palatino" w:cs="Palatino"/>
    </w:rPr>
  </w:style>
  <w:style w:type="character" w:styleId="WW8NumSt45z0">
    <w:name w:val="WW8NumSt45z0"/>
    <w:qFormat/>
    <w:rPr>
      <w:rFonts w:ascii="Palatino" w:hAnsi="Palatino" w:cs="Palatino"/>
    </w:rPr>
  </w:style>
  <w:style w:type="character" w:styleId="WW8NumSt46z0">
    <w:name w:val="WW8NumSt46z0"/>
    <w:qFormat/>
    <w:rPr>
      <w:rFonts w:ascii="Palatino" w:hAnsi="Palatino" w:cs="Palatino"/>
    </w:rPr>
  </w:style>
  <w:style w:type="character" w:styleId="WW8NumSt47z0">
    <w:name w:val="WW8NumSt47z0"/>
    <w:qFormat/>
    <w:rPr>
      <w:rFonts w:ascii="Palatino" w:hAnsi="Palatino" w:cs="Palatino"/>
    </w:rPr>
  </w:style>
  <w:style w:type="character" w:styleId="WW8NumSt48z0">
    <w:name w:val="WW8NumSt48z0"/>
    <w:qFormat/>
    <w:rPr>
      <w:rFonts w:ascii="Palatino" w:hAnsi="Palatino" w:cs="Palatino"/>
    </w:rPr>
  </w:style>
  <w:style w:type="character" w:styleId="WW8NumSt49z0">
    <w:name w:val="WW8NumSt49z0"/>
    <w:qFormat/>
    <w:rPr>
      <w:rFonts w:ascii="Palatino" w:hAnsi="Palatino" w:cs="Palatino"/>
    </w:rPr>
  </w:style>
  <w:style w:type="character" w:styleId="WW8NumSt50z0">
    <w:name w:val="WW8NumSt50z0"/>
    <w:qFormat/>
    <w:rPr>
      <w:rFonts w:ascii="Palatino" w:hAnsi="Palatino" w:cs="Palatino"/>
    </w:rPr>
  </w:style>
  <w:style w:type="character" w:styleId="WW8NumSt52z0">
    <w:name w:val="WW8NumSt52z0"/>
    <w:qFormat/>
    <w:rPr>
      <w:rFonts w:ascii="Wingdings" w:hAnsi="Wingdings" w:cs="Wingdings"/>
    </w:rPr>
  </w:style>
  <w:style w:type="character" w:styleId="WW8NumSt53z0">
    <w:name w:val="WW8NumSt53z0"/>
    <w:qFormat/>
    <w:rPr>
      <w:rFonts w:ascii="Wingdings" w:hAnsi="Wingdings" w:cs="Wingdings"/>
    </w:rPr>
  </w:style>
  <w:style w:type="character" w:styleId="WW8NumSt55z0">
    <w:name w:val="WW8NumSt55z0"/>
    <w:qFormat/>
    <w:rPr>
      <w:rFonts w:ascii="Wingdings" w:hAnsi="Wingdings" w:cs="Wingdings"/>
    </w:rPr>
  </w:style>
  <w:style w:type="character" w:styleId="WW8NumSt56z0">
    <w:name w:val="WW8NumSt56z0"/>
    <w:qFormat/>
    <w:rPr>
      <w:rFonts w:ascii="Wingdings" w:hAnsi="Wingdings" w:cs="Wingdings"/>
    </w:rPr>
  </w:style>
  <w:style w:type="character" w:styleId="WW8NumSt57z0">
    <w:name w:val="WW8NumSt57z0"/>
    <w:qFormat/>
    <w:rPr>
      <w:rFonts w:ascii="Wingdings" w:hAnsi="Wingdings" w:cs="Wingdings"/>
    </w:rPr>
  </w:style>
  <w:style w:type="character" w:styleId="WW8NumSt58z0">
    <w:name w:val="WW8NumSt58z0"/>
    <w:qFormat/>
    <w:rPr>
      <w:rFonts w:ascii="Palatino" w:hAnsi="Palatino" w:cs="Palatino"/>
    </w:rPr>
  </w:style>
  <w:style w:type="character" w:styleId="WW8NumSt59z0">
    <w:name w:val="WW8NumSt59z0"/>
    <w:qFormat/>
    <w:rPr>
      <w:rFonts w:ascii="Wingdings" w:hAnsi="Wingdings" w:cs="Wingdings"/>
    </w:rPr>
  </w:style>
  <w:style w:type="character" w:styleId="WW8NumSt60z0">
    <w:name w:val="WW8NumSt60z0"/>
    <w:qFormat/>
    <w:rPr>
      <w:rFonts w:ascii="Wingdings" w:hAnsi="Wingdings" w:cs="Wingdings"/>
    </w:rPr>
  </w:style>
  <w:style w:type="character" w:styleId="WW8NumSt61z0">
    <w:name w:val="WW8NumSt61z0"/>
    <w:qFormat/>
    <w:rPr>
      <w:rFonts w:ascii="Wingdings" w:hAnsi="Wingdings" w:cs="Wingdings"/>
    </w:rPr>
  </w:style>
  <w:style w:type="character" w:styleId="WW8NumSt63z0">
    <w:name w:val="WW8NumSt63z0"/>
    <w:qFormat/>
    <w:rPr>
      <w:rFonts w:ascii="Palatino" w:hAnsi="Palatino" w:cs="Palatino"/>
    </w:rPr>
  </w:style>
  <w:style w:type="character" w:styleId="WW8NumSt64z0">
    <w:name w:val="WW8NumSt64z0"/>
    <w:qFormat/>
    <w:rPr>
      <w:rFonts w:ascii="Palatino" w:hAnsi="Palatino" w:cs="Palatino"/>
    </w:rPr>
  </w:style>
  <w:style w:type="character" w:styleId="WW8NumSt65z0">
    <w:name w:val="WW8NumSt65z0"/>
    <w:qFormat/>
    <w:rPr>
      <w:rFonts w:ascii="Palatino" w:hAnsi="Palatino" w:cs="Palatino"/>
    </w:rPr>
  </w:style>
  <w:style w:type="character" w:styleId="WW8NumSt66z0">
    <w:name w:val="WW8NumSt66z0"/>
    <w:qFormat/>
    <w:rPr>
      <w:rFonts w:ascii="Palatino" w:hAnsi="Palatino" w:cs="Palatino"/>
    </w:rPr>
  </w:style>
  <w:style w:type="character" w:styleId="WW8NumSt67z0">
    <w:name w:val="WW8NumSt67z0"/>
    <w:qFormat/>
    <w:rPr>
      <w:rFonts w:ascii="Palatino" w:hAnsi="Palatino" w:cs="Palatino"/>
    </w:rPr>
  </w:style>
  <w:style w:type="character" w:styleId="WW8NumSt69z0">
    <w:name w:val="WW8NumSt69z0"/>
    <w:qFormat/>
    <w:rPr>
      <w:rFonts w:ascii="Palatino" w:hAnsi="Palatino" w:cs="Palatino"/>
    </w:rPr>
  </w:style>
  <w:style w:type="character" w:styleId="WW8NumSt70z0">
    <w:name w:val="WW8NumSt70z0"/>
    <w:qFormat/>
    <w:rPr>
      <w:rFonts w:ascii="Palatino" w:hAnsi="Palatino" w:cs="Palatino"/>
    </w:rPr>
  </w:style>
  <w:style w:type="character" w:styleId="WW8NumSt71z0">
    <w:name w:val="WW8NumSt71z0"/>
    <w:qFormat/>
    <w:rPr>
      <w:rFonts w:ascii="Palatino" w:hAnsi="Palatino" w:cs="Palatino"/>
    </w:rPr>
  </w:style>
  <w:style w:type="character" w:styleId="WW8NumSt73z0">
    <w:name w:val="WW8NumSt73z0"/>
    <w:qFormat/>
    <w:rPr>
      <w:rFonts w:ascii="Wingdings" w:hAnsi="Wingdings" w:cs="Wingdings"/>
    </w:rPr>
  </w:style>
  <w:style w:type="character" w:styleId="WW8NumSt74z0">
    <w:name w:val="WW8NumSt74z0"/>
    <w:qFormat/>
    <w:rPr>
      <w:rFonts w:ascii="Palatino" w:hAnsi="Palatino" w:cs="Palatino"/>
    </w:rPr>
  </w:style>
  <w:style w:type="character" w:styleId="WW8NumSt75z0">
    <w:name w:val="WW8NumSt75z0"/>
    <w:qFormat/>
    <w:rPr>
      <w:rFonts w:ascii="Wingdings" w:hAnsi="Wingdings" w:cs="Wingdings"/>
    </w:rPr>
  </w:style>
  <w:style w:type="character" w:styleId="WW8NumSt76z0">
    <w:name w:val="WW8NumSt76z0"/>
    <w:qFormat/>
    <w:rPr>
      <w:rFonts w:ascii="Wingdings" w:hAnsi="Wingdings" w:cs="Wingdings"/>
    </w:rPr>
  </w:style>
  <w:style w:type="character" w:styleId="WW8NumSt79z0">
    <w:name w:val="WW8NumSt79z0"/>
    <w:qFormat/>
    <w:rPr>
      <w:rFonts w:ascii="Palatino" w:hAnsi="Palatino" w:cs="Palatino"/>
    </w:rPr>
  </w:style>
  <w:style w:type="character" w:styleId="WW8NumSt80z0">
    <w:name w:val="WW8NumSt80z0"/>
    <w:qFormat/>
    <w:rPr>
      <w:rFonts w:ascii="Palatino" w:hAnsi="Palatino" w:cs="Palatino"/>
    </w:rPr>
  </w:style>
  <w:style w:type="character" w:styleId="WW8NumSt82z0">
    <w:name w:val="WW8NumSt82z0"/>
    <w:qFormat/>
    <w:rPr>
      <w:rFonts w:ascii="Wingdings" w:hAnsi="Wingdings" w:cs="Wingdings"/>
    </w:rPr>
  </w:style>
  <w:style w:type="character" w:styleId="WW8NumSt83z0">
    <w:name w:val="WW8NumSt83z0"/>
    <w:qFormat/>
    <w:rPr>
      <w:rFonts w:ascii="Wingdings" w:hAnsi="Wingdings" w:cs="Wingdings"/>
    </w:rPr>
  </w:style>
  <w:style w:type="character" w:styleId="WW8NumSt84z0">
    <w:name w:val="WW8NumSt84z0"/>
    <w:qFormat/>
    <w:rPr>
      <w:rFonts w:ascii="Wingdings" w:hAnsi="Wingdings" w:cs="Wingdings"/>
    </w:rPr>
  </w:style>
  <w:style w:type="character" w:styleId="WW8NumSt86z0">
    <w:name w:val="WW8NumSt86z0"/>
    <w:qFormat/>
    <w:rPr>
      <w:rFonts w:ascii="Wingdings" w:hAnsi="Wingdings" w:cs="Wingdings"/>
    </w:rPr>
  </w:style>
  <w:style w:type="character" w:styleId="WW8NumSt87z0">
    <w:name w:val="WW8NumSt87z0"/>
    <w:qFormat/>
    <w:rPr>
      <w:rFonts w:ascii="Wingdings" w:hAnsi="Wingdings" w:cs="Wingdings"/>
    </w:rPr>
  </w:style>
  <w:style w:type="character" w:styleId="WW8NumSt88z0">
    <w:name w:val="WW8NumSt88z0"/>
    <w:qFormat/>
    <w:rPr>
      <w:rFonts w:ascii="Wingdings" w:hAnsi="Wingdings" w:cs="Wingdings"/>
    </w:rPr>
  </w:style>
  <w:style w:type="character" w:styleId="WW8NumSt95z0">
    <w:name w:val="WW8NumSt95z0"/>
    <w:qFormat/>
    <w:rPr>
      <w:rFonts w:ascii="Palatino Linotype" w:hAnsi="Palatino Linotype" w:cs="Palatino Linotype"/>
    </w:rPr>
  </w:style>
  <w:style w:type="character" w:styleId="WW8NumSt95z1">
    <w:name w:val="WW8NumSt95z1"/>
    <w:qFormat/>
    <w:rPr>
      <w:rFonts w:ascii="Courier New" w:hAnsi="Courier New" w:cs="Courier New"/>
    </w:rPr>
  </w:style>
  <w:style w:type="character" w:styleId="WW8NumSt95z2">
    <w:name w:val="WW8NumSt95z2"/>
    <w:qFormat/>
    <w:rPr>
      <w:rFonts w:ascii="Wingdings" w:hAnsi="Wingdings" w:cs="Wingdings"/>
    </w:rPr>
  </w:style>
  <w:style w:type="character" w:styleId="WW8NumSt95z3">
    <w:name w:val="WW8NumSt95z3"/>
    <w:qFormat/>
    <w:rPr>
      <w:rFonts w:ascii="Symbol" w:hAnsi="Symbol" w:cs="Symbol"/>
    </w:rPr>
  </w:style>
  <w:style w:type="character" w:styleId="WW8NumSt97z0">
    <w:name w:val="WW8NumSt97z0"/>
    <w:qFormat/>
    <w:rPr>
      <w:rFonts w:ascii="Times New Roman" w:hAnsi="Times New Roman" w:cs="Times New Roman"/>
    </w:rPr>
  </w:style>
  <w:style w:type="character" w:styleId="WW8NumSt97z1">
    <w:name w:val="WW8NumSt97z1"/>
    <w:qFormat/>
    <w:rPr>
      <w:rFonts w:ascii="Courier New" w:hAnsi="Courier New" w:cs="Courier New"/>
    </w:rPr>
  </w:style>
  <w:style w:type="character" w:styleId="WW8NumSt97z2">
    <w:name w:val="WW8NumSt97z2"/>
    <w:qFormat/>
    <w:rPr>
      <w:rFonts w:ascii="Wingdings" w:hAnsi="Wingdings" w:cs="Wingdings"/>
    </w:rPr>
  </w:style>
  <w:style w:type="character" w:styleId="WW8NumSt97z3">
    <w:name w:val="WW8NumSt97z3"/>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sz w:val="44"/>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rPr>
  </w:style>
  <w:style w:type="paragraph" w:styleId="31subtitle">
    <w:name w:val="31 subtitle"/>
    <w:basedOn w:val="Normal"/>
    <w:next w:val="Normal"/>
    <w:qFormat/>
    <w:pPr>
      <w:spacing w:before="0" w:after="720"/>
      <w:ind w:hanging="0" w:start="0" w:end="3601"/>
    </w:pPr>
    <w:rPr>
      <w:i/>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40address">
    <w:name w:val="40 address"/>
    <w:basedOn w:val="Normal"/>
    <w:qFormat/>
    <w:pPr/>
    <w:rPr/>
  </w:style>
  <w:style w:type="paragraph" w:styleId="39restrictivenote">
    <w:name w:val="39 restrictive note"/>
    <w:basedOn w:val="Normal"/>
    <w:next w:val="40address"/>
    <w:qFormat/>
    <w:pPr/>
    <w:rPr>
      <w:i/>
    </w:rPr>
  </w:style>
  <w:style w:type="paragraph" w:styleId="60exhnormal">
    <w:name w:val="60 exh normal"/>
    <w:basedOn w:val="Normal"/>
    <w:qFormat/>
    <w:pPr>
      <w:spacing w:before="0" w:after="0"/>
    </w:pPr>
    <w:rPr>
      <w:rFonts w:ascii="Arial" w:hAnsi="Arial" w:cs="Arial"/>
      <w:sz w:val="24"/>
    </w:rPr>
  </w:style>
  <w:style w:type="paragraph" w:styleId="86exhmeasure">
    <w:name w:val="86 exh measure"/>
    <w:basedOn w:val="60exhnormal"/>
    <w:next w:val="60exhnormal"/>
    <w:qFormat/>
    <w:pPr>
      <w:spacing w:before="100" w:after="0"/>
    </w:pPr>
    <w:rPr/>
  </w:style>
  <w:style w:type="paragraph" w:styleId="84exhsubtitle">
    <w:name w:val="84 exh subtitle"/>
    <w:basedOn w:val="60exhnormal"/>
    <w:next w:val="86exhmeasure"/>
    <w:qFormat/>
    <w:pPr>
      <w:spacing w:before="100" w:after="0"/>
    </w:pPr>
    <w:rPr>
      <w:b/>
    </w:rPr>
  </w:style>
  <w:style w:type="paragraph" w:styleId="01parapoint">
    <w:name w:val="01 parapoint"/>
    <w:basedOn w:val="Normal"/>
    <w:qFormat/>
    <w:pPr>
      <w:numPr>
        <w:ilvl w:val="0"/>
        <w:numId w:val="5"/>
      </w:numPr>
      <w:outlineLvl w:val="5"/>
    </w:pPr>
    <w:rPr/>
  </w:style>
  <w:style w:type="paragraph" w:styleId="02bullet">
    <w:name w:val="02 bullet"/>
    <w:basedOn w:val="Normal"/>
    <w:qFormat/>
    <w:pPr>
      <w:numPr>
        <w:ilvl w:val="0"/>
        <w:numId w:val="14"/>
      </w:numPr>
      <w:tabs>
        <w:tab w:val="clear" w:pos="720"/>
      </w:tabs>
      <w:outlineLvl w:val="6"/>
    </w:pPr>
    <w:rPr/>
  </w:style>
  <w:style w:type="paragraph" w:styleId="03dash">
    <w:name w:val="03 dash"/>
    <w:basedOn w:val="Normal"/>
    <w:qFormat/>
    <w:pPr>
      <w:numPr>
        <w:ilvl w:val="0"/>
        <w:numId w:val="15"/>
      </w:numPr>
      <w:tabs>
        <w:tab w:val="clear" w:pos="720"/>
        <w:tab w:val="left" w:pos="1627" w:leader="none"/>
      </w:tabs>
      <w:outlineLvl w:val="7"/>
    </w:pPr>
    <w:rPr/>
  </w:style>
  <w:style w:type="paragraph" w:styleId="04dot">
    <w:name w:val="04 dot"/>
    <w:basedOn w:val="Normal"/>
    <w:qFormat/>
    <w:pPr>
      <w:numPr>
        <w:ilvl w:val="0"/>
        <w:numId w:val="8"/>
      </w:numPr>
      <w:tabs>
        <w:tab w:val="clear" w:pos="720"/>
      </w:tabs>
      <w:outlineLvl w:val="8"/>
    </w:pPr>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7"/>
      </w:numPr>
      <w:tabs>
        <w:tab w:val="clear" w:pos="720"/>
      </w:tabs>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7"/>
      </w:numPr>
      <w:tabs>
        <w:tab w:val="clear" w:pos="720"/>
      </w:tabs>
    </w:pPr>
    <w:rPr/>
  </w:style>
  <w:style w:type="paragraph" w:styleId="14tabledot">
    <w:name w:val="14 table dot"/>
    <w:basedOn w:val="10tablenormal"/>
    <w:qFormat/>
    <w:pPr>
      <w:numPr>
        <w:ilvl w:val="0"/>
        <w:numId w:val="16"/>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ind w:hanging="0" w:start="0" w:end="72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4"/>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4"/>
    </w:rPr>
  </w:style>
  <w:style w:type="paragraph" w:styleId="38date">
    <w:name w:val="38 date"/>
    <w:basedOn w:val="Normal"/>
    <w:next w:val="39restrictivenote"/>
    <w:qFormat/>
    <w:pPr>
      <w:spacing w:before="1680" w:after="180"/>
      <w:jc w:val="end"/>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1exhbullet">
    <w:name w:val="61 exh bullet"/>
    <w:basedOn w:val="Normal"/>
    <w:qFormat/>
    <w:pPr>
      <w:numPr>
        <w:ilvl w:val="0"/>
        <w:numId w:val="11"/>
      </w:numPr>
      <w:tabs>
        <w:tab w:val="clear" w:pos="720"/>
      </w:tabs>
      <w:spacing w:before="0" w:after="0"/>
    </w:pPr>
    <w:rPr>
      <w:rFonts w:ascii="Arial" w:hAnsi="Arial" w:cs="Arial"/>
      <w:sz w:val="24"/>
    </w:rPr>
  </w:style>
  <w:style w:type="paragraph" w:styleId="62exhdash">
    <w:name w:val="62 exh dash"/>
    <w:basedOn w:val="12tablebullet"/>
    <w:qFormat/>
    <w:pPr>
      <w:numPr>
        <w:ilvl w:val="0"/>
        <w:numId w:val="9"/>
      </w:numPr>
      <w:tabs>
        <w:tab w:val="left" w:pos="360" w:leader="none"/>
        <w:tab w:val="left" w:pos="605" w:leader="none"/>
      </w:tabs>
    </w:pPr>
    <w:rPr>
      <w:rFonts w:ascii="Arial" w:hAnsi="Arial" w:cs="Arial"/>
      <w:sz w:val="24"/>
    </w:rPr>
  </w:style>
  <w:style w:type="paragraph" w:styleId="63exhdot">
    <w:name w:val="63 exh dot"/>
    <w:basedOn w:val="13tabledash"/>
    <w:qFormat/>
    <w:pPr>
      <w:numPr>
        <w:ilvl w:val="0"/>
        <w:numId w:val="12"/>
      </w:numPr>
      <w:tabs>
        <w:tab w:val="left" w:pos="360" w:leader="none"/>
      </w:tabs>
    </w:pPr>
    <w:rPr>
      <w:rFonts w:ascii="Arial" w:hAnsi="Arial" w:cs="Arial"/>
      <w:sz w:val="24"/>
    </w:rPr>
  </w:style>
  <w:style w:type="paragraph" w:styleId="64exhddot">
    <w:name w:val="64 exh ddot"/>
    <w:basedOn w:val="04dot"/>
    <w:qFormat/>
    <w:pPr>
      <w:numPr>
        <w:ilvl w:val="0"/>
        <w:numId w:val="10"/>
      </w:numPr>
      <w:spacing w:before="0" w:after="0"/>
      <w:ind w:hanging="0" w:start="1195" w:end="0"/>
      <w:outlineLvl w:val="9"/>
    </w:pPr>
    <w:rPr>
      <w:rFonts w:ascii="Arial" w:hAnsi="Arial" w:cs="Arial"/>
      <w:sz w:val="24"/>
    </w:rPr>
  </w:style>
  <w:style w:type="paragraph" w:styleId="65exhnumber1">
    <w:name w:val="65 exh number/1"/>
    <w:basedOn w:val="16tablenumber1"/>
    <w:qFormat/>
    <w:pPr>
      <w:ind w:hanging="288" w:start="288" w:end="0"/>
    </w:pPr>
    <w:rPr>
      <w:rFonts w:ascii="Arial" w:hAnsi="Arial" w:cs="Arial"/>
      <w:sz w:val="24"/>
    </w:rPr>
  </w:style>
  <w:style w:type="paragraph" w:styleId="66exhletter2">
    <w:name w:val="66 exh letter/2"/>
    <w:basedOn w:val="17tableletter2"/>
    <w:qFormat/>
    <w:pPr>
      <w:ind w:hanging="317" w:start="605" w:end="0"/>
    </w:pPr>
    <w:rPr>
      <w:rFonts w:ascii="Arial" w:hAnsi="Arial" w:cs="Arial"/>
      <w:sz w:val="24"/>
    </w:rPr>
  </w:style>
  <w:style w:type="paragraph" w:styleId="67exhnumber3">
    <w:name w:val="67 exh number/3"/>
    <w:basedOn w:val="18tablenumber3"/>
    <w:qFormat/>
    <w:pPr>
      <w:ind w:hanging="331" w:start="936" w:end="0"/>
    </w:pPr>
    <w:rPr>
      <w:rFonts w:ascii="Arial" w:hAnsi="Arial" w:cs="Arial"/>
      <w:sz w:val="24"/>
    </w:rPr>
  </w:style>
  <w:style w:type="paragraph" w:styleId="68exhletter4">
    <w:name w:val="68 exh letter/4"/>
    <w:basedOn w:val="19tableletter4"/>
    <w:qFormat/>
    <w:pPr>
      <w:ind w:hanging="331" w:start="1267" w:end="0"/>
    </w:pPr>
    <w:rPr>
      <w:rFonts w:ascii="Arial" w:hAnsi="Arial" w:cs="Arial"/>
      <w:sz w:val="24"/>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sz w:val="24"/>
    </w:rPr>
  </w:style>
  <w:style w:type="paragraph" w:styleId="71exhtblbullet">
    <w:name w:val="71 exh tbl bullet"/>
    <w:basedOn w:val="11tableparapoint"/>
    <w:qFormat/>
    <w:pPr>
      <w:numPr>
        <w:ilvl w:val="0"/>
        <w:numId w:val="3"/>
      </w:numPr>
    </w:pPr>
    <w:rPr>
      <w:rFonts w:ascii="Arial" w:hAnsi="Arial" w:cs="Arial"/>
      <w:sz w:val="24"/>
    </w:rPr>
  </w:style>
  <w:style w:type="paragraph" w:styleId="72exhtbldash">
    <w:name w:val="72 exh tbl dash"/>
    <w:basedOn w:val="12tablebullet"/>
    <w:qFormat/>
    <w:pPr>
      <w:numPr>
        <w:ilvl w:val="0"/>
        <w:numId w:val="6"/>
      </w:numPr>
    </w:pPr>
    <w:rPr>
      <w:rFonts w:ascii="Arial" w:hAnsi="Arial" w:cs="Arial"/>
      <w:sz w:val="24"/>
    </w:rPr>
  </w:style>
  <w:style w:type="paragraph" w:styleId="73exhtbldot">
    <w:name w:val="73 exh tbl dot"/>
    <w:basedOn w:val="13tabledash"/>
    <w:qFormat/>
    <w:pPr>
      <w:numPr>
        <w:ilvl w:val="0"/>
        <w:numId w:val="13"/>
      </w:numPr>
      <w:tabs>
        <w:tab w:val="left" w:pos="936" w:leader="none"/>
      </w:tabs>
    </w:pPr>
    <w:rPr>
      <w:rFonts w:ascii="Arial" w:hAnsi="Arial" w:cs="Arial"/>
      <w:sz w:val="24"/>
    </w:rPr>
  </w:style>
  <w:style w:type="paragraph" w:styleId="74exhtblddot">
    <w:name w:val="74 exh tbl ddot"/>
    <w:basedOn w:val="14tabledot"/>
    <w:qFormat/>
    <w:pPr>
      <w:numPr>
        <w:ilvl w:val="0"/>
        <w:numId w:val="2"/>
      </w:numPr>
    </w:pPr>
    <w:rPr>
      <w:rFonts w:ascii="Arial" w:hAnsi="Arial" w:cs="Arial"/>
      <w:sz w:val="24"/>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sz w:val="24"/>
    </w:rPr>
  </w:style>
  <w:style w:type="paragraph" w:styleId="77exhtblletter2">
    <w:name w:val="77 exh tbl letter/2"/>
    <w:basedOn w:val="17tableletter2"/>
    <w:qFormat/>
    <w:pPr/>
    <w:rPr>
      <w:rFonts w:ascii="Arial" w:hAnsi="Arial" w:cs="Arial"/>
      <w:sz w:val="24"/>
    </w:rPr>
  </w:style>
  <w:style w:type="paragraph" w:styleId="78exhtblnumber3">
    <w:name w:val="78 exh tbl number/3"/>
    <w:basedOn w:val="18tablenumber3"/>
    <w:qFormat/>
    <w:pPr/>
    <w:rPr>
      <w:rFonts w:ascii="Arial" w:hAnsi="Arial" w:cs="Arial"/>
      <w:sz w:val="24"/>
    </w:rPr>
  </w:style>
  <w:style w:type="paragraph" w:styleId="79exhtblletter4">
    <w:name w:val="79 exh tbl letter/4"/>
    <w:basedOn w:val="19tableletter4"/>
    <w:qFormat/>
    <w:pPr/>
    <w:rPr>
      <w:rFonts w:ascii="Arial" w:hAnsi="Arial" w:cs="Arial"/>
      <w:sz w:val="24"/>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0"/>
    </w:pPr>
    <w:rPr>
      <w:rFonts w:ascii="Times New Roman" w:hAnsi="Times New Roman" w:cs="Times New Roman"/>
      <w:sz w:val="26"/>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CommentText">
    <w:name w:val="Comment Text"/>
    <w:basedOn w:val="Normal"/>
    <w:qFormat/>
    <w:pPr/>
    <w:rPr>
      <w:sz w:val="20"/>
    </w:rPr>
  </w:style>
  <w:style w:type="paragraph" w:styleId="PlainText">
    <w:name w:val="Plain Text"/>
    <w:basedOn w:val="Normal"/>
    <w:qFormat/>
    <w:pPr/>
    <w:rPr>
      <w:rFonts w:cs="Courier New"/>
      <w:b/>
      <w:sz w:val="22"/>
    </w:rPr>
  </w:style>
  <w:style w:type="paragraph" w:styleId="NormalWeb">
    <w:name w:val="Normal (Web)"/>
    <w:basedOn w:val="Normal"/>
    <w:qFormat/>
    <w:pPr>
      <w:spacing w:before="280" w:after="280"/>
    </w:pPr>
    <w:rPr>
      <w:rFonts w:ascii="Arial Unicode MS" w:hAnsi="Arial Unicode MS" w:eastAsia="Arial Unicode MS" w:cs="Arial Unicode MS"/>
      <w:sz w:val="24"/>
      <w:szCs w:val="24"/>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z w:val="20"/>
    </w:rPr>
  </w:style>
  <w:style w:type="paragraph" w:styleId="Footer">
    <w:name w:val="footer"/>
    <w:basedOn w:val="Normal"/>
    <w:pPr>
      <w:jc w:val="end"/>
    </w:pPr>
    <w:rPr/>
  </w:style>
  <w:style w:type="paragraph" w:styleId="FootnoteText">
    <w:name w:val="footnote text"/>
    <w:basedOn w:val="Normal"/>
    <w:pPr>
      <w:spacing w:before="0" w:after="0"/>
      <w:ind w:hanging="288" w:start="288" w:end="0"/>
    </w:pPr>
    <w:rPr>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bidi="ar-SA" w:eastAsia="zh-C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DocumentID-BL">
    <w:name w:val="DocumentID-BL"/>
    <w:basedOn w:val="Normal"/>
    <w:next w:val="Header"/>
    <w:qFormat/>
    <w:pPr>
      <w:spacing w:before="0" w:after="0"/>
    </w:pPr>
    <w:rPr>
      <w:sz w:val="16"/>
    </w:rPr>
  </w:style>
  <w:style w:type="paragraph" w:styleId="DocumentID-BLT">
    <w:name w:val="DocumentID-BLT"/>
    <w:basedOn w:val="DocumentID-BL"/>
    <w:qFormat/>
    <w:pPr/>
    <w:rPr>
      <w:vanish/>
      <w:color w:val="FF0000"/>
    </w:rPr>
  </w:style>
  <w:style w:type="paragraph" w:styleId="DocumentID-TR">
    <w:name w:val="DocumentID-TR"/>
    <w:basedOn w:val="Normal"/>
    <w:next w:val="Header"/>
    <w:qFormat/>
    <w:pPr>
      <w:spacing w:before="0" w:after="0"/>
      <w:jc w:val="end"/>
    </w:pPr>
    <w:rPr>
      <w:sz w:val="16"/>
    </w:rPr>
  </w:style>
  <w:style w:type="paragraph" w:styleId="DocumentID-TRT">
    <w:name w:val="DocumentID-TRT"/>
    <w:basedOn w:val="DocumentID-TR"/>
    <w:qFormat/>
    <w:pPr/>
    <w:rPr>
      <w:vanish/>
      <w:color w:val="FF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todd@ftenergy.com" TargetMode="External"/><Relationship Id="rId4" Type="http://schemas.openxmlformats.org/officeDocument/2006/relationships/image" Target="media/image2.png"/><Relationship Id="rId5" Type="http://schemas.openxmlformats.org/officeDocument/2006/relationships/hyperlink" Target="file:///mnt/main-storage/datasets/enron-docs/doc/page1.asp"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2001-03-23T18:34:00Z</dcterms:created>
  <dc:creator>Pru Sheppard - DC</dc:creator>
  <dc:description/>
  <dc:language>en-CA</dc:language>
  <cp:lastModifiedBy>Pru Sheppard - DC</cp:lastModifiedBy>
  <cp:lastPrinted>2001-03-23T18:39:00Z</cp:lastPrinted>
  <dcterms:modified xsi:type="dcterms:W3CDTF">2001-03-26T13:21:00Z</dcterms:modified>
  <cp:revision>14</cp:revision>
  <dc:subject/>
  <dc:title>Implications</dc:title>
</cp:coreProperties>
</file>