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November 1, 2001</w:t>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Donald S. McKee, President</w:t>
      </w:r>
    </w:p>
    <w:p>
      <w:pPr>
        <w:pStyle w:val="Normal"/>
        <w:rPr>
          <w:rFonts w:ascii="Arial Narrow" w:hAnsi="Arial Narrow" w:cs="Arial Narrow"/>
          <w:sz w:val="20"/>
        </w:rPr>
      </w:pPr>
      <w:r>
        <w:rPr>
          <w:rFonts w:cs="Arial Narrow" w:ascii="Arial Narrow" w:hAnsi="Arial Narrow"/>
          <w:sz w:val="20"/>
        </w:rPr>
        <w:t>Don McKee Drilling, Inc.</w:t>
      </w:r>
    </w:p>
    <w:p>
      <w:pPr>
        <w:pStyle w:val="Normal"/>
        <w:rPr>
          <w:rFonts w:ascii="Arial Narrow" w:hAnsi="Arial Narrow" w:cs="Arial Narrow"/>
          <w:sz w:val="20"/>
        </w:rPr>
      </w:pPr>
      <w:r>
        <w:rPr>
          <w:rFonts w:cs="Arial Narrow" w:ascii="Arial Narrow" w:hAnsi="Arial Narrow"/>
          <w:sz w:val="20"/>
        </w:rPr>
        <w:t>1041 Hillside Rd.</w:t>
      </w:r>
    </w:p>
    <w:p>
      <w:pPr>
        <w:pStyle w:val="Normal"/>
        <w:rPr>
          <w:rFonts w:ascii="Arial Narrow" w:hAnsi="Arial Narrow" w:cs="Arial Narrow"/>
          <w:sz w:val="20"/>
        </w:rPr>
      </w:pPr>
      <w:r>
        <w:rPr>
          <w:rFonts w:cs="Arial Narrow" w:ascii="Arial Narrow" w:hAnsi="Arial Narrow"/>
          <w:sz w:val="20"/>
        </w:rPr>
        <w:t>PO Box 326</w:t>
      </w:r>
    </w:p>
    <w:p>
      <w:pPr>
        <w:pStyle w:val="Normal"/>
        <w:rPr>
          <w:rFonts w:ascii="Arial Narrow" w:hAnsi="Arial Narrow" w:cs="Arial Narrow"/>
          <w:sz w:val="20"/>
        </w:rPr>
      </w:pPr>
      <w:r>
        <w:rPr>
          <w:rFonts w:cs="Arial Narrow" w:ascii="Arial Narrow" w:hAnsi="Arial Narrow"/>
          <w:sz w:val="20"/>
        </w:rPr>
        <w:t>Newark, OH 43058</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Don McKee Drilling,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November 1, 2001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TRANSACTION NUMBER:  ____________________________</w:t>
      </w:r>
    </w:p>
    <w:p>
      <w:pPr>
        <w:pStyle w:val="Normal"/>
        <w:tabs>
          <w:tab w:val="clear" w:pos="720"/>
          <w:tab w:val="left" w:pos="8640" w:leader="none"/>
        </w:tabs>
        <w:ind w:hanging="5580" w:start="5580" w:end="0"/>
        <w:jc w:val="both"/>
        <w:rPr>
          <w:rFonts w:ascii="Arial Narrow" w:hAnsi="Arial Narrow" w:cs="Arial Narrow"/>
          <w:bCs/>
          <w:sz w:val="20"/>
        </w:rPr>
      </w:pPr>
      <w:r>
        <w:rPr>
          <w:rFonts w:cs="Arial Narrow" w:ascii="Arial Narrow" w:hAnsi="Arial Narrow"/>
          <w:b/>
          <w:sz w:val="20"/>
        </w:rPr>
        <w:t xml:space="preserve">DESIGNATED QUANTITY (IN MMBTUS):  </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Meter Nos. 717622, 719444, 721845, 725870 Columbia Gas Transmission Corp. Knox County Ohio</w:t>
      </w:r>
    </w:p>
    <w:p>
      <w:pPr>
        <w:pStyle w:val="Normal"/>
        <w:tabs>
          <w:tab w:val="clear" w:pos="720"/>
          <w:tab w:val="left" w:pos="8640" w:leader="none"/>
        </w:tabs>
        <w:ind w:hanging="5580" w:start="5580" w:end="0"/>
        <w:jc w:val="both"/>
        <w:rPr/>
      </w:pPr>
      <w:r>
        <w:rPr>
          <w:rFonts w:cs="Arial Narrow" w:ascii="Arial Narrow" w:hAnsi="Arial Narrow"/>
          <w:b/>
          <w:sz w:val="20"/>
        </w:rPr>
        <w:t xml:space="preserve">PERIOD OF DELIVERY:  </w:t>
      </w:r>
      <w:r>
        <w:rPr>
          <w:rFonts w:cs="Arial Narrow" w:ascii="Arial Narrow" w:hAnsi="Arial Narrow"/>
          <w:sz w:val="20"/>
        </w:rPr>
        <w:t>November 1, 2001 through November 30, 2001, Month to Month with 60-Day cancellation</w:t>
      </w:r>
    </w:p>
    <w:p>
      <w:pPr>
        <w:pStyle w:val="Normal"/>
        <w:tabs>
          <w:tab w:val="clear" w:pos="720"/>
          <w:tab w:val="left" w:pos="864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100% of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Columbia Gas Transmission Corp. Appa.  (W.Va./Ohio) as listed in the table entitled “Prices of Spot Gas Delivered to Pipelines” in the first-of-the-month issue of such publication for each Month during the Period of Delivery less applicable gathering and/or processing charges, including fees charged by Gatheico Inc.</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ab/>
        <w:t>Don McKee Drilling, Inc.</w:t>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tab/>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/mnt/main-storage/datasets/enron-docs/doc/Don_McKee_Drilling_Nov.doc</w:t>
      </w:r>
      <w:r>
        <w:rPr>
          <w:sz w:val="16"/>
        </w:rPr>
        <w:fldChar w:fldCharType="end"/>
      </w:r>
    </w:p>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2001-10-10T16:38:00Z</dcterms:created>
  <dc:creator>sdickso</dc:creator>
  <dc:description/>
  <dc:language>en-CA</dc:language>
  <cp:lastModifiedBy>jrozycki</cp:lastModifiedBy>
  <cp:lastPrinted>2001-10-10T14:12:00Z</cp:lastPrinted>
  <dcterms:modified xsi:type="dcterms:W3CDTF">2001-10-10T16:42:00Z</dcterms:modified>
  <cp:revision>3</cp:revision>
  <dc:subject/>
  <dc:title>ENFOLIO GAS PURCHASE AGREEMENT</dc:title>
</cp:coreProperties>
</file>