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Project Name:</w:t>
        <w:tab/>
        <w:tab/>
        <w:tab/>
        <w:tab/>
        <w:tab/>
        <w:t>City of Tallahassee (COT)</w:t>
        <w:tab/>
        <w:tab/>
      </w:r>
    </w:p>
    <w:p>
      <w:pPr>
        <w:pStyle w:val="Normal"/>
        <w:rPr/>
      </w:pPr>
      <w:r>
        <w:rPr/>
        <w:t>Commercial Contact:</w:t>
        <w:tab/>
        <w:tab/>
        <w:tab/>
        <w:tab/>
        <w:t>Chris Germany</w:t>
      </w:r>
    </w:p>
    <w:p>
      <w:pPr>
        <w:pStyle w:val="Normal"/>
        <w:rPr/>
      </w:pPr>
      <w:r>
        <w:rPr/>
        <w:t>Accounting Contact:</w:t>
        <w:tab/>
        <w:tab/>
        <w:tab/>
        <w:tab/>
        <w:t>Susan Helton</w:t>
      </w:r>
    </w:p>
    <w:p>
      <w:pPr>
        <w:pStyle w:val="Normal"/>
        <w:rPr/>
      </w:pPr>
      <w:r>
        <w:rPr/>
        <w:t>Entity:</w:t>
        <w:tab/>
        <w:tab/>
        <w:tab/>
        <w:tab/>
        <w:tab/>
        <w:tab/>
        <w:t>ENA</w:t>
      </w:r>
    </w:p>
    <w:p>
      <w:pPr>
        <w:pStyle w:val="Normal"/>
        <w:rPr/>
      </w:pPr>
      <w:r>
        <w:rPr/>
        <w:t xml:space="preserve">   </w:t>
      </w:r>
      <w:r>
        <w:rPr/>
        <w:t>(currently in Bankruptcy? Y/N):</w:t>
        <w:tab/>
        <w:tab/>
        <w:t>Y</w:t>
      </w:r>
    </w:p>
    <w:p>
      <w:pPr>
        <w:pStyle w:val="Normal"/>
        <w:rPr/>
      </w:pPr>
      <w:r>
        <w:rPr/>
        <w:t>Amount of Request:</w:t>
        <w:tab/>
        <w:tab/>
        <w:tab/>
        <w:tab/>
      </w:r>
      <w:r>
        <w:rPr>
          <w:b/>
          <w:bCs/>
          <w:highlight w:val="yellow"/>
        </w:rPr>
        <w:t>$</w:t>
      </w:r>
      <w:r>
        <w:rPr>
          <w:b/>
          <w:bCs/>
        </w:rPr>
        <w:t>10,334.67</w:t>
      </w:r>
    </w:p>
    <w:p>
      <w:pPr>
        <w:pStyle w:val="Normal"/>
        <w:rPr/>
      </w:pPr>
      <w:r>
        <w:rPr/>
        <w:t>Date of Request:</w:t>
        <w:tab/>
        <w:tab/>
        <w:tab/>
        <w:tab/>
        <w:t>06/12/02</w:t>
      </w:r>
    </w:p>
    <w:p>
      <w:pPr>
        <w:pStyle w:val="Normal"/>
        <w:rPr/>
      </w:pPr>
      <w:r>
        <w:rPr/>
        <w:t>Date of Payment:</w:t>
        <w:tab/>
        <w:tab/>
        <w:tab/>
        <w:tab/>
      </w:r>
      <w:r>
        <w:rPr>
          <w:b/>
          <w:bCs/>
          <w:highlight w:val="yellow"/>
        </w:rPr>
        <w:t>06/17/02</w:t>
      </w:r>
      <w:r>
        <w:rPr>
          <w:b/>
          <w:bCs/>
        </w:rPr>
        <w:t xml:space="preserve">  </w:t>
      </w:r>
    </w:p>
    <w:p>
      <w:pPr>
        <w:pStyle w:val="Normal"/>
        <w:rPr/>
      </w:pPr>
      <w:r>
        <w:rPr/>
        <w:t>Source of Funds:</w:t>
        <w:tab/>
        <w:tab/>
        <w:tab/>
        <w:tab/>
      </w:r>
    </w:p>
    <w:p>
      <w:pPr>
        <w:pStyle w:val="Normal"/>
        <w:ind w:hanging="4320" w:start="4320" w:end="0"/>
        <w:rPr/>
      </w:pPr>
      <w:r>
        <w:rPr/>
        <w:t>Payee:</w:t>
        <w:tab/>
        <w:t>Dominion Oklahoma Texas Exploration &amp; Production, Inc. (aka Louis Dreyfus)</w:t>
      </w:r>
    </w:p>
    <w:p>
      <w:pPr>
        <w:pStyle w:val="Normal"/>
        <w:rPr/>
      </w:pPr>
      <w:r>
        <w:rPr/>
        <w:t>Obligation (Pre/Post-petition):</w:t>
        <w:tab/>
        <w:tab/>
        <w:t>Post-petition</w:t>
      </w:r>
    </w:p>
    <w:p>
      <w:pPr>
        <w:pStyle w:val="Normal"/>
        <w:rPr/>
      </w:pPr>
      <w:r>
        <w:rPr/>
        <w:t>Wiring Instructions:</w:t>
      </w:r>
    </w:p>
    <w:p>
      <w:pPr>
        <w:pStyle w:val="Normal"/>
        <w:rPr/>
      </w:pPr>
      <w:r>
        <w:rPr/>
        <w:tab/>
        <w:t>Bank Name:</w:t>
        <w:tab/>
        <w:tab/>
        <w:tab/>
        <w:tab/>
        <w:t>Bank of America</w:t>
      </w:r>
    </w:p>
    <w:p>
      <w:pPr>
        <w:pStyle w:val="Normal"/>
        <w:rPr/>
      </w:pPr>
      <w:r>
        <w:rPr/>
        <w:tab/>
        <w:t>ABA Number:</w:t>
        <w:tab/>
        <w:tab/>
        <w:tab/>
        <w:tab/>
        <w:t>111000012</w:t>
      </w:r>
    </w:p>
    <w:p>
      <w:pPr>
        <w:pStyle w:val="Normal"/>
        <w:rPr/>
      </w:pPr>
      <w:r>
        <w:rPr/>
        <w:tab/>
        <w:t>Account Number:</w:t>
        <w:tab/>
        <w:tab/>
        <w:tab/>
        <w:t>3751589770</w:t>
      </w:r>
    </w:p>
    <w:p>
      <w:pPr>
        <w:pStyle w:val="Normal"/>
        <w:ind w:hanging="4320" w:start="4320" w:end="0"/>
        <w:rPr/>
      </w:pPr>
      <w:r>
        <w:rPr/>
        <w:t>For benefit of:</w:t>
        <w:tab/>
        <w:t>Dominion Oklahoma Texas Exploration &amp;                   Production, Inc.</w:t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  <w:t>Payment for gas that was received and sold to the City of Tallahassee (COT) in February 2002.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rPr/>
      </w:pPr>
      <w:r>
        <w:rPr/>
        <w:t>ENA billed the City Of Tallahassee for the incremental volumes and the City Of Tallahassee paid for the gas.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Sale to City of Tallahassee  </w:t>
        <w:tab/>
        <w:t>4,793 dth x $3.04     per dth =  $14,570.72</w:t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  <w:t xml:space="preserve">            </w:t>
      </w:r>
      <w:r>
        <w:rPr>
          <w:u w:val="none"/>
        </w:rPr>
        <w:t xml:space="preserve">Purch from Dominion             4,793 dth x $2.1562 per dth = </w:t>
      </w:r>
      <w:r>
        <w:rPr/>
        <w:t>$10,334.67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ab/>
        <w:tab/>
        <w:t>Profit on Transaction                 $4,236.05</w:t>
      </w:r>
    </w:p>
    <w:p>
      <w:pPr>
        <w:pStyle w:val="Heading1"/>
        <w:ind w:hanging="0" w:start="0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Action Item</w:t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  <w:highlight w:val="yellow"/>
        </w:rPr>
        <w:t>PLEASE WIRE MONEY ON Monday, June 17, 2002.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headerReference w:type="default" r:id="rId2"/>
      <w:type w:val="nextPage"/>
      <w:pgSz w:w="12240" w:h="15840"/>
      <w:pgMar w:left="1440" w:right="1440" w:gutter="0" w:header="72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2002-06-10T12:09:00Z</dcterms:created>
  <dc:creator>cschneid</dc:creator>
  <dc:description/>
  <dc:language>en-CA</dc:language>
  <cp:lastModifiedBy>cgerman</cp:lastModifiedBy>
  <cp:lastPrinted>2002-03-22T07:48:00Z</cp:lastPrinted>
  <dcterms:modified xsi:type="dcterms:W3CDTF">2002-06-12T11:31:00Z</dcterms:modified>
  <cp:revision>3</cp:revision>
  <dc:subject/>
  <dc:title>Cash Use Approval Request</dc:title>
</cp:coreProperties>
</file>