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f:\attachcus\stclair-c\CSTCLAIR_DEC20001\0000000086B9263CA4D7D611826300065B5E8D32047A2000.#2.Domain Name Transfer Agreement 5-11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