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Caption"/>
        <w:rPr>
          <w:u w:val="single"/>
        </w:rPr>
      </w:pPr>
      <w:r>
        <w:rPr>
          <w:u w:val="single"/>
        </w:rPr>
        <w:t>Directions</w:t>
      </w:r>
      <w:r>
        <mc:AlternateContent>
          <mc:Choice Requires="wps">
            <w:drawing>
              <wp:anchor behindDoc="0" distT="0" distB="0" distL="118745" distR="118745" simplePos="0" locked="0" layoutInCell="0" allowOverlap="1" relativeHeight="2">
                <wp:simplePos x="0" y="0"/>
                <wp:positionH relativeFrom="page">
                  <wp:posOffset>1143635</wp:posOffset>
                </wp:positionH>
                <wp:positionV relativeFrom="page">
                  <wp:posOffset>613410</wp:posOffset>
                </wp:positionV>
                <wp:extent cx="1554480" cy="640080"/>
                <wp:effectExtent l="0" t="0" r="0" b="0"/>
                <wp:wrapTopAndBottom/>
                <wp:docPr id="1" name="Frame1"/>
                <a:graphic xmlns:a="http://schemas.openxmlformats.org/drawingml/2006/main">
                  <a:graphicData uri="http://schemas.microsoft.com/office/word/2010/wordprocessingShape">
                    <wps:wsp>
                      <wps:cNvSpPr txBox="1"/>
                      <wps:spPr>
                        <a:xfrm>
                          <a:off x="0" y="0"/>
                          <a:ext cx="1554480" cy="640080"/>
                        </a:xfrm>
                        <a:prstGeom prst="rect"/>
                        <a:solidFill>
                          <a:srgbClr val="FFFFFF">
                            <a:alpha val="0"/>
                          </a:srgbClr>
                        </a:solidFill>
                      </wps:spPr>
                      <wps:txbx>
                        <w:txbxContent>
                          <w:p>
                            <w:pPr>
                              <w:pStyle w:val="ReturnAddress"/>
                              <w:tabs>
                                <w:tab w:val="left" w:pos="900" w:leader="none"/>
                                <w:tab w:val="left" w:pos="2640" w:leader="none"/>
                              </w:tabs>
                              <w:rPr/>
                            </w:pPr>
                            <w:r>
                              <w:rPr/>
                              <w:t>Fax: 609-275-4135</w:t>
                            </w:r>
                          </w:p>
                          <w:p>
                            <w:pPr>
                              <w:pStyle w:val="ReturnAddress"/>
                              <w:tabs>
                                <w:tab w:val="left" w:pos="900" w:leader="none"/>
                                <w:tab w:val="left" w:pos="2640" w:leader="none"/>
                              </w:tabs>
                              <w:rPr/>
                            </w:pPr>
                            <w:r>
                              <w:rPr/>
                              <w:t>TO:  DON ADAMS</w:t>
                            </w:r>
                          </w:p>
                        </w:txbxContent>
                      </wps:txbx>
                      <wps:bodyPr anchor="t" lIns="0" tIns="0" rIns="0" bIns="0">
                        <a:noAutofit/>
                      </wps:bodyPr>
                    </wps:wsp>
                  </a:graphicData>
                </a:graphic>
              </wp:anchor>
            </w:drawing>
          </mc:Choice>
          <mc:Fallback>
            <w:pict>
              <v:rect fillcolor="#FFFFFF" style="position:absolute;rotation:-0;width:122.4pt;height:50.4pt;mso-wrap-distance-left:9.35pt;mso-wrap-distance-right:9.35pt;mso-wrap-distance-top:0pt;mso-wrap-distance-bottom:0pt;margin-top:48.3pt;mso-position-vertical-relative:page;margin-left:90.05pt;mso-position-horizontal-relative:page">
                <v:fill opacity="0f"/>
                <v:textbox inset="0in,0in,0in,0in">
                  <w:txbxContent>
                    <w:p>
                      <w:pPr>
                        <w:pStyle w:val="ReturnAddress"/>
                        <w:tabs>
                          <w:tab w:val="left" w:pos="900" w:leader="none"/>
                          <w:tab w:val="left" w:pos="2640" w:leader="none"/>
                        </w:tabs>
                        <w:rPr/>
                      </w:pPr>
                      <w:r>
                        <w:rPr/>
                        <w:t>Fax: 609-275-4135</w:t>
                      </w:r>
                    </w:p>
                    <w:p>
                      <w:pPr>
                        <w:pStyle w:val="ReturnAddress"/>
                        <w:tabs>
                          <w:tab w:val="left" w:pos="900" w:leader="none"/>
                          <w:tab w:val="left" w:pos="2640" w:leader="none"/>
                        </w:tabs>
                        <w:rPr/>
                      </w:pPr>
                      <w:r>
                        <w:rPr/>
                        <w:t>TO:  DON ADAMS</w:t>
                      </w:r>
                    </w:p>
                  </w:txbxContent>
                </v:textbox>
                <w10:wrap type="topAndBottom"/>
              </v:rect>
            </w:pict>
          </mc:Fallback>
        </mc:AlternateContent>
      </w:r>
    </w:p>
    <w:p>
      <w:pPr>
        <w:pStyle w:val="Normal"/>
        <w:rPr>
          <w:u w:val="single"/>
        </w:rPr>
      </w:pPr>
      <w:r>
        <w:rPr>
          <w:u w:val="single"/>
        </w:rPr>
      </w:r>
    </w:p>
    <w:p>
      <w:pPr>
        <w:pStyle w:val="Normal"/>
        <w:jc w:val="center"/>
        <w:rPr>
          <w:rFonts w:ascii="Tahoma" w:hAnsi="Tahoma" w:cs="Tahoma"/>
          <w:sz w:val="24"/>
        </w:rPr>
      </w:pPr>
      <w:r>
        <w:rPr>
          <w:rFonts w:cs="Tahoma" w:ascii="Tahoma" w:hAnsi="Tahoma"/>
          <w:sz w:val="24"/>
        </w:rPr>
        <w:t>To the Omni Interlocken Resort from Denver International Airport</w:t>
      </w:r>
    </w:p>
    <w:p>
      <w:pPr>
        <w:pStyle w:val="Normal"/>
        <w:rPr>
          <w:rFonts w:ascii="Tahoma" w:hAnsi="Tahoma" w:cs="Tahoma"/>
          <w:sz w:val="24"/>
        </w:rPr>
      </w:pPr>
      <w:r>
        <w:rPr>
          <w:rFonts w:cs="Tahoma" w:ascii="Tahoma" w:hAnsi="Tahoma"/>
          <w:sz w:val="24"/>
        </w:rPr>
      </w:r>
    </w:p>
    <w:p>
      <w:pPr>
        <w:pStyle w:val="Normal"/>
        <w:rPr>
          <w:lang w:val="en-CA"/>
        </w:rPr>
      </w:pPr>
      <w:r>
        <w:rPr>
          <w:lang w:val="en-CA"/>
        </w:rPr>
        <w:drawing>
          <wp:anchor behindDoc="0" distT="0" distB="0" distL="114935" distR="114935" simplePos="0" locked="0" layoutInCell="0" allowOverlap="1" relativeHeight="3">
            <wp:simplePos x="0" y="0"/>
            <wp:positionH relativeFrom="column">
              <wp:posOffset>914400</wp:posOffset>
            </wp:positionH>
            <wp:positionV relativeFrom="paragraph">
              <wp:posOffset>69215</wp:posOffset>
            </wp:positionV>
            <wp:extent cx="4297680" cy="3663315"/>
            <wp:effectExtent l="0" t="0" r="0" b="0"/>
            <wp:wrapSquare wrapText="left"/>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238" t="3294" r="-14" b="-15"/>
                    <a:stretch>
                      <a:fillRect/>
                    </a:stretch>
                  </pic:blipFill>
                  <pic:spPr bwMode="auto">
                    <a:xfrm>
                      <a:off x="0" y="0"/>
                      <a:ext cx="4297680" cy="3663315"/>
                    </a:xfrm>
                    <a:prstGeom prst="rect">
                      <a:avLst/>
                    </a:prstGeom>
                    <a:noFill/>
                  </pic:spPr>
                </pic:pic>
              </a:graphicData>
            </a:graphic>
          </wp:anchor>
        </w:drawing>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jc w:val="center"/>
        <w:rPr>
          <w:rFonts w:ascii="Tahoma" w:hAnsi="Tahoma" w:cs="Tahoma"/>
        </w:rPr>
      </w:pPr>
      <w:r>
        <w:rPr>
          <w:rFonts w:cs="Tahoma" w:ascii="Tahoma" w:hAnsi="Tahoma"/>
        </w:rPr>
        <w:t>The Omni Interlocken Resort is located</w:t>
      </w:r>
    </w:p>
    <w:p>
      <w:pPr>
        <w:pStyle w:val="Normal"/>
        <w:jc w:val="center"/>
        <w:rPr>
          <w:rFonts w:ascii="Tahoma" w:hAnsi="Tahoma" w:cs="Tahoma"/>
        </w:rPr>
      </w:pPr>
      <w:r>
        <w:rPr>
          <w:rFonts w:cs="Tahoma" w:ascii="Tahoma" w:hAnsi="Tahoma"/>
        </w:rPr>
        <w:t>9 miles East of Boulder just off the Boulder Turnpike (Hwy 36).</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From the car rental area, take Pena Boulevard South to I-70</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Take I-70 West approximately 4-5 miles to I-270 (Fort Collins/Boulder)</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I-270 terminates at the I-25 and Hwy 36 (turnpike), follow signs to Boulder (Hwy 36 Westbound).</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Take Hwy 36 West past Sheridan exit, past Church Ranch Rd. exit, past Broomfield exit.  Drive approximately 1mile and exit at Interlocken Loop / Storage Tek Drive.</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 xml:space="preserve">Turn left onto Interlocken Loop, go to the next light (after the interchange light) and turn left.  This will put you on Interlocken Blvd.  Follow to the top of the hill and turn left into the Hotel driveway. </w:t>
      </w:r>
    </w:p>
    <w:p>
      <w:pPr>
        <w:pStyle w:val="Normal"/>
        <w:rPr>
          <w:rFonts w:ascii="Tahoma" w:hAnsi="Tahoma" w:cs="Tahoma"/>
        </w:rPr>
      </w:pPr>
      <w:r>
        <w:rPr>
          <w:rFonts w:cs="Tahoma" w:ascii="Tahoma" w:hAnsi="Tahoma"/>
        </w:rPr>
      </w:r>
    </w:p>
    <w:p>
      <w:pPr>
        <w:pStyle w:val="Normal"/>
        <w:numPr>
          <w:ilvl w:val="0"/>
          <w:numId w:val="1"/>
        </w:numPr>
        <w:rPr>
          <w:rFonts w:ascii="Tahoma" w:hAnsi="Tahoma" w:cs="Tahoma"/>
        </w:rPr>
      </w:pPr>
      <w:r>
        <w:rPr>
          <w:rFonts w:cs="Tahoma" w:ascii="Tahoma" w:hAnsi="Tahoma"/>
        </w:rPr>
        <w:t>Follow the driveway, bearing left, to the front of the Hotel.</w:t>
      </w:r>
    </w:p>
    <w:sectPr>
      <w:headerReference w:type="default" r:id="rId3"/>
      <w:headerReference w:type="first" r:id="rId4"/>
      <w:footerReference w:type="default" r:id="rId5"/>
      <w:footerReference w:type="first" r:id="rId6"/>
      <w:type w:val="nextPage"/>
      <w:pgSz w:w="12240" w:h="15840"/>
      <w:pgMar w:left="1296" w:right="1296" w:gutter="0" w:header="965" w:top="1685" w:footer="965"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 w:name="Liberation Sans">
    <w:altName w:val="Arial"/>
    <w:charset w:val="01" w:characterSet="utf-8"/>
    <w:family w:val="swiss"/>
    <w:pitch w:val="variable"/>
  </w:font>
  <w:font w:name="Tahoma">
    <w:charset w:val="00" w:characterSet="windows-1252"/>
    <w:family w:val="swiss"/>
    <w:pitch w:val="variable"/>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keepLines/>
      <w:spacing w:lineRule="atLeast" w:line="180" w:before="600" w:after="0"/>
      <w:jc w:val="both"/>
      <w:rPr/>
    </w:pPr>
    <w:r>
      <w:rPr>
        <w:rFonts w:eastAsia="Wingdings" w:cs="Wingdings" w:ascii="Wingdings" w:hAnsi="Wingdings"/>
      </w:rPr>
      <w:sym w:font="Wingdings" w:char="f06c"/>
    </w:r>
    <w:r>
      <w:rPr>
        <w:rFonts w:eastAsia="Arial"/>
      </w:rPr>
      <w:t xml:space="preserve">  </w:t>
    </w:r>
    <w:r>
      <w:rPr/>
      <w:t xml:space="preserve">Page </w:t>
    </w:r>
    <w:r>
      <w:rPr/>
      <w:fldChar w:fldCharType="begin"/>
    </w:r>
    <w:r>
      <w:rPr/>
      <w:instrText xml:space="preserve"> PAGE \* ARABIC </w:instrText>
    </w:r>
    <w:r>
      <w:rPr/>
      <w:fldChar w:fldCharType="separate"/>
    </w:r>
    <w:r>
      <w:rPr/>
      <w:t>0</w:t>
    </w:r>
    <w:r>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exact" w:line="240" w:before="480" w:after="0"/>
      <w:ind w:end="-840"/>
      <w:jc w:val="end"/>
      <w:rPr>
        <w:rFonts w:ascii="Tahoma" w:hAnsi="Tahoma" w:cs="Tahoma"/>
      </w:rPr>
    </w:pPr>
    <w:r>
      <w:rPr>
        <w:rFonts w:cs="Tahoma" w:ascii="Tahoma" w:hAnsi="Tahoma"/>
      </w:rPr>
      <w:t>Updated 5/25/00</w: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keepLines/>
      <w:spacing w:lineRule="atLeast" w:line="180" w:before="0" w:after="600"/>
      <w:jc w:val="both"/>
      <w:rPr/>
    </w:pPr>
    <w:r>
      <w:rPr/>
      <w:tab/>
      <w:tab/>
    </w:r>
    <w:r>
      <w:rPr/>
      <w:fldChar w:fldCharType="begin"/>
    </w:r>
    <w:r>
      <w:rPr/>
      <w:instrText xml:space="preserve"> DATE \@"MMMM\ d', 'yyyy" </w:instrText>
    </w:r>
    <w:r>
      <w:rPr/>
      <w:fldChar w:fldCharType="separate"/>
    </w:r>
    <w:r>
      <w:rPr/>
      <w:t>September 28, 2025</w:t>
    </w:r>
    <w:r>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Left"/>
      <w:suppressLineNumbers/>
      <w:spacing w:before="0" w:after="600"/>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360"/>
        </w:tabs>
        <w:ind w:start="360" w:hanging="360"/>
      </w:pPr>
      <w:r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docVars>
    <w:docVar w:name="IsReadOnly" w:val="Yes"/>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0"/>
      <w:lang w:val="en-US" w:eastAsia="zh-CN" w:bidi="hi-IN"/>
    </w:rPr>
  </w:style>
  <w:style w:type="character" w:styleId="WW8Num1z0">
    <w:name w:val="WW8Num1z0"/>
    <w:qFormat/>
    <w:rPr/>
  </w:style>
  <w:style w:type="character" w:styleId="DefaultParagraphFont">
    <w:name w:val="Default Paragraph Font"/>
    <w:qFormat/>
    <w:rPr/>
  </w:style>
  <w:style w:type="character" w:styleId="MessageHeaderLabel">
    <w:name w:val="Message Header Label"/>
    <w:qFormat/>
    <w:rPr>
      <w:rFonts w:ascii="Arial Black" w:hAnsi="Arial Black" w:cs="Arial Black"/>
      <w:sz w:val="18"/>
    </w:rPr>
  </w:style>
  <w:style w:type="character" w:styleId="Emphasis">
    <w:name w:val="Emphasis"/>
    <w:qFormat/>
    <w:rPr>
      <w:rFonts w:ascii="Arial Black" w:hAnsi="Arial Black" w:cs="Arial Black"/>
      <w:sz w:val="18"/>
    </w:rPr>
  </w:style>
  <w:style w:type="character" w:styleId="PageNumber">
    <w:name w:val="page number"/>
    <w:rPr>
      <w:sz w:val="18"/>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tLeast" w:line="180" w:before="0" w:after="220"/>
      <w:jc w:val="both"/>
    </w:pPr>
    <w:rPr>
      <w:spacing w:val="-5"/>
      <w:sz w:val="20"/>
    </w:rPr>
  </w:style>
  <w:style w:type="paragraph" w:styleId="List">
    <w:name w:val="List"/>
    <w:basedOn w:val="BodyText"/>
    <w:pPr/>
    <w:rPr>
      <w:rFonts w:cs="NotoSans NF"/>
    </w:rPr>
  </w:style>
  <w:style w:type="paragraph" w:styleId="Caption">
    <w:name w:val="caption"/>
    <w:basedOn w:val="Normal"/>
    <w:next w:val="Normal"/>
    <w:qFormat/>
    <w:pPr>
      <w:jc w:val="center"/>
    </w:pPr>
    <w:rPr>
      <w:rFonts w:ascii="Tahoma" w:hAnsi="Tahoma" w:cs="Tahoma"/>
      <w:sz w:val="36"/>
    </w:rPr>
  </w:style>
  <w:style w:type="paragraph" w:styleId="Index">
    <w:name w:val="Index"/>
    <w:basedOn w:val="Normal"/>
    <w:qFormat/>
    <w:pPr>
      <w:suppressLineNumbers/>
    </w:pPr>
    <w:rPr>
      <w:rFonts w:cs="NotoSans NF"/>
    </w:rPr>
  </w:style>
  <w:style w:type="paragraph" w:styleId="MessageHeader">
    <w:name w:val="Message Header"/>
    <w:basedOn w:val="BodyText"/>
    <w:qFormat/>
    <w:pPr>
      <w:keepLines/>
      <w:pBdr>
        <w:bottom w:val="single" w:sz="6" w:space="2" w:color="000000"/>
      </w:pBdr>
      <w:tabs>
        <w:tab w:val="left" w:pos="720" w:leader="none"/>
        <w:tab w:val="left" w:pos="4320" w:leader="none"/>
        <w:tab w:val="left" w:pos="5040" w:leader="none"/>
        <w:tab w:val="right" w:pos="8640" w:leader="none"/>
      </w:tabs>
      <w:spacing w:lineRule="atLeast" w:line="440" w:before="0" w:after="0"/>
      <w:ind w:hanging="720" w:start="720" w:end="0"/>
      <w:jc w:val="start"/>
    </w:pPr>
    <w:rPr/>
  </w:style>
  <w:style w:type="paragraph" w:styleId="DocumentLabel">
    <w:name w:val="Document Label"/>
    <w:basedOn w:val="Normal"/>
    <w:qFormat/>
    <w:pPr>
      <w:keepNext w:val="true"/>
      <w:keepLines/>
      <w:spacing w:lineRule="atLeast" w:line="240" w:before="400" w:after="120"/>
      <w:ind w:hanging="0" w:start="-840" w:end="0"/>
    </w:pPr>
    <w:rPr>
      <w:rFonts w:ascii="Arial Black" w:hAnsi="Arial Black" w:cs="Arial Black"/>
      <w:spacing w:val="-100"/>
      <w:kern w:val="2"/>
      <w:sz w:val="108"/>
    </w:rPr>
  </w:style>
  <w:style w:type="paragraph" w:styleId="ReturnAddress">
    <w:name w:val="Return Address"/>
    <w:basedOn w:val="Normal"/>
    <w:qFormat/>
    <w:pPr>
      <w:keepLines/>
      <w:tabs>
        <w:tab w:val="clear" w:pos="720"/>
        <w:tab w:val="left" w:pos="2640" w:leader="none"/>
      </w:tabs>
      <w:spacing w:lineRule="atLeast" w:line="200"/>
    </w:pPr>
    <w:rPr>
      <w:spacing w:val="-2"/>
      <w:sz w:val="16"/>
    </w:rPr>
  </w:style>
  <w:style w:type="paragraph" w:styleId="MessageHeaderFirst">
    <w:name w:val="Message Header First"/>
    <w:basedOn w:val="MessageHeader"/>
    <w:next w:val="MessageHeader"/>
    <w:qFormat/>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keepLines/>
      <w:tabs>
        <w:tab w:val="clear" w:pos="720"/>
        <w:tab w:val="center" w:pos="4320" w:leader="none"/>
        <w:tab w:val="right" w:pos="8640" w:leader="none"/>
      </w:tabs>
      <w:spacing w:lineRule="atLeast" w:line="180" w:before="600" w:after="0"/>
      <w:jc w:val="both"/>
    </w:pPr>
    <w:rPr>
      <w:spacing w:val="-5"/>
      <w:sz w:val="18"/>
    </w:rPr>
  </w:style>
  <w:style w:type="paragraph" w:styleId="Header">
    <w:name w:val="header"/>
    <w:basedOn w:val="Normal"/>
    <w:pPr>
      <w:keepLines/>
      <w:tabs>
        <w:tab w:val="clear" w:pos="720"/>
        <w:tab w:val="center" w:pos="4320" w:leader="none"/>
        <w:tab w:val="right" w:pos="8640" w:leader="none"/>
      </w:tabs>
      <w:spacing w:lineRule="atLeast" w:line="180" w:before="0" w:after="600"/>
      <w:jc w:val="both"/>
    </w:pPr>
    <w:rPr>
      <w:spacing w:val="-5"/>
      <w:sz w:val="20"/>
    </w:rPr>
  </w:style>
  <w:style w:type="paragraph" w:styleId="FrameContents">
    <w:name w:val="Frame Contents"/>
    <w:basedOn w:val="Normal"/>
    <w:qFormat/>
    <w:pPr/>
    <w:rPr/>
  </w:style>
  <w:style w:type="paragraph" w:styleId="HeaderLeft">
    <w:name w:val="Header Left"/>
    <w:basedOn w:val="Header"/>
    <w:qFormat/>
    <w:pPr>
      <w:suppressLineNumbers/>
      <w:tabs>
        <w:tab w:val="clear" w:pos="4320"/>
        <w:tab w:val="clear" w:pos="8640"/>
        <w:tab w:val="center" w:pos="4824" w:leader="none"/>
        <w:tab w:val="right" w:pos="9648"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numbering" Target="numbering.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2001-01-22T18:22:00Z</dcterms:created>
  <dc:creator>Omni Interlocken Resort</dc:creator>
  <dc:description/>
  <dc:language>en-CA</dc:language>
  <cp:lastModifiedBy>Kristen D. Radochonski</cp:lastModifiedBy>
  <cp:lastPrinted>2001-01-22T13:47:00Z</cp:lastPrinted>
  <dcterms:modified xsi:type="dcterms:W3CDTF">2001-01-22T18:22:00Z</dcterms:modified>
  <cp:revision>3</cp:revision>
  <dc:subject/>
  <dc:title>Paula, The Omni Interlocken Resort is located 9 miles East of Boulder just off the Boulder Turnpike (Hwy 36)</dc:title>
</cp:coreProperties>
</file>