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SFS Operating,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(Package 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Devon SFS Operating,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20,000 MMBtu Per Day.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The interconnection between the Lost Creek Gathering Company L.L.C.’s system and Customer’s Beaver Creek facilities located in Fremont County, Wyoming.</w:t>
      </w:r>
    </w:p>
    <w:p>
      <w:pPr>
        <w:pStyle w:val="BodyText"/>
        <w:ind w:hanging="4680" w:start="4680" w:end="0"/>
        <w:rPr>
          <w:sz w:val="19"/>
        </w:rPr>
      </w:pPr>
      <w:r>
        <w:rPr>
          <w:rFonts w:cs="Arial Narrow" w:ascii="Arial Narrow" w:hAnsi="Arial Narrow"/>
          <w:sz w:val="19"/>
        </w:rPr>
        <w:t>CONTRACT PRICE (per MMBtu):</w:t>
        <w:tab/>
        <w:t xml:space="preserve">For all deliveries of the DCQ hereunder for a partial Month, the Contract Price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CIG (N. System) minus $0.52.  For all deliveries of the DCQ for full Months, the Contract Price shall be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“CIG” minus $0.52.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the later of (i) the in-service date of the facilities required to interconnect the Lost Creek Gathering Company L.L.C.’s system and Customer’s Beaver Creek facilities located in Fremont County, Wyoming at the Delivery Point to be constructed by Crestone _______ (the “Interconnection Facilities”) or (ii) July 1, 2001 and terminate on the date that is four (4) Months pus any partial Month (if the in-service date of the Interconnection Facilities is mid-Month) thereafter.</w:t>
      </w:r>
      <w:r>
        <w:rPr>
          <w:rFonts w:cs="Arial Narrow" w:ascii="Arial Narrow" w:hAnsi="Arial Narrow"/>
          <w:iCs/>
          <w:sz w:val="19"/>
        </w:rPr>
        <w:t xml:space="preserve">  Notwithstanding the foregoing, if the in-service date of the Interconnection Facilities is on a Day other than the first (1st) Day of the Month, Customer and Company may mutually agree that the Period of Delivery hereunder shall commence on such in-service date.  If Customer and Company do not mutually agree that the Period of Delivery hereunder shall commence on such in-service date, the Period of Delivery hereunder shall commence on the first (1st) Day of the Month following the Month during which the Interconnection Facilities were placed in-service.</w:t>
      </w:r>
    </w:p>
    <w:p>
      <w:pPr>
        <w:pStyle w:val="Normal"/>
        <w:tabs>
          <w:tab w:val="clear" w:pos="720"/>
          <w:tab w:val="left" w:pos="4680" w:leader="none"/>
          <w:tab w:val="left" w:pos="8640" w:leader="none"/>
        </w:tabs>
        <w:ind w:hanging="4680" w:start="4680" w:end="0"/>
        <w:jc w:val="both"/>
        <w:rPr>
          <w:rFonts w:ascii="Arial Narrow" w:hAnsi="Arial Narrow" w:cs="Arial Narrow"/>
          <w:iCs/>
          <w:sz w:val="19"/>
        </w:rPr>
      </w:pPr>
      <w:r>
        <w:rPr>
          <w:rFonts w:cs="Arial Narrow" w:ascii="Arial Narrow" w:hAnsi="Arial Narrow"/>
          <w:iCs/>
          <w:sz w:val="19"/>
        </w:rPr>
        <w:t>TERMINATION:</w:t>
        <w:tab/>
        <w:t>I</w:t>
      </w:r>
      <w:r>
        <w:rPr>
          <w:rFonts w:cs="Arial Narrow" w:ascii="Arial Narrow" w:hAnsi="Arial Narrow"/>
          <w:sz w:val="19"/>
        </w:rPr>
        <w:t>f the in-service date of the of the facilities required to interconnect the Lost Creek Gathering Company L.L.C.’s system and Customer’s Beaver Creek facilities located in Fremont County, Wyoming at the Delivery Point to be constructed by Crestone _______ has not occurred by September 1, 2001, Seller may immediately terminate this Transaction Agreement</w:t>
      </w:r>
      <w:r>
        <w:rPr>
          <w:rFonts w:cs="Arial Narrow" w:ascii="Arial Narrow" w:hAnsi="Arial Narrow"/>
          <w:sz w:val="20"/>
        </w:rPr>
        <w:t xml:space="preserve">; provided that Seller must also terminate that </w:t>
      </w:r>
      <w:r>
        <w:rPr>
          <w:rFonts w:cs="Arial Narrow" w:ascii="Arial Narrow" w:hAnsi="Arial Narrow"/>
          <w:iCs/>
          <w:sz w:val="20"/>
        </w:rPr>
        <w:t xml:space="preserve">certain Transaction Agreement (Package Two) </w:t>
      </w:r>
      <w:r>
        <w:rPr>
          <w:rFonts w:cs="Arial Narrow" w:ascii="Arial Narrow" w:hAnsi="Arial Narrow"/>
          <w:sz w:val="20"/>
        </w:rPr>
        <w:t>in effect between Customer and Company</w:t>
      </w:r>
      <w:r>
        <w:rPr>
          <w:rFonts w:cs="Arial Narrow" w:ascii="Arial Narrow" w:hAnsi="Arial Narrow"/>
          <w:iCs/>
          <w:sz w:val="20"/>
        </w:rPr>
        <w:t xml:space="preserve"> of even date herewith and </w:t>
      </w:r>
      <w:r>
        <w:rPr>
          <w:rFonts w:cs="Arial Narrow" w:ascii="Arial Narrow" w:hAnsi="Arial Narrow"/>
          <w:sz w:val="20"/>
        </w:rPr>
        <w:t xml:space="preserve">that </w:t>
      </w:r>
      <w:r>
        <w:rPr>
          <w:rFonts w:cs="Arial Narrow" w:ascii="Arial Narrow" w:hAnsi="Arial Narrow"/>
          <w:iCs/>
          <w:sz w:val="20"/>
        </w:rPr>
        <w:t xml:space="preserve">certain Enfolio “Spot” Confirmation – Master “Spot”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of even date herewith</w:t>
      </w:r>
      <w:r>
        <w:rPr>
          <w:rFonts w:cs="Arial Narrow" w:ascii="Arial Narrow" w:hAnsi="Arial Narrow"/>
          <w:sz w:val="20"/>
        </w:rPr>
        <w:t>.</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INTERRUPTION OR CURTAILMENT:</w:t>
        <w:tab/>
        <w:t>Notwithstanding any to the contrary contained herein or in the ENFOLIO Master Firm Purchase/Sale Agreement, Company may interrupt or curtail its receipt of the DCQ hereunder, without any liability to Customer, to the extent the Lost Creek Gathering Company, L.L.C. (“Lost Creek”) interrupts its firm gathering services on the Lost Creek pipeline system in accordance with its procedures for reasons such as force majeure, constraints downstream of the Lost Creek system, regulatory rule or order, or normal and routine maintenance.</w:t>
      </w:r>
    </w:p>
    <w:p>
      <w:pPr>
        <w:pStyle w:val="BodyTextIndent2"/>
        <w:ind w:start="0" w:end="0"/>
        <w:rPr>
          <w:iCs/>
        </w:rPr>
      </w:pPr>
      <w:r>
        <w:rPr/>
        <w:t>OTHER:</w:t>
        <w:tab/>
        <w:tab/>
        <w:tab/>
        <w:tab/>
        <w:tab/>
        <w:tab/>
        <w:t xml:space="preserve">          N/A</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May 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DEVON SFS OPERATING,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/mnt/main-storage/datasets/enron-docs/doc/Devon_Firm_Confirm__Package_1_-49d7aca188d78a30ce1eb9351517734b4482c114d296f31028d510343978a100.doc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Devon SFS Operating, Inc.</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2001-05-13T19:02:00Z</dcterms:created>
  <dc:creator>dhyvl</dc:creator>
  <dc:description/>
  <dc:language>en-CA</dc:language>
  <cp:lastModifiedBy>gnemec</cp:lastModifiedBy>
  <cp:lastPrinted>2001-05-14T18:25:00Z</cp:lastPrinted>
  <dcterms:modified xsi:type="dcterms:W3CDTF">2001-05-14T21:02:00Z</dcterms:modified>
  <cp:revision>26</cp:revision>
  <dc:subject/>
  <dc:title>June 1,  2000</dc:title>
</cp:coreProperties>
</file>