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Roles &amp; Situations</w:t>
      </w:r>
    </w:p>
    <w:p>
      <w:pPr>
        <w:pStyle w:val="Normal"/>
        <w:rPr/>
      </w:pPr>
      <w:r>
        <w:rPr/>
      </w:r>
    </w:p>
    <w:p>
      <w:pPr>
        <w:pStyle w:val="Normal"/>
        <w:rPr/>
      </w:pPr>
      <w:r>
        <w:rPr/>
        <w:t>Structurer/Originator</w:t>
        <w:tab/>
        <w:tab/>
        <w:t>Producer/End User-swaps/forward</w:t>
        <w:tab/>
        <w:tab/>
        <w:t>Easy</w:t>
      </w:r>
    </w:p>
    <w:p>
      <w:pPr>
        <w:pStyle w:val="Normal"/>
        <w:rPr/>
      </w:pPr>
      <w:r>
        <w:rPr/>
        <w:tab/>
        <w:tab/>
        <w:tab/>
        <w:tab/>
      </w:r>
    </w:p>
    <w:p>
      <w:pPr>
        <w:pStyle w:val="Normal"/>
        <w:rPr/>
      </w:pPr>
      <w:r>
        <w:rPr/>
        <w:tab/>
        <w:tab/>
        <w:tab/>
        <w:tab/>
        <w:t>Power Plant</w:t>
        <w:tab/>
        <w:tab/>
        <w:tab/>
        <w:tab/>
        <w:tab/>
        <w:t>Difficult</w:t>
      </w:r>
    </w:p>
    <w:p>
      <w:pPr>
        <w:pStyle w:val="Normal"/>
        <w:rPr/>
      </w:pPr>
      <w:r>
        <w:rPr/>
      </w:r>
    </w:p>
    <w:p>
      <w:pPr>
        <w:pStyle w:val="Normal"/>
        <w:rPr/>
      </w:pPr>
      <w:r>
        <w:rPr/>
        <w:tab/>
        <w:tab/>
        <w:tab/>
        <w:tab/>
      </w:r>
    </w:p>
    <w:p>
      <w:pPr>
        <w:pStyle w:val="Normal"/>
        <w:rPr/>
      </w:pPr>
      <w:r>
        <w:rPr/>
        <w:t>Trader</w:t>
        <w:tab/>
        <w:tab/>
        <w:tab/>
        <w:tab/>
        <w:t>Conversions &amp; Arbitrage</w:t>
        <w:tab/>
        <w:tab/>
        <w:tab/>
        <w:t>Easy</w:t>
      </w:r>
    </w:p>
    <w:p>
      <w:pPr>
        <w:pStyle w:val="Normal"/>
        <w:rPr/>
      </w:pPr>
      <w:r>
        <w:rPr/>
      </w:r>
    </w:p>
    <w:p>
      <w:pPr>
        <w:pStyle w:val="Normal"/>
        <w:rPr/>
      </w:pPr>
      <w:r>
        <w:rPr/>
        <w:tab/>
        <w:tab/>
        <w:tab/>
        <w:tab/>
        <w:t>Manage Transport</w:t>
        <w:tab/>
        <w:tab/>
        <w:tab/>
        <w:tab/>
        <w:t>Medium</w:t>
      </w:r>
    </w:p>
    <w:p>
      <w:pPr>
        <w:pStyle w:val="Normal"/>
        <w:rPr/>
      </w:pPr>
      <w:r>
        <w:rPr/>
      </w:r>
    </w:p>
    <w:p>
      <w:pPr>
        <w:pStyle w:val="Normal"/>
        <w:rPr/>
      </w:pPr>
      <w:r>
        <w:rPr/>
        <w:tab/>
        <w:tab/>
        <w:tab/>
        <w:tab/>
        <w:t>Manage Storage</w:t>
        <w:tab/>
        <w:tab/>
        <w:tab/>
        <w:tab/>
        <w:t>Difficult</w:t>
      </w:r>
    </w:p>
    <w:p>
      <w:pPr>
        <w:pStyle w:val="Normal"/>
        <w:rPr/>
      </w:pPr>
      <w:r>
        <w:rPr/>
      </w:r>
    </w:p>
    <w:p>
      <w:pPr>
        <w:pStyle w:val="Normal"/>
        <w:rPr/>
      </w:pPr>
      <w:r>
        <w:rPr/>
        <w:tab/>
        <w:tab/>
        <w:tab/>
        <w:tab/>
      </w:r>
    </w:p>
    <w:p>
      <w:pPr>
        <w:pStyle w:val="Heading2"/>
        <w:ind w:hanging="0" w:start="0"/>
        <w:rPr/>
      </w:pPr>
      <w:r>
        <w:rPr/>
        <w:t>Derivatives Checklist</w:t>
      </w:r>
    </w:p>
    <w:p>
      <w:pPr>
        <w:pStyle w:val="Normal"/>
        <w:rPr>
          <w:u w:val="single"/>
        </w:rPr>
      </w:pPr>
      <w:r>
        <w:rPr>
          <w:u w:val="single"/>
        </w:rPr>
      </w:r>
    </w:p>
    <w:p>
      <w:pPr>
        <w:pStyle w:val="Normal"/>
        <w:rPr/>
      </w:pPr>
      <w:r>
        <w:rPr/>
        <w:t>Future</w:t>
      </w:r>
    </w:p>
    <w:p>
      <w:pPr>
        <w:pStyle w:val="Normal"/>
        <w:rPr/>
      </w:pPr>
      <w:r>
        <w:rPr/>
        <w:t>Forward</w:t>
      </w:r>
    </w:p>
    <w:p>
      <w:pPr>
        <w:pStyle w:val="Normal"/>
        <w:rPr/>
      </w:pPr>
      <w:r>
        <w:rPr/>
        <w:t>Fixed for Floating Swap</w:t>
      </w:r>
    </w:p>
    <w:p>
      <w:pPr>
        <w:pStyle w:val="Normal"/>
        <w:rPr/>
      </w:pPr>
      <w:r>
        <w:rPr/>
        <w:t>Basis Swap</w:t>
      </w:r>
    </w:p>
    <w:p>
      <w:pPr>
        <w:pStyle w:val="Normal"/>
        <w:rPr/>
      </w:pPr>
      <w:r>
        <w:rPr/>
        <w:t>Swing Swap</w:t>
      </w:r>
    </w:p>
    <w:p>
      <w:pPr>
        <w:pStyle w:val="Normal"/>
        <w:rPr/>
      </w:pPr>
      <w:r>
        <w:rPr/>
        <w:t>Cross-Commodity Swap</w:t>
      </w:r>
    </w:p>
    <w:p>
      <w:pPr>
        <w:pStyle w:val="Normal"/>
        <w:rPr/>
      </w:pPr>
      <w:r>
        <w:rPr/>
        <w:t>Options</w:t>
      </w:r>
    </w:p>
    <w:p>
      <w:pPr>
        <w:pStyle w:val="Normal"/>
        <w:rPr/>
      </w:pPr>
      <w:r>
        <w:rPr/>
        <w:t>Currency swap</w:t>
      </w:r>
    </w:p>
    <w:p>
      <w:pPr>
        <w:pStyle w:val="Normal"/>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Normal"/>
        <w:rPr/>
      </w:pPr>
      <w:r>
        <w:rPr/>
      </w:r>
    </w:p>
    <w:p>
      <w:pPr>
        <w:pStyle w:val="Normal"/>
        <w:rPr/>
      </w:pPr>
      <w:r>
        <w:rPr/>
      </w:r>
    </w:p>
    <w:p>
      <w:pPr>
        <w:pStyle w:val="Normal"/>
        <w:rPr/>
      </w:pPr>
      <w:r>
        <w:rPr/>
      </w:r>
    </w:p>
    <w:p>
      <w:pPr>
        <w:pStyle w:val="Heading1"/>
        <w:ind w:hanging="0" w:start="0"/>
        <w:rPr/>
      </w:pPr>
      <w:r>
        <w:rPr/>
        <w:t>Swaps/Forwards Template</w:t>
      </w:r>
    </w:p>
    <w:p>
      <w:pPr>
        <w:pStyle w:val="Normal"/>
        <w:rPr/>
      </w:pPr>
      <w:r>
        <w:rPr/>
      </w:r>
    </w:p>
    <w:p>
      <w:pPr>
        <w:pStyle w:val="Normal"/>
        <w:rPr/>
      </w:pPr>
      <w:r>
        <w:rPr/>
        <w:t>Customer</w:t>
        <w:tab/>
        <w:tab/>
        <w:t>Producer/Utility/Industrial</w:t>
      </w:r>
    </w:p>
    <w:p>
      <w:pPr>
        <w:pStyle w:val="Normal"/>
        <w:rPr/>
      </w:pPr>
      <w:r>
        <w:rPr/>
        <w:t>Commodity</w:t>
        <w:tab/>
        <w:tab/>
        <w:t>Gas/Power</w:t>
      </w:r>
    </w:p>
    <w:p>
      <w:pPr>
        <w:pStyle w:val="Normal"/>
        <w:rPr/>
      </w:pPr>
      <w:r>
        <w:rPr/>
        <w:t>Term</w:t>
        <w:tab/>
        <w:tab/>
        <w:tab/>
        <w:t>1 month, Nov-Mar, Apr-Oct, Calendar Year(s)</w:t>
      </w:r>
    </w:p>
    <w:p>
      <w:pPr>
        <w:pStyle w:val="Normal"/>
        <w:rPr/>
      </w:pPr>
      <w:r>
        <w:rPr/>
        <w:t>Volume</w:t>
        <w:tab/>
        <w:tab/>
        <w:t>10,000, 20,000, 50,000 (gas); 25, 50, 100 (power)</w:t>
      </w:r>
    </w:p>
    <w:p>
      <w:pPr>
        <w:pStyle w:val="Normal"/>
        <w:rPr/>
      </w:pPr>
      <w:r>
        <w:rPr/>
        <w:t>Location</w:t>
        <w:tab/>
        <w:tab/>
        <w:t>various</w:t>
      </w:r>
    </w:p>
    <w:p>
      <w:pPr>
        <w:pStyle w:val="Normal"/>
        <w:rPr/>
      </w:pPr>
      <w:r>
        <w:rPr/>
        <w:t>Market Prices</w:t>
        <w:tab/>
        <w:tab/>
        <w:t>various</w:t>
      </w:r>
    </w:p>
    <w:p>
      <w:pPr>
        <w:pStyle w:val="Normal"/>
        <w:rPr/>
      </w:pPr>
      <w:r>
        <w:rPr/>
        <w:t>Initial Situation</w:t>
        <w:tab/>
        <w:t xml:space="preserve">Spot market (daily or monthly), Term index (daily or monthly), </w:t>
      </w:r>
    </w:p>
    <w:p>
      <w:pPr>
        <w:pStyle w:val="Normal"/>
        <w:rPr/>
      </w:pPr>
      <w:r>
        <w:rPr/>
        <w:tab/>
        <w:tab/>
        <w:tab/>
        <w:t>Fixed price</w:t>
      </w:r>
    </w:p>
    <w:p>
      <w:pPr>
        <w:pStyle w:val="Normal"/>
        <w:rPr/>
      </w:pPr>
      <w:r>
        <w:rPr/>
        <w:t>Belief</w:t>
        <w:tab/>
        <w:tab/>
        <w:tab/>
        <w:t>Bullish, Bearish, Neutral, Fearful of spike or collapse</w:t>
      </w:r>
    </w:p>
    <w:p>
      <w:pPr>
        <w:pStyle w:val="Normal"/>
        <w:rPr/>
      </w:pPr>
      <w:r>
        <w:rPr/>
        <w:t>Desire</w:t>
        <w:tab/>
        <w:tab/>
        <w:tab/>
        <w:t>Fully Hedge, Partial Hedge, Hedge specific event</w:t>
      </w:r>
    </w:p>
    <w:p>
      <w:pPr>
        <w:pStyle w:val="Normal"/>
        <w:rPr/>
      </w:pPr>
      <w:r>
        <w:rPr/>
        <w:t>Result</w:t>
        <w:tab/>
        <w:tab/>
        <w:tab/>
        <w:t>Hedge loses, Hedge profits</w:t>
      </w:r>
    </w:p>
    <w:p>
      <w:pPr>
        <w:pStyle w:val="Normal"/>
        <w:rPr/>
      </w:pPr>
      <w:r>
        <w:rPr/>
        <w:t>Secondary Action</w:t>
        <w:tab/>
        <w:t>Cash in Hedge, abandon hedge, increase hedge</w:t>
      </w:r>
    </w:p>
    <w:p>
      <w:pPr>
        <w:pStyle w:val="Normal"/>
        <w:rPr/>
      </w:pPr>
      <w:r>
        <w:rPr/>
      </w:r>
    </w:p>
    <w:p>
      <w:pPr>
        <w:pStyle w:val="Normal"/>
        <w:rPr/>
      </w:pPr>
      <w:r>
        <w:rPr/>
        <w:tab/>
      </w:r>
      <w:r>
        <w:rPr>
          <w:b/>
          <w:bCs/>
          <w:u w:val="single"/>
        </w:rPr>
        <w:t>Steps</w:t>
      </w:r>
    </w:p>
    <w:p>
      <w:pPr>
        <w:pStyle w:val="Normal"/>
        <w:numPr>
          <w:ilvl w:val="0"/>
          <w:numId w:val="5"/>
        </w:numPr>
        <w:rPr/>
      </w:pPr>
      <w:r>
        <w:rPr/>
        <w:t>Identify risk</w:t>
      </w:r>
    </w:p>
    <w:p>
      <w:pPr>
        <w:pStyle w:val="Normal"/>
        <w:numPr>
          <w:ilvl w:val="0"/>
          <w:numId w:val="5"/>
        </w:numPr>
        <w:rPr/>
      </w:pPr>
      <w:r>
        <w:rPr/>
        <w:t>Classify in Enron’s risk buckets</w:t>
      </w:r>
    </w:p>
    <w:p>
      <w:pPr>
        <w:pStyle w:val="Normal"/>
        <w:numPr>
          <w:ilvl w:val="0"/>
          <w:numId w:val="5"/>
        </w:numPr>
        <w:rPr/>
      </w:pPr>
      <w:r>
        <w:rPr/>
        <w:t>Identify derivatives to be used</w:t>
      </w:r>
    </w:p>
    <w:p>
      <w:pPr>
        <w:pStyle w:val="Normal"/>
        <w:numPr>
          <w:ilvl w:val="0"/>
          <w:numId w:val="5"/>
        </w:numPr>
        <w:rPr/>
      </w:pPr>
      <w:r>
        <w:rPr/>
        <w:t>Identify action to be taken (buy or sell)</w:t>
      </w:r>
    </w:p>
    <w:p>
      <w:pPr>
        <w:pStyle w:val="Normal"/>
        <w:numPr>
          <w:ilvl w:val="0"/>
          <w:numId w:val="5"/>
        </w:numPr>
        <w:rPr/>
      </w:pPr>
      <w:r>
        <w:rPr/>
        <w:t xml:space="preserve">Identify market prices </w:t>
      </w:r>
    </w:p>
    <w:p>
      <w:pPr>
        <w:pStyle w:val="Normal"/>
        <w:numPr>
          <w:ilvl w:val="0"/>
          <w:numId w:val="5"/>
        </w:numPr>
        <w:rPr/>
      </w:pPr>
      <w:r>
        <w:rPr/>
        <w:t>Offer solution to customer</w:t>
      </w:r>
    </w:p>
    <w:p>
      <w:pPr>
        <w:pStyle w:val="Normal"/>
        <w:numPr>
          <w:ilvl w:val="0"/>
          <w:numId w:val="5"/>
        </w:numPr>
        <w:rPr/>
      </w:pPr>
      <w:r>
        <w:rPr/>
        <w:t>Customer response</w:t>
      </w:r>
    </w:p>
    <w:p>
      <w:pPr>
        <w:pStyle w:val="Normal"/>
        <w:numPr>
          <w:ilvl w:val="0"/>
          <w:numId w:val="5"/>
        </w:numPr>
        <w:rPr/>
      </w:pPr>
      <w:r>
        <w:rPr/>
        <w:t>Compute payout based on actuals</w:t>
      </w:r>
    </w:p>
    <w:p>
      <w:pPr>
        <w:pStyle w:val="Normal"/>
        <w:numPr>
          <w:ilvl w:val="0"/>
          <w:numId w:val="5"/>
        </w:numPr>
        <w:rPr/>
      </w:pPr>
      <w:r>
        <w:rPr/>
        <w:t>Evaluate effectiveness</w:t>
      </w:r>
    </w:p>
    <w:p>
      <w:pPr>
        <w:pStyle w:val="Normal"/>
        <w:numPr>
          <w:ilvl w:val="0"/>
          <w:numId w:val="5"/>
        </w:numPr>
        <w:rPr/>
      </w:pPr>
      <w:r>
        <w:rPr/>
        <w:t>Check your mastery by answering these advanced questions.</w:t>
      </w:r>
    </w:p>
    <w:p>
      <w:pPr>
        <w:pStyle w:val="Normal"/>
        <w:rPr/>
      </w:pPr>
      <w:r>
        <w:rPr/>
      </w:r>
    </w:p>
    <w:p>
      <w:pPr>
        <w:pStyle w:val="Normal"/>
        <w:rPr/>
      </w:pPr>
      <w:r>
        <w:rPr/>
      </w:r>
    </w:p>
    <w:p>
      <w:pPr>
        <w:pStyle w:val="Normal"/>
        <w:numPr>
          <w:ilvl w:val="0"/>
          <w:numId w:val="7"/>
        </w:numPr>
        <w:rPr/>
      </w:pPr>
      <w:r>
        <w:rPr/>
        <w:t>Producer A has sold his production under a long term contract for the monthly index posting listed in Inside FERC at the El Paso Permian location plus $0.01.  Producer A believes market conditions will move towards oversupply and prices will decline.</w:t>
      </w:r>
    </w:p>
    <w:p>
      <w:pPr>
        <w:pStyle w:val="Normal"/>
        <w:ind w:start="360" w:end="0"/>
        <w:rPr/>
      </w:pPr>
      <w:r>
        <w:rPr/>
      </w:r>
    </w:p>
    <w:p>
      <w:pPr>
        <w:pStyle w:val="Normal"/>
        <w:ind w:start="360" w:end="0"/>
        <w:rPr/>
      </w:pPr>
      <w:r>
        <w:rPr/>
      </w:r>
    </w:p>
    <w:p>
      <w:pPr>
        <w:pStyle w:val="Normal"/>
        <w:ind w:start="360" w:end="0"/>
        <w:rPr/>
      </w:pPr>
      <w:r>
        <w:rPr/>
        <w:t>Under the existing arrangement is Producer A receiving a fixed or floating price?</w:t>
      </w:r>
    </w:p>
    <w:p>
      <w:pPr>
        <w:pStyle w:val="Normal"/>
        <w:ind w:start="360" w:end="0"/>
        <w:rPr/>
      </w:pPr>
      <w:r>
        <w:rPr/>
      </w:r>
    </w:p>
    <w:p>
      <w:pPr>
        <w:pStyle w:val="Normal"/>
        <w:ind w:start="360" w:end="0"/>
        <w:rPr/>
      </w:pPr>
      <w:r>
        <w:rPr/>
        <w:t>Which instrument would allow Producer A to lock in a fixed price?</w:t>
      </w:r>
    </w:p>
    <w:p>
      <w:pPr>
        <w:pStyle w:val="Normal"/>
        <w:numPr>
          <w:ilvl w:val="0"/>
          <w:numId w:val="3"/>
        </w:numPr>
        <w:rPr/>
      </w:pPr>
      <w:r>
        <w:rPr/>
        <w:t>Call</w:t>
      </w:r>
    </w:p>
    <w:p>
      <w:pPr>
        <w:pStyle w:val="Normal"/>
        <w:numPr>
          <w:ilvl w:val="0"/>
          <w:numId w:val="3"/>
        </w:numPr>
        <w:rPr/>
      </w:pPr>
      <w:r>
        <w:rPr/>
        <w:t>Future</w:t>
      </w:r>
    </w:p>
    <w:p>
      <w:pPr>
        <w:pStyle w:val="Normal"/>
        <w:numPr>
          <w:ilvl w:val="0"/>
          <w:numId w:val="3"/>
        </w:numPr>
        <w:rPr/>
      </w:pPr>
      <w:r>
        <w:rPr/>
        <w:t>Swap</w:t>
      </w:r>
    </w:p>
    <w:p>
      <w:pPr>
        <w:pStyle w:val="Normal"/>
        <w:numPr>
          <w:ilvl w:val="0"/>
          <w:numId w:val="3"/>
        </w:numPr>
        <w:rPr/>
      </w:pPr>
      <w:r>
        <w:rPr/>
        <w:t>Collar</w:t>
      </w:r>
    </w:p>
    <w:p>
      <w:pPr>
        <w:pStyle w:val="Normal"/>
        <w:ind w:start="360" w:end="0"/>
        <w:rPr/>
      </w:pPr>
      <w:r>
        <w:rPr/>
      </w:r>
    </w:p>
    <w:p>
      <w:pPr>
        <w:pStyle w:val="Normal"/>
        <w:ind w:start="360" w:end="0"/>
        <w:rPr/>
      </w:pPr>
      <w:r>
        <w:rPr/>
        <w:t>Based on forward market prices of Nymex 2.00/2.02 and Permian Basis -.10/-.08,  what price can Producer A achieve?</w:t>
      </w:r>
    </w:p>
    <w:p>
      <w:pPr>
        <w:pStyle w:val="Normal"/>
        <w:ind w:start="360" w:end="0"/>
        <w:rPr/>
      </w:pPr>
      <w:r>
        <w:rPr/>
      </w:r>
    </w:p>
    <w:p>
      <w:pPr>
        <w:pStyle w:val="Normal"/>
        <w:ind w:start="360" w:end="0"/>
        <w:rPr/>
      </w:pPr>
      <w:r>
        <w:rPr/>
        <w:t>Selling both the basis and nymex swaps creates the a derivative with the same characteristics as a:</w:t>
      </w:r>
    </w:p>
    <w:p>
      <w:pPr>
        <w:pStyle w:val="Normal"/>
        <w:numPr>
          <w:ilvl w:val="0"/>
          <w:numId w:val="8"/>
        </w:numPr>
        <w:rPr/>
      </w:pPr>
      <w:r>
        <w:rPr/>
        <w:t>straddle</w:t>
      </w:r>
    </w:p>
    <w:p>
      <w:pPr>
        <w:pStyle w:val="Normal"/>
        <w:numPr>
          <w:ilvl w:val="0"/>
          <w:numId w:val="8"/>
        </w:numPr>
        <w:rPr/>
      </w:pPr>
      <w:r>
        <w:rPr/>
        <w:t>call</w:t>
      </w:r>
    </w:p>
    <w:p>
      <w:pPr>
        <w:pStyle w:val="Normal"/>
        <w:numPr>
          <w:ilvl w:val="0"/>
          <w:numId w:val="8"/>
        </w:numPr>
        <w:rPr/>
      </w:pPr>
      <w:r>
        <w:rPr/>
        <w:t>fix for floating swap</w:t>
      </w:r>
    </w:p>
    <w:p>
      <w:pPr>
        <w:pStyle w:val="Normal"/>
        <w:numPr>
          <w:ilvl w:val="0"/>
          <w:numId w:val="8"/>
        </w:numPr>
        <w:rPr/>
      </w:pPr>
      <w:r>
        <w:rPr/>
        <w:t>put</w:t>
      </w:r>
    </w:p>
    <w:p>
      <w:pPr>
        <w:pStyle w:val="Normal"/>
        <w:rPr/>
      </w:pPr>
      <w:r>
        <w:rPr/>
      </w:r>
    </w:p>
    <w:p>
      <w:pPr>
        <w:pStyle w:val="Normal"/>
        <w:rPr/>
      </w:pPr>
      <w:r>
        <w:rPr/>
        <w:t xml:space="preserve">    </w:t>
      </w:r>
      <w:r>
        <w:rPr/>
        <w:t>Producer A hedges by selling the nymex and basis swaps at the bid prices listed above.  Settlement prices are Nymex 1.70 and Permian Index 1.65.  What would be the cash settlement for each instrument?</w:t>
      </w:r>
    </w:p>
    <w:p>
      <w:pPr>
        <w:pStyle w:val="Normal"/>
        <w:rPr/>
      </w:pPr>
      <w:r>
        <w:rPr/>
        <w:tab/>
        <w:tab/>
        <w:t>Nymex swap ____________</w:t>
      </w:r>
    </w:p>
    <w:p>
      <w:pPr>
        <w:pStyle w:val="Normal"/>
        <w:rPr/>
      </w:pPr>
      <w:r>
        <w:rPr/>
        <w:tab/>
        <w:tab/>
        <w:t>Basis swap __________</w:t>
      </w:r>
    </w:p>
    <w:p>
      <w:pPr>
        <w:pStyle w:val="Normal"/>
        <w:rPr/>
      </w:pPr>
      <w:r>
        <w:rPr/>
      </w:r>
    </w:p>
    <w:p>
      <w:pPr>
        <w:pStyle w:val="Normal"/>
        <w:rPr/>
      </w:pPr>
      <w:r>
        <w:rPr/>
        <w:t>What is the effective price received for gas considering the swap payouts and original index sale?</w:t>
      </w:r>
    </w:p>
    <w:p>
      <w:pPr>
        <w:pStyle w:val="Normal"/>
        <w:rPr/>
      </w:pPr>
      <w:r>
        <w:rPr/>
      </w:r>
    </w:p>
    <w:p>
      <w:pPr>
        <w:pStyle w:val="Normal"/>
        <w:numPr>
          <w:ilvl w:val="0"/>
          <w:numId w:val="7"/>
        </w:numPr>
        <w:rPr/>
      </w:pPr>
      <w:r>
        <w:rPr/>
        <w:t>In April 2000, Utility A has purchased 100,000 MMBtu’s/day at Transco Station 65 index plus $0.015 for delivery November 2001 through March 2002.  At the time of this purchase prevailing market prices were Nymex 2.50/2.51 and Transco Basis .20/.22.</w:t>
      </w:r>
    </w:p>
    <w:p>
      <w:pPr>
        <w:pStyle w:val="Normal"/>
        <w:ind w:start="720" w:end="0"/>
        <w:rPr/>
      </w:pPr>
      <w:r>
        <w:rPr/>
        <w:t>By July 2000 market prices had moved lower to Nymex 2.15/2.16 and Transco Basis .13/.14.  At this time, Utility A wants to convert from a floating price to a fixed price.</w:t>
      </w:r>
    </w:p>
    <w:p>
      <w:pPr>
        <w:pStyle w:val="Normal"/>
        <w:ind w:start="720" w:end="0"/>
        <w:rPr/>
      </w:pPr>
      <w:r>
        <w:rPr/>
      </w:r>
    </w:p>
    <w:p>
      <w:pPr>
        <w:pStyle w:val="Normal"/>
        <w:ind w:start="720" w:end="0"/>
        <w:rPr/>
      </w:pPr>
      <w:r>
        <w:rPr/>
        <w:t>Which combination of actions are required?</w:t>
      </w:r>
    </w:p>
    <w:p>
      <w:pPr>
        <w:pStyle w:val="Normal"/>
        <w:numPr>
          <w:ilvl w:val="0"/>
          <w:numId w:val="4"/>
        </w:numPr>
        <w:rPr/>
      </w:pPr>
      <w:r>
        <w:rPr/>
        <w:t>Sell Nymex/ Sell Basis</w:t>
      </w:r>
    </w:p>
    <w:p>
      <w:pPr>
        <w:pStyle w:val="Normal"/>
        <w:numPr>
          <w:ilvl w:val="0"/>
          <w:numId w:val="4"/>
        </w:numPr>
        <w:rPr/>
      </w:pPr>
      <w:r>
        <w:rPr/>
        <w:t>Sell Nymex/Buy Basis</w:t>
      </w:r>
    </w:p>
    <w:p>
      <w:pPr>
        <w:pStyle w:val="Normal"/>
        <w:numPr>
          <w:ilvl w:val="0"/>
          <w:numId w:val="4"/>
        </w:numPr>
        <w:rPr/>
      </w:pPr>
      <w:r>
        <w:rPr/>
        <w:t>Buy Nymex/Buy Basis</w:t>
      </w:r>
    </w:p>
    <w:p>
      <w:pPr>
        <w:pStyle w:val="Normal"/>
        <w:numPr>
          <w:ilvl w:val="0"/>
          <w:numId w:val="4"/>
        </w:numPr>
        <w:rPr/>
      </w:pPr>
      <w:r>
        <w:rPr/>
        <w:t>Buy Nymex/Sell Basis</w:t>
      </w:r>
    </w:p>
    <w:p>
      <w:pPr>
        <w:pStyle w:val="Normal"/>
        <w:rPr/>
      </w:pPr>
      <w:r>
        <w:rPr/>
      </w:r>
    </w:p>
    <w:p>
      <w:pPr>
        <w:pStyle w:val="Normal"/>
        <w:rPr/>
      </w:pPr>
      <w:r>
        <w:rPr/>
        <w:t>What price can be achieved?</w:t>
      </w:r>
    </w:p>
    <w:p>
      <w:pPr>
        <w:pStyle w:val="Normal"/>
        <w:rPr/>
      </w:pPr>
      <w:r>
        <w:rPr/>
      </w:r>
    </w:p>
    <w:p>
      <w:pPr>
        <w:pStyle w:val="Normal"/>
        <w:rPr/>
      </w:pPr>
      <w:r>
        <w:rPr/>
        <w:t>Actual settlement prices are Nymex $4.00 and Transco Index $4.60.</w:t>
      </w:r>
    </w:p>
    <w:p>
      <w:pPr>
        <w:pStyle w:val="Normal"/>
        <w:rPr/>
      </w:pPr>
      <w:r>
        <w:rPr/>
      </w:r>
    </w:p>
    <w:p>
      <w:pPr>
        <w:pStyle w:val="Normal"/>
        <w:rPr/>
      </w:pPr>
      <w:r>
        <w:rPr/>
        <w:t>Compute the payouts for each instrument:</w:t>
      </w:r>
    </w:p>
    <w:p>
      <w:pPr>
        <w:pStyle w:val="Normal"/>
        <w:rPr/>
      </w:pPr>
      <w:r>
        <w:rPr/>
      </w:r>
    </w:p>
    <w:p>
      <w:pPr>
        <w:pStyle w:val="Normal"/>
        <w:rPr/>
      </w:pPr>
      <w:r>
        <w:rPr/>
        <w:t>Nymex Swap  _____________/MMBTU    $_____________ Total</w:t>
      </w:r>
    </w:p>
    <w:p>
      <w:pPr>
        <w:pStyle w:val="Normal"/>
        <w:rPr/>
      </w:pPr>
      <w:r>
        <w:rPr/>
        <w:t>Basis Swap _____________/MMBTU  $___________Total</w:t>
      </w:r>
    </w:p>
    <w:p>
      <w:pPr>
        <w:pStyle w:val="Normal"/>
        <w:rPr/>
      </w:pPr>
      <w:r>
        <w:rPr/>
      </w:r>
    </w:p>
    <w:p>
      <w:pPr>
        <w:pStyle w:val="Normal"/>
        <w:rPr/>
      </w:pPr>
      <w:r>
        <w:rPr/>
        <w:t>What is the effective price paid for gas considering the swap payouts and original index purchase?</w:t>
      </w:r>
    </w:p>
    <w:p>
      <w:pPr>
        <w:pStyle w:val="Normal"/>
        <w:rPr/>
      </w:pPr>
      <w:r>
        <w:rPr/>
      </w:r>
    </w:p>
    <w:p>
      <w:pPr>
        <w:pStyle w:val="Normal"/>
        <w:rPr/>
      </w:pPr>
      <w:r>
        <w:rPr/>
        <w:t>Was the utility better or worse by hedging?</w:t>
      </w:r>
    </w:p>
    <w:p>
      <w:pPr>
        <w:pStyle w:val="Normal"/>
        <w:rPr/>
      </w:pPr>
      <w:r>
        <w:rPr/>
        <w:t>The winter season starts early with below normal weather.  The price for Transco gas rise two fold.  On October 15</w:t>
      </w:r>
      <w:r>
        <w:rPr>
          <w:vertAlign w:val="superscript"/>
        </w:rPr>
        <w:t>th</w:t>
      </w:r>
      <w:r>
        <w:rPr/>
        <w:t xml:space="preserve">, the market price for a Transco Nov-Mar fixed for floating swap is  5.50/5.55.  Utility A believes weather will return to normal temperatures and prices will fall dramatically. </w:t>
      </w:r>
    </w:p>
    <w:p>
      <w:pPr>
        <w:pStyle w:val="Normal"/>
        <w:rPr/>
      </w:pPr>
      <w:r>
        <w:rPr/>
      </w:r>
    </w:p>
    <w:p>
      <w:pPr>
        <w:pStyle w:val="Normal"/>
        <w:rPr/>
      </w:pPr>
      <w:r>
        <w:rPr/>
        <w:t xml:space="preserve"> </w:t>
      </w:r>
      <w:r>
        <w:rPr/>
        <w:t>In order to return to floating prices the utility should:</w:t>
      </w:r>
    </w:p>
    <w:p>
      <w:pPr>
        <w:pStyle w:val="Normal"/>
        <w:numPr>
          <w:ilvl w:val="0"/>
          <w:numId w:val="2"/>
        </w:numPr>
        <w:rPr/>
      </w:pPr>
      <w:r>
        <w:rPr/>
        <w:t>Sell the fixed for floating swap for 5.55</w:t>
      </w:r>
    </w:p>
    <w:p>
      <w:pPr>
        <w:pStyle w:val="Normal"/>
        <w:numPr>
          <w:ilvl w:val="0"/>
          <w:numId w:val="2"/>
        </w:numPr>
        <w:rPr/>
      </w:pPr>
      <w:r>
        <w:rPr/>
        <w:t>Buy the fixed for floating swap for 5.50</w:t>
      </w:r>
    </w:p>
    <w:p>
      <w:pPr>
        <w:pStyle w:val="Normal"/>
        <w:numPr>
          <w:ilvl w:val="0"/>
          <w:numId w:val="2"/>
        </w:numPr>
        <w:rPr/>
      </w:pPr>
      <w:r>
        <w:rPr/>
        <w:t>Sell the fixed for floating swap for 5.50</w:t>
      </w:r>
    </w:p>
    <w:p>
      <w:pPr>
        <w:pStyle w:val="Normal"/>
        <w:numPr>
          <w:ilvl w:val="0"/>
          <w:numId w:val="2"/>
        </w:numPr>
        <w:rPr/>
      </w:pPr>
      <w:r>
        <w:rPr/>
        <w:t>Buy the fixed for floating swap for 5.55</w:t>
      </w:r>
    </w:p>
    <w:p>
      <w:pPr>
        <w:pStyle w:val="Normal"/>
        <w:numPr>
          <w:ilvl w:val="0"/>
          <w:numId w:val="2"/>
        </w:numPr>
        <w:rPr/>
      </w:pPr>
      <w:r>
        <w:rPr/>
        <w:t>None of the above</w:t>
      </w:r>
    </w:p>
    <w:p>
      <w:pPr>
        <w:pStyle w:val="Normal"/>
        <w:rPr/>
      </w:pPr>
      <w:r>
        <w:rPr/>
      </w:r>
    </w:p>
    <w:p>
      <w:pPr>
        <w:pStyle w:val="Normal"/>
        <w:rPr/>
      </w:pPr>
      <w:r>
        <w:rPr/>
      </w:r>
    </w:p>
    <w:p>
      <w:pPr>
        <w:pStyle w:val="Normal"/>
        <w:rPr/>
      </w:pPr>
      <w:r>
        <w:rPr/>
      </w:r>
    </w:p>
    <w:p>
      <w:pPr>
        <w:pStyle w:val="Normal"/>
        <w:numPr>
          <w:ilvl w:val="0"/>
          <w:numId w:val="7"/>
        </w:numPr>
        <w:rPr/>
      </w:pPr>
      <w:r>
        <w:rPr/>
        <w:t>Match term with its definition</w:t>
      </w:r>
    </w:p>
    <w:p>
      <w:pPr>
        <w:pStyle w:val="Normal"/>
        <w:ind w:start="360" w:end="0"/>
        <w:rPr/>
      </w:pPr>
      <w:r>
        <w:rPr/>
      </w:r>
    </w:p>
    <w:p>
      <w:pPr>
        <w:pStyle w:val="Normal"/>
        <w:ind w:start="720" w:end="0"/>
        <w:rPr/>
      </w:pPr>
      <w:r>
        <w:rPr/>
        <w:t>Swap</w:t>
      </w:r>
    </w:p>
    <w:p>
      <w:pPr>
        <w:pStyle w:val="Normal"/>
        <w:ind w:start="720" w:end="0"/>
        <w:rPr/>
      </w:pPr>
      <w:r>
        <w:rPr/>
        <w:t>Option</w:t>
      </w:r>
    </w:p>
    <w:p>
      <w:pPr>
        <w:pStyle w:val="Normal"/>
        <w:ind w:start="720" w:end="0"/>
        <w:rPr/>
      </w:pPr>
      <w:r>
        <w:rPr/>
        <w:t>Call</w:t>
      </w:r>
    </w:p>
    <w:p>
      <w:pPr>
        <w:pStyle w:val="Normal"/>
        <w:ind w:start="720" w:end="0"/>
        <w:rPr/>
      </w:pPr>
      <w:r>
        <w:rPr/>
        <w:t>Put</w:t>
      </w:r>
    </w:p>
    <w:p>
      <w:pPr>
        <w:pStyle w:val="Normal"/>
        <w:ind w:start="720" w:end="0"/>
        <w:rPr/>
      </w:pPr>
      <w:r>
        <w:rPr/>
        <w:t>Collar</w:t>
      </w:r>
    </w:p>
    <w:p>
      <w:pPr>
        <w:pStyle w:val="Normal"/>
        <w:ind w:start="720" w:end="0"/>
        <w:rPr/>
      </w:pPr>
      <w:r>
        <w:rPr/>
        <w:t>Basis</w:t>
      </w:r>
    </w:p>
    <w:p>
      <w:pPr>
        <w:pStyle w:val="Normal"/>
        <w:ind w:start="720" w:end="0"/>
        <w:rPr/>
      </w:pPr>
      <w:r>
        <w:rPr/>
      </w:r>
    </w:p>
    <w:p>
      <w:pPr>
        <w:pStyle w:val="Normal"/>
        <w:numPr>
          <w:ilvl w:val="0"/>
          <w:numId w:val="7"/>
        </w:numPr>
        <w:rPr/>
      </w:pPr>
      <w:r>
        <w:rPr/>
        <w:t xml:space="preserve">Market conditions:  </w:t>
      </w:r>
    </w:p>
    <w:p>
      <w:pPr>
        <w:pStyle w:val="Normal"/>
        <w:ind w:start="720" w:end="0"/>
        <w:rPr/>
      </w:pPr>
      <w:r>
        <w:rPr/>
        <w:t>Nymex: 2.00/2.02</w:t>
      </w:r>
    </w:p>
    <w:p>
      <w:pPr>
        <w:pStyle w:val="Normal"/>
        <w:ind w:start="720" w:end="0"/>
        <w:rPr/>
      </w:pPr>
      <w:r>
        <w:rPr/>
        <w:t>Basis:  -.30/-.28</w:t>
      </w:r>
    </w:p>
    <w:p>
      <w:pPr>
        <w:pStyle w:val="Normal"/>
        <w:ind w:start="720" w:end="0"/>
        <w:rPr/>
      </w:pPr>
      <w:r>
        <w:rPr/>
        <w:t>Index: .01/.02</w:t>
      </w:r>
    </w:p>
    <w:p>
      <w:pPr>
        <w:pStyle w:val="Normal"/>
        <w:ind w:start="720" w:end="0"/>
        <w:rPr/>
      </w:pPr>
      <w:r>
        <w:rPr/>
        <w:t>Physical:  1.75/1.78</w:t>
      </w:r>
    </w:p>
    <w:p>
      <w:pPr>
        <w:pStyle w:val="Normal"/>
        <w:ind w:start="720" w:end="0"/>
        <w:rPr/>
      </w:pPr>
      <w:r>
        <w:rPr/>
        <w:t>Optimize!</w:t>
      </w:r>
    </w:p>
    <w:p>
      <w:pPr>
        <w:pStyle w:val="Normal"/>
        <w:rPr/>
      </w:pPr>
      <w:r>
        <w:rPr/>
      </w:r>
    </w:p>
    <w:p>
      <w:pPr>
        <w:pStyle w:val="Normal"/>
        <w:numPr>
          <w:ilvl w:val="0"/>
          <w:numId w:val="7"/>
        </w:numPr>
        <w:rPr/>
      </w:pPr>
      <w:r>
        <w:rPr/>
        <w:t xml:space="preserve">Convert a 2.15 physical purchase to the greatest discount to index </w:t>
      </w:r>
    </w:p>
    <w:p>
      <w:pPr>
        <w:pStyle w:val="Normal"/>
        <w:rPr/>
      </w:pPr>
      <w:r>
        <w:rPr/>
      </w:r>
    </w:p>
    <w:p>
      <w:pPr>
        <w:pStyle w:val="Normal"/>
        <w:ind w:start="720" w:end="0"/>
        <w:rPr/>
      </w:pPr>
      <w:r>
        <w:rPr/>
        <w:t xml:space="preserve">Nymex:  </w:t>
      </w:r>
    </w:p>
    <w:p>
      <w:pPr>
        <w:pStyle w:val="Normal"/>
        <w:ind w:start="720" w:end="0"/>
        <w:rPr/>
      </w:pPr>
      <w:r>
        <w:rPr/>
        <w:t>Basis:</w:t>
      </w:r>
    </w:p>
    <w:p>
      <w:pPr>
        <w:pStyle w:val="Normal"/>
        <w:ind w:start="720" w:end="0"/>
        <w:rPr/>
      </w:pPr>
      <w:r>
        <w:rPr/>
        <w:t>Fix for float</w:t>
      </w:r>
    </w:p>
    <w:p>
      <w:pPr>
        <w:pStyle w:val="Normal"/>
        <w:ind w:start="720" w:end="0"/>
        <w:rPr/>
      </w:pPr>
      <w:r>
        <w:rPr/>
        <w:t>Fixed price gas daily</w:t>
      </w:r>
    </w:p>
    <w:p>
      <w:pPr>
        <w:pStyle w:val="Normal"/>
        <w:ind w:start="720" w:end="0"/>
        <w:rPr/>
      </w:pPr>
      <w:r>
        <w:rPr/>
        <w:t>Index</w:t>
      </w:r>
    </w:p>
    <w:p>
      <w:pPr>
        <w:pStyle w:val="Normal"/>
        <w:ind w:start="720" w:end="0"/>
        <w:rPr/>
      </w:pPr>
      <w:r>
        <w:rPr/>
        <w:t>Gas daily index</w:t>
      </w:r>
    </w:p>
    <w:p>
      <w:pPr>
        <w:pStyle w:val="Normal"/>
        <w:ind w:start="720" w:end="0"/>
        <w:rPr/>
      </w:pPr>
      <w:r>
        <w:rPr/>
        <w:t>Physical at gas daily index</w:t>
      </w:r>
    </w:p>
    <w:p>
      <w:pPr>
        <w:pStyle w:val="Normal"/>
        <w:rPr/>
      </w:pPr>
      <w:r>
        <w:rPr/>
      </w:r>
    </w:p>
    <w:p>
      <w:pPr>
        <w:pStyle w:val="Normal"/>
        <w:numPr>
          <w:ilvl w:val="0"/>
          <w:numId w:val="7"/>
        </w:numPr>
        <w:rPr/>
      </w:pPr>
      <w:r>
        <w:rPr/>
        <w:t>More questions like 4 &amp; 5</w:t>
      </w:r>
    </w:p>
    <w:p>
      <w:pPr>
        <w:pStyle w:val="Normal"/>
        <w:rPr/>
      </w:pPr>
      <w:r>
        <w:rPr/>
      </w:r>
    </w:p>
    <w:p>
      <w:pPr>
        <w:pStyle w:val="Normal"/>
        <w:rPr/>
      </w:pPr>
      <w:r>
        <w:rPr/>
      </w:r>
    </w:p>
    <w:p>
      <w:pPr>
        <w:pStyle w:val="Heading2"/>
        <w:ind w:hanging="0" w:start="0"/>
        <w:rPr/>
      </w:pPr>
      <w:r>
        <w:rPr/>
        <w:t>Cross Commodity Swap</w:t>
      </w:r>
    </w:p>
    <w:p>
      <w:pPr>
        <w:pStyle w:val="Normal"/>
        <w:rPr/>
      </w:pPr>
      <w:r>
        <w:rPr/>
      </w:r>
    </w:p>
    <w:p>
      <w:pPr>
        <w:pStyle w:val="Normal"/>
        <w:rPr/>
      </w:pPr>
      <w:r>
        <w:rPr/>
        <w:t>Aluminum Smelter</w:t>
      </w:r>
    </w:p>
    <w:p>
      <w:pPr>
        <w:pStyle w:val="Normal"/>
        <w:rPr/>
      </w:pPr>
      <w:r>
        <w:rPr/>
      </w:r>
    </w:p>
    <w:p>
      <w:pPr>
        <w:pStyle w:val="Normal"/>
        <w:rPr/>
      </w:pPr>
      <w:r>
        <w:rPr/>
        <w:t>Define</w:t>
      </w:r>
    </w:p>
    <w:p>
      <w:pPr>
        <w:pStyle w:val="Normal"/>
        <w:rPr/>
      </w:pPr>
      <w:r>
        <w:rPr/>
        <w:tab/>
        <w:t>Plant Operations</w:t>
      </w:r>
    </w:p>
    <w:p>
      <w:pPr>
        <w:pStyle w:val="Normal"/>
        <w:rPr/>
      </w:pPr>
      <w:r>
        <w:rPr/>
        <w:tab/>
        <w:t>Fixed Costs</w:t>
      </w:r>
    </w:p>
    <w:p>
      <w:pPr>
        <w:pStyle w:val="Normal"/>
        <w:rPr/>
      </w:pPr>
      <w:r>
        <w:rPr/>
        <w:tab/>
        <w:t>Variable Costs</w:t>
      </w:r>
    </w:p>
    <w:p>
      <w:pPr>
        <w:pStyle w:val="Normal"/>
        <w:rPr/>
      </w:pPr>
      <w:r>
        <w:rPr/>
        <w:tab/>
        <w:tab/>
        <w:t>Fuel</w:t>
      </w:r>
    </w:p>
    <w:p>
      <w:pPr>
        <w:pStyle w:val="Normal"/>
        <w:rPr/>
      </w:pPr>
      <w:r>
        <w:rPr/>
        <w:tab/>
        <w:tab/>
        <w:t>Other Variable</w:t>
      </w:r>
    </w:p>
    <w:p>
      <w:pPr>
        <w:pStyle w:val="Normal"/>
        <w:rPr/>
      </w:pPr>
      <w:r>
        <w:rPr/>
        <w:tab/>
        <w:t>Input/Output ratios</w:t>
      </w:r>
    </w:p>
    <w:p>
      <w:pPr>
        <w:pStyle w:val="Normal"/>
        <w:rPr/>
      </w:pPr>
      <w:r>
        <w:rPr/>
        <w:tab/>
        <w:t>Market quotes</w:t>
      </w:r>
    </w:p>
    <w:p>
      <w:pPr>
        <w:pStyle w:val="Normal"/>
        <w:rPr/>
      </w:pPr>
      <w:r>
        <w:rPr/>
      </w:r>
    </w:p>
    <w:p>
      <w:pPr>
        <w:pStyle w:val="Normal"/>
        <w:numPr>
          <w:ilvl w:val="0"/>
          <w:numId w:val="9"/>
        </w:numPr>
        <w:rPr/>
      </w:pPr>
      <w:r>
        <w:rPr/>
        <w:t>Hedge fuel only</w:t>
      </w:r>
    </w:p>
    <w:p>
      <w:pPr>
        <w:pStyle w:val="Normal"/>
        <w:numPr>
          <w:ilvl w:val="0"/>
          <w:numId w:val="9"/>
        </w:numPr>
        <w:rPr/>
      </w:pPr>
      <w:r>
        <w:rPr/>
        <w:t>Hedge fuel and output</w:t>
      </w:r>
    </w:p>
    <w:p>
      <w:pPr>
        <w:pStyle w:val="Normal"/>
        <w:numPr>
          <w:ilvl w:val="0"/>
          <w:numId w:val="9"/>
        </w:numPr>
        <w:rPr/>
      </w:pPr>
      <w:r>
        <w:rPr/>
        <w:t>Hedge enough fuel and output to cover fixed costs</w:t>
      </w:r>
    </w:p>
    <w:p>
      <w:pPr>
        <w:pStyle w:val="Normal"/>
        <w:numPr>
          <w:ilvl w:val="0"/>
          <w:numId w:val="9"/>
        </w:numPr>
        <w:rPr/>
      </w:pPr>
      <w:r>
        <w:rPr/>
        <w:t>Sell an option on capacity</w:t>
      </w:r>
    </w:p>
    <w:p>
      <w:pPr>
        <w:pStyle w:val="Normal"/>
        <w:numPr>
          <w:ilvl w:val="0"/>
          <w:numId w:val="9"/>
        </w:numPr>
        <w:rPr/>
      </w:pPr>
      <w:r>
        <w:rPr/>
        <w:t>Determine payouts based on several hedging strategies</w:t>
      </w:r>
    </w:p>
    <w:p>
      <w:pPr>
        <w:pStyle w:val="Normal"/>
        <w:numPr>
          <w:ilvl w:val="0"/>
          <w:numId w:val="9"/>
        </w:numPr>
        <w:rPr/>
      </w:pPr>
      <w:r>
        <w:rPr/>
        <w:t>Hedge, then adjust based on new market prices (Unwind below variable cost)</w:t>
      </w:r>
    </w:p>
    <w:p>
      <w:pPr>
        <w:pStyle w:val="Normal"/>
        <w:numPr>
          <w:ilvl w:val="0"/>
          <w:numId w:val="9"/>
        </w:numPr>
        <w:rPr/>
      </w:pPr>
      <w:r>
        <w:rPr/>
        <w:t>Other option strategies based on market view</w:t>
      </w:r>
    </w:p>
    <w:p>
      <w:pPr>
        <w:pStyle w:val="Normal"/>
        <w:numPr>
          <w:ilvl w:val="0"/>
          <w:numId w:val="9"/>
        </w:numPr>
        <w:rPr/>
      </w:pPr>
      <w:r>
        <w:rPr/>
        <w:t>Exchange product</w:t>
      </w:r>
    </w:p>
    <w:p>
      <w:pPr>
        <w:pStyle w:val="Normal"/>
        <w:rPr/>
      </w:pPr>
      <w:r>
        <w:rPr/>
      </w:r>
    </w:p>
    <w:p>
      <w:pPr>
        <w:pStyle w:val="Normal"/>
        <w:rPr/>
      </w:pPr>
      <w:r>
        <w:rPr/>
      </w:r>
    </w:p>
    <w:p>
      <w:pPr>
        <w:pStyle w:val="Heading2"/>
        <w:ind w:hanging="0" w:start="0"/>
        <w:rPr/>
      </w:pPr>
      <w:r>
        <w:rPr/>
        <w:t>Gas fired power Plant</w:t>
      </w:r>
    </w:p>
    <w:p>
      <w:pPr>
        <w:pStyle w:val="Normal"/>
        <w:rPr/>
      </w:pPr>
      <w:r>
        <w:rPr/>
      </w:r>
    </w:p>
    <w:p>
      <w:pPr>
        <w:pStyle w:val="Normal"/>
        <w:rPr/>
      </w:pPr>
      <w:r>
        <w:rPr/>
        <w:t>Define</w:t>
      </w:r>
    </w:p>
    <w:p>
      <w:pPr>
        <w:pStyle w:val="Normal"/>
        <w:rPr/>
      </w:pPr>
      <w:r>
        <w:rPr/>
        <w:tab/>
        <w:t>Capital costs</w:t>
      </w:r>
    </w:p>
    <w:p>
      <w:pPr>
        <w:pStyle w:val="Normal"/>
        <w:rPr/>
      </w:pPr>
      <w:r>
        <w:rPr/>
        <w:tab/>
        <w:t>Variable costs</w:t>
      </w:r>
    </w:p>
    <w:p>
      <w:pPr>
        <w:pStyle w:val="Normal"/>
        <w:rPr/>
      </w:pPr>
      <w:r>
        <w:rPr/>
        <w:tab/>
        <w:tab/>
        <w:t>Fuel</w:t>
      </w:r>
    </w:p>
    <w:p>
      <w:pPr>
        <w:pStyle w:val="Normal"/>
        <w:rPr/>
      </w:pPr>
      <w:r>
        <w:rPr/>
        <w:tab/>
        <w:tab/>
        <w:t>Other</w:t>
      </w:r>
    </w:p>
    <w:p>
      <w:pPr>
        <w:pStyle w:val="Normal"/>
        <w:rPr/>
      </w:pPr>
      <w:r>
        <w:rPr/>
        <w:tab/>
        <w:t>Heat Rate</w:t>
      </w:r>
    </w:p>
    <w:p>
      <w:pPr>
        <w:pStyle w:val="Normal"/>
        <w:rPr/>
      </w:pPr>
      <w:r>
        <w:rPr/>
        <w:tab/>
      </w:r>
    </w:p>
    <w:p>
      <w:pPr>
        <w:pStyle w:val="Normal"/>
        <w:numPr>
          <w:ilvl w:val="0"/>
          <w:numId w:val="6"/>
        </w:numPr>
        <w:rPr/>
      </w:pPr>
      <w:r>
        <w:rPr/>
        <w:t>Given a fuel price at what price can plant generate power</w:t>
      </w:r>
    </w:p>
    <w:p>
      <w:pPr>
        <w:pStyle w:val="Normal"/>
        <w:numPr>
          <w:ilvl w:val="0"/>
          <w:numId w:val="6"/>
        </w:numPr>
        <w:rPr/>
      </w:pPr>
      <w:r>
        <w:rPr/>
        <w:t>Given a power price what is the most plant can pay for gas</w:t>
      </w:r>
    </w:p>
    <w:p>
      <w:pPr>
        <w:pStyle w:val="Normal"/>
        <w:numPr>
          <w:ilvl w:val="0"/>
          <w:numId w:val="6"/>
        </w:numPr>
        <w:rPr/>
      </w:pPr>
      <w:r>
        <w:rPr/>
        <w:t>Set of market conditions and prices.  Hedge both fuel and output</w:t>
      </w:r>
    </w:p>
    <w:p>
      <w:pPr>
        <w:pStyle w:val="Normal"/>
        <w:numPr>
          <w:ilvl w:val="0"/>
          <w:numId w:val="6"/>
        </w:numPr>
        <w:rPr/>
      </w:pPr>
      <w:r>
        <w:rPr/>
        <w:t>Prices move adjust hedge (prices below variable cost)</w:t>
      </w:r>
    </w:p>
    <w:p>
      <w:pPr>
        <w:pStyle w:val="Normal"/>
        <w:numPr>
          <w:ilvl w:val="0"/>
          <w:numId w:val="6"/>
        </w:numPr>
        <w:rPr/>
      </w:pPr>
      <w:r>
        <w:rPr/>
        <w:t>Questions about building an identical plant</w:t>
      </w:r>
    </w:p>
    <w:p>
      <w:pPr>
        <w:pStyle w:val="Normal"/>
        <w:rPr/>
      </w:pPr>
      <w:r>
        <w:rPr/>
      </w:r>
    </w:p>
    <w:p>
      <w:pPr>
        <w:pStyle w:val="Heading2"/>
        <w:ind w:hanging="0" w:start="0"/>
        <w:rPr/>
      </w:pPr>
      <w:r>
        <w:rPr/>
        <w:t>Structuring</w:t>
      </w:r>
    </w:p>
    <w:p>
      <w:pPr>
        <w:pStyle w:val="Normal"/>
        <w:rPr>
          <w:u w:val="single"/>
        </w:rPr>
      </w:pPr>
      <w:r>
        <w:rPr>
          <w:u w:val="single"/>
        </w:rPr>
      </w:r>
    </w:p>
    <w:p>
      <w:pPr>
        <w:pStyle w:val="Normal"/>
        <w:rPr/>
      </w:pPr>
      <w:r>
        <w:rPr/>
        <w:t>Calculate the dollar amount that Enron could pay today in the form of  a prepay for 10,000/d of gas to be delivered at the Houston Ship Channel from January 2004 to December 2007 based on the market prices below.</w:t>
      </w:r>
    </w:p>
    <w:p>
      <w:pPr>
        <w:pStyle w:val="Normal"/>
        <w:rPr/>
      </w:pPr>
      <w:r>
        <w:rPr/>
      </w:r>
    </w:p>
    <w:p>
      <w:pPr>
        <w:pStyle w:val="Normal"/>
        <w:rPr/>
      </w:pPr>
      <w:r>
        <w:rPr/>
      </w:r>
      <w:r>
        <w:br w:type="page"/>
      </w:r>
    </w:p>
    <w:p>
      <w:pPr>
        <w:pStyle w:val="Normal"/>
        <w:rPr>
          <w:u w:val="single"/>
        </w:rPr>
      </w:pPr>
      <w:r>
        <w:rPr>
          <w:u w:val="single"/>
        </w:rPr>
      </w:r>
    </w:p>
    <w:p>
      <w:pPr>
        <w:pStyle w:val="Normal"/>
        <w:rPr>
          <w:u w:val="single"/>
        </w:rPr>
      </w:pPr>
      <w:r>
        <w:rPr>
          <w:u w:val="single"/>
        </w:rPr>
        <w:t>Storage Problem</w:t>
      </w:r>
    </w:p>
    <w:p>
      <w:pPr>
        <w:pStyle w:val="Normal"/>
        <w:rPr>
          <w:u w:val="single"/>
        </w:rPr>
      </w:pPr>
      <w:r>
        <w:rPr>
          <w:u w:val="single"/>
        </w:rPr>
      </w:r>
    </w:p>
    <w:p>
      <w:pPr>
        <w:pStyle w:val="Normal"/>
        <w:rPr/>
      </w:pPr>
      <w:r>
        <w:rPr/>
        <w:t>You are the physical trader in the Midwest region.  Your responsibilities include assessing all physical opportunities within that region including storage and transportation.  Once an opportunity is identified and a transaction is entered, you must manage and optimize that position.</w:t>
      </w:r>
    </w:p>
    <w:p>
      <w:pPr>
        <w:pStyle w:val="Normal"/>
        <w:rPr/>
      </w:pPr>
      <w:r>
        <w:rPr/>
      </w:r>
    </w:p>
    <w:p>
      <w:pPr>
        <w:pStyle w:val="Normal"/>
        <w:rPr/>
      </w:pPr>
      <w:r>
        <w:rPr/>
        <w:t>Today is January 3, 2002.   Deep Six Storage Cavern is offering storage capacity in each of its two facilities.  The details of the offers are as follows:</w:t>
      </w:r>
    </w:p>
    <w:p>
      <w:pPr>
        <w:pStyle w:val="Normal"/>
        <w:rPr/>
      </w:pPr>
      <w:r>
        <w:rPr/>
      </w:r>
    </w:p>
    <w:p>
      <w:pPr>
        <w:pStyle w:val="Normal"/>
        <w:rPr/>
      </w:pPr>
      <w:r>
        <w:rPr/>
        <w:t>Cavern A:</w:t>
        <w:tab/>
        <w:t>Term-April 1,2002-March 31,2003</w:t>
      </w:r>
    </w:p>
    <w:p>
      <w:pPr>
        <w:pStyle w:val="Normal"/>
        <w:rPr/>
      </w:pPr>
      <w:r>
        <w:rPr/>
        <w:tab/>
        <w:tab/>
        <w:t>Total Capacity-6,000,000 MMBtus</w:t>
      </w:r>
    </w:p>
    <w:p>
      <w:pPr>
        <w:pStyle w:val="Normal"/>
        <w:rPr/>
      </w:pPr>
      <w:r>
        <w:rPr/>
        <w:tab/>
        <w:tab/>
        <w:t>Injection Rights-50,000MMBtu’s/day</w:t>
      </w:r>
    </w:p>
    <w:p>
      <w:pPr>
        <w:pStyle w:val="Normal"/>
        <w:rPr/>
      </w:pPr>
      <w:r>
        <w:rPr/>
        <w:tab/>
        <w:tab/>
        <w:t>Withdrawal Rights-100,000 MMBtu’s/day</w:t>
      </w:r>
    </w:p>
    <w:p>
      <w:pPr>
        <w:pStyle w:val="Normal"/>
        <w:rPr/>
      </w:pPr>
      <w:r>
        <w:rPr/>
        <w:tab/>
        <w:tab/>
        <w:t>Injection Costs-$0.05/MMBtu</w:t>
      </w:r>
    </w:p>
    <w:p>
      <w:pPr>
        <w:pStyle w:val="Normal"/>
        <w:rPr/>
      </w:pPr>
      <w:r>
        <w:rPr/>
        <w:tab/>
        <w:tab/>
        <w:t>Withdrawal Costs-$0.03/MMBtu</w:t>
      </w:r>
    </w:p>
    <w:p>
      <w:pPr>
        <w:pStyle w:val="Normal"/>
        <w:rPr/>
      </w:pPr>
      <w:r>
        <w:rPr/>
        <w:tab/>
        <w:tab/>
        <w:t>Demand Charge-$0.35/MMBtu due at contract acceptance</w:t>
      </w:r>
    </w:p>
    <w:p>
      <w:pPr>
        <w:pStyle w:val="Normal"/>
        <w:rPr/>
      </w:pPr>
      <w:r>
        <w:rPr/>
        <w:tab/>
        <w:tab/>
        <w:t>Location-ANR Oklahoma</w:t>
      </w:r>
    </w:p>
    <w:p>
      <w:pPr>
        <w:pStyle w:val="Normal"/>
        <w:rPr/>
      </w:pPr>
      <w:r>
        <w:rPr/>
      </w:r>
    </w:p>
    <w:p>
      <w:pPr>
        <w:pStyle w:val="Normal"/>
        <w:rPr/>
      </w:pPr>
      <w:r>
        <w:rPr/>
        <w:t>Cavern B:</w:t>
        <w:tab/>
        <w:t>Term-April 1,2002-March 31,2003</w:t>
      </w:r>
    </w:p>
    <w:p>
      <w:pPr>
        <w:pStyle w:val="Normal"/>
        <w:rPr/>
      </w:pPr>
      <w:r>
        <w:rPr/>
        <w:tab/>
        <w:tab/>
        <w:t>Total Capacity-5,000,000 MMBtus</w:t>
      </w:r>
    </w:p>
    <w:p>
      <w:pPr>
        <w:pStyle w:val="Normal"/>
        <w:rPr/>
      </w:pPr>
      <w:r>
        <w:rPr/>
        <w:tab/>
        <w:tab/>
        <w:t>Injection Rights-25,000 MMBtu’s/day</w:t>
      </w:r>
    </w:p>
    <w:p>
      <w:pPr>
        <w:pStyle w:val="Normal"/>
        <w:rPr/>
      </w:pPr>
      <w:r>
        <w:rPr/>
        <w:tab/>
        <w:tab/>
        <w:t>Withdrawal Rights-50,000 MMBtu’s/day</w:t>
      </w:r>
    </w:p>
    <w:p>
      <w:pPr>
        <w:pStyle w:val="Normal"/>
        <w:rPr/>
      </w:pPr>
      <w:r>
        <w:rPr/>
        <w:tab/>
        <w:tab/>
        <w:t>Injection Costs-$0.10/MMBtu</w:t>
      </w:r>
    </w:p>
    <w:p>
      <w:pPr>
        <w:pStyle w:val="Normal"/>
        <w:rPr/>
      </w:pPr>
      <w:r>
        <w:rPr/>
        <w:tab/>
        <w:tab/>
        <w:t>Withdrawal Costs-$0.05/MMBtu</w:t>
      </w:r>
    </w:p>
    <w:p>
      <w:pPr>
        <w:pStyle w:val="Normal"/>
        <w:rPr/>
      </w:pPr>
      <w:r>
        <w:rPr/>
        <w:tab/>
        <w:tab/>
        <w:t>Demand Charge-$0.30/MMBtu due at contract acceptance</w:t>
      </w:r>
    </w:p>
    <w:p>
      <w:pPr>
        <w:pStyle w:val="Normal"/>
        <w:rPr/>
      </w:pPr>
      <w:r>
        <w:rPr/>
        <w:tab/>
        <w:tab/>
        <w:t>Location-Chicago city gate</w:t>
      </w:r>
    </w:p>
    <w:p>
      <w:pPr>
        <w:pStyle w:val="Normal"/>
        <w:rPr/>
      </w:pPr>
      <w:r>
        <w:rPr/>
      </w:r>
    </w:p>
    <w:p>
      <w:pPr>
        <w:pStyle w:val="Normal"/>
        <w:rPr/>
      </w:pPr>
      <w:r>
        <w:rPr/>
        <w:t>The market prices on January 3, 2002 are: (this will be in an EOL format)</w:t>
      </w:r>
    </w:p>
    <w:p>
      <w:pPr>
        <w:pStyle w:val="Normal"/>
        <w:rPr/>
      </w:pPr>
      <w:r>
        <w:rPr/>
      </w:r>
    </w:p>
    <w:tbl>
      <w:tblPr>
        <w:tblW w:w="7420" w:type="dxa"/>
        <w:jc w:val="start"/>
        <w:tblInd w:w="0" w:type="dxa"/>
        <w:tblLayout w:type="fixed"/>
        <w:tblCellMar>
          <w:top w:w="13" w:type="dxa"/>
          <w:start w:w="13" w:type="dxa"/>
          <w:bottom w:w="0" w:type="dxa"/>
          <w:end w:w="13" w:type="dxa"/>
        </w:tblCellMar>
      </w:tblPr>
      <w:tblGrid>
        <w:gridCol w:w="960"/>
        <w:gridCol w:w="960"/>
        <w:gridCol w:w="960"/>
        <w:gridCol w:w="960"/>
        <w:gridCol w:w="960"/>
        <w:gridCol w:w="960"/>
        <w:gridCol w:w="280"/>
        <w:gridCol w:w="960"/>
        <w:gridCol w:w="420"/>
      </w:tblGrid>
      <w:tr>
        <w:trPr>
          <w:trHeight w:val="315" w:hRule="atLeast"/>
        </w:trPr>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center"/>
              <w:rPr>
                <w:rFonts w:eastAsia="Arial Unicode MS"/>
              </w:rPr>
            </w:pPr>
            <w:r>
              <w:rPr/>
              <w:t>Nymex</w:t>
            </w:r>
          </w:p>
        </w:tc>
        <w:tc>
          <w:tcPr>
            <w:tcW w:w="960" w:type="dxa"/>
            <w:tcBorders/>
            <w:vAlign w:val="bottom"/>
          </w:tcPr>
          <w:p>
            <w:pPr>
              <w:pStyle w:val="Normal"/>
              <w:jc w:val="center"/>
              <w:rPr>
                <w:rFonts w:eastAsia="Arial Unicode MS"/>
              </w:rPr>
            </w:pPr>
            <w:r>
              <w:rPr/>
              <w:t>Chicago</w:t>
            </w:r>
          </w:p>
        </w:tc>
        <w:tc>
          <w:tcPr>
            <w:tcW w:w="960" w:type="dxa"/>
            <w:tcBorders/>
            <w:vAlign w:val="bottom"/>
          </w:tcPr>
          <w:p>
            <w:pPr>
              <w:pStyle w:val="Normal"/>
              <w:jc w:val="center"/>
              <w:rPr>
                <w:rFonts w:eastAsia="Arial Unicode MS"/>
              </w:rPr>
            </w:pPr>
            <w:r>
              <w:rPr/>
              <w:t>ANR OK</w:t>
            </w:r>
          </w:p>
        </w:tc>
        <w:tc>
          <w:tcPr>
            <w:tcW w:w="960" w:type="dxa"/>
            <w:tcBorders/>
            <w:vAlign w:val="bottom"/>
          </w:tcPr>
          <w:p>
            <w:pPr>
              <w:pStyle w:val="Normal"/>
              <w:jc w:val="center"/>
              <w:rPr>
                <w:rFonts w:eastAsia="Arial Unicode MS"/>
              </w:rPr>
            </w:pPr>
            <w:r>
              <w:rPr/>
              <w:t>Chicago</w:t>
            </w:r>
          </w:p>
        </w:tc>
        <w:tc>
          <w:tcPr>
            <w:tcW w:w="960" w:type="dxa"/>
            <w:tcBorders/>
            <w:vAlign w:val="bottom"/>
          </w:tcPr>
          <w:p>
            <w:pPr>
              <w:pStyle w:val="Normal"/>
              <w:jc w:val="center"/>
              <w:rPr>
                <w:rFonts w:eastAsia="Arial Unicode MS"/>
              </w:rPr>
            </w:pPr>
            <w:r>
              <w:rPr/>
              <w:t>ANR OK</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rPr>
                <w:rFonts w:ascii="Arial" w:hAnsi="Arial" w:eastAsia="Arial Unicode MS" w:cs="Arial"/>
                <w:sz w:val="20"/>
                <w:szCs w:val="20"/>
              </w:rPr>
            </w:pPr>
            <w:r>
              <w:rPr>
                <w:rFonts w:cs="Arial" w:ascii="Arial" w:hAnsi="Arial"/>
                <w:sz w:val="20"/>
                <w:szCs w:val="20"/>
              </w:rPr>
              <w:t>Discount</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1/3/2002</w:t>
            </w:r>
          </w:p>
        </w:tc>
        <w:tc>
          <w:tcPr>
            <w:tcW w:w="960" w:type="dxa"/>
            <w:tcBorders/>
            <w:vAlign w:val="bottom"/>
          </w:tcPr>
          <w:p>
            <w:pPr>
              <w:pStyle w:val="Normal"/>
              <w:jc w:val="center"/>
              <w:rPr>
                <w:rFonts w:eastAsia="Arial Unicode MS"/>
                <w:u w:val="single"/>
              </w:rPr>
            </w:pPr>
            <w:r>
              <w:rPr>
                <w:u w:val="single"/>
              </w:rPr>
              <w:t>Swap</w:t>
            </w:r>
          </w:p>
        </w:tc>
        <w:tc>
          <w:tcPr>
            <w:tcW w:w="960" w:type="dxa"/>
            <w:tcBorders/>
            <w:vAlign w:val="bottom"/>
          </w:tcPr>
          <w:p>
            <w:pPr>
              <w:pStyle w:val="Normal"/>
              <w:jc w:val="center"/>
              <w:rPr>
                <w:rFonts w:eastAsia="Arial Unicode MS"/>
                <w:u w:val="single"/>
              </w:rPr>
            </w:pPr>
            <w:r>
              <w:rPr>
                <w:u w:val="single"/>
              </w:rPr>
              <w:t>Basis</w:t>
            </w:r>
          </w:p>
        </w:tc>
        <w:tc>
          <w:tcPr>
            <w:tcW w:w="960" w:type="dxa"/>
            <w:tcBorders/>
            <w:vAlign w:val="bottom"/>
          </w:tcPr>
          <w:p>
            <w:pPr>
              <w:pStyle w:val="Normal"/>
              <w:jc w:val="center"/>
              <w:rPr>
                <w:rFonts w:eastAsia="Arial Unicode MS"/>
                <w:u w:val="single"/>
              </w:rPr>
            </w:pPr>
            <w:r>
              <w:rPr>
                <w:u w:val="single"/>
              </w:rPr>
              <w:t>Basis</w:t>
            </w:r>
          </w:p>
        </w:tc>
        <w:tc>
          <w:tcPr>
            <w:tcW w:w="960" w:type="dxa"/>
            <w:tcBorders/>
            <w:vAlign w:val="bottom"/>
          </w:tcPr>
          <w:p>
            <w:pPr>
              <w:pStyle w:val="Normal"/>
              <w:jc w:val="center"/>
              <w:rPr>
                <w:rFonts w:eastAsia="Arial Unicode MS"/>
                <w:u w:val="single"/>
              </w:rPr>
            </w:pPr>
            <w:r>
              <w:rPr>
                <w:u w:val="single"/>
              </w:rPr>
              <w:t>Index</w:t>
            </w:r>
          </w:p>
        </w:tc>
        <w:tc>
          <w:tcPr>
            <w:tcW w:w="960" w:type="dxa"/>
            <w:tcBorders/>
            <w:vAlign w:val="bottom"/>
          </w:tcPr>
          <w:p>
            <w:pPr>
              <w:pStyle w:val="Normal"/>
              <w:jc w:val="center"/>
              <w:rPr>
                <w:rFonts w:eastAsia="Arial Unicode MS"/>
                <w:u w:val="single"/>
              </w:rPr>
            </w:pPr>
            <w:r>
              <w:rPr>
                <w:u w:val="single"/>
              </w:rPr>
              <w:t>Index</w:t>
            </w:r>
          </w:p>
        </w:tc>
        <w:tc>
          <w:tcPr>
            <w:tcW w:w="280" w:type="dxa"/>
            <w:tcBorders/>
            <w:vAlign w:val="bottom"/>
          </w:tcPr>
          <w:p>
            <w:pPr>
              <w:pStyle w:val="Normal"/>
              <w:snapToGrid w:val="false"/>
              <w:rPr>
                <w:rFonts w:ascii="Arial" w:hAnsi="Arial" w:eastAsia="Arial Unicode MS" w:cs="Arial"/>
                <w:sz w:val="20"/>
                <w:szCs w:val="20"/>
                <w:u w:val="single"/>
              </w:rPr>
            </w:pPr>
            <w:r>
              <w:rPr>
                <w:rFonts w:eastAsia="Arial Unicode MS" w:cs="Arial" w:ascii="Arial" w:hAnsi="Arial"/>
                <w:sz w:val="20"/>
                <w:szCs w:val="20"/>
                <w:u w:val="single"/>
              </w:rPr>
            </w:r>
          </w:p>
        </w:tc>
        <w:tc>
          <w:tcPr>
            <w:tcW w:w="960" w:type="dxa"/>
            <w:tcBorders/>
            <w:vAlign w:val="bottom"/>
          </w:tcPr>
          <w:p>
            <w:pPr>
              <w:pStyle w:val="Normal"/>
              <w:rPr>
                <w:rFonts w:ascii="Arial" w:hAnsi="Arial" w:eastAsia="Arial Unicode MS" w:cs="Arial"/>
                <w:sz w:val="20"/>
                <w:szCs w:val="20"/>
                <w:u w:val="single"/>
              </w:rPr>
            </w:pPr>
            <w:r>
              <w:rPr>
                <w:rFonts w:cs="Arial" w:ascii="Arial" w:hAnsi="Arial"/>
                <w:sz w:val="20"/>
                <w:szCs w:val="20"/>
                <w:u w:val="single"/>
              </w:rPr>
              <w:t>Factor</w:t>
            </w:r>
          </w:p>
        </w:tc>
        <w:tc>
          <w:tcPr>
            <w:tcW w:w="420" w:type="dxa"/>
            <w:tcBorders/>
            <w:vAlign w:val="bottom"/>
          </w:tcPr>
          <w:p>
            <w:pPr>
              <w:pStyle w:val="Normal"/>
              <w:snapToGrid w:val="false"/>
              <w:rPr>
                <w:rFonts w:ascii="Arial" w:hAnsi="Arial" w:eastAsia="Arial Unicode MS" w:cs="Arial"/>
                <w:sz w:val="20"/>
                <w:szCs w:val="20"/>
                <w:u w:val="single"/>
              </w:rPr>
            </w:pPr>
            <w:r>
              <w:rPr>
                <w:rFonts w:eastAsia="Arial Unicode MS" w:cs="Arial" w:ascii="Arial" w:hAnsi="Arial"/>
                <w:sz w:val="20"/>
                <w:szCs w:val="20"/>
                <w:u w:val="single"/>
              </w:rPr>
            </w:r>
          </w:p>
        </w:tc>
      </w:tr>
      <w:tr>
        <w:trPr>
          <w:trHeight w:val="315" w:hRule="atLeast"/>
        </w:trPr>
        <w:tc>
          <w:tcPr>
            <w:tcW w:w="960" w:type="dxa"/>
            <w:tcBorders/>
            <w:vAlign w:val="bottom"/>
          </w:tcPr>
          <w:p>
            <w:pPr>
              <w:pStyle w:val="Normal"/>
              <w:jc w:val="end"/>
              <w:rPr>
                <w:rFonts w:eastAsia="Arial Unicode MS"/>
              </w:rPr>
            </w:pPr>
            <w:r>
              <w:rPr/>
              <w:t>Feb-02</w:t>
            </w:r>
          </w:p>
        </w:tc>
        <w:tc>
          <w:tcPr>
            <w:tcW w:w="960" w:type="dxa"/>
            <w:tcBorders/>
            <w:vAlign w:val="bottom"/>
          </w:tcPr>
          <w:p>
            <w:pPr>
              <w:pStyle w:val="Normal"/>
              <w:jc w:val="end"/>
              <w:rPr>
                <w:rFonts w:eastAsia="Arial Unicode MS"/>
              </w:rPr>
            </w:pPr>
            <w:r>
              <w:rPr/>
              <w:t>2.4</w:t>
            </w:r>
          </w:p>
        </w:tc>
        <w:tc>
          <w:tcPr>
            <w:tcW w:w="960" w:type="dxa"/>
            <w:tcBorders/>
            <w:vAlign w:val="bottom"/>
          </w:tcPr>
          <w:p>
            <w:pPr>
              <w:pStyle w:val="Normal"/>
              <w:jc w:val="end"/>
              <w:rPr>
                <w:rFonts w:eastAsia="Arial Unicode MS"/>
              </w:rPr>
            </w:pPr>
            <w:r>
              <w:rPr/>
              <w:t>1</w:t>
            </w:r>
          </w:p>
        </w:tc>
        <w:tc>
          <w:tcPr>
            <w:tcW w:w="960" w:type="dxa"/>
            <w:tcBorders/>
            <w:vAlign w:val="bottom"/>
          </w:tcPr>
          <w:p>
            <w:pPr>
              <w:pStyle w:val="Normal"/>
              <w:jc w:val="end"/>
              <w:rPr>
                <w:rFonts w:eastAsia="Arial Unicode MS"/>
              </w:rPr>
            </w:pPr>
            <w:r>
              <w:rPr/>
              <w:t>-0.12</w:t>
            </w:r>
          </w:p>
        </w:tc>
        <w:tc>
          <w:tcPr>
            <w:tcW w:w="960" w:type="dxa"/>
            <w:tcBorders/>
            <w:vAlign w:val="bottom"/>
          </w:tcPr>
          <w:p>
            <w:pPr>
              <w:pStyle w:val="Normal"/>
              <w:jc w:val="end"/>
              <w:rPr>
                <w:rFonts w:eastAsia="Arial Unicode MS"/>
              </w:rPr>
            </w:pPr>
            <w:r>
              <w:rPr/>
              <w:t>0.1</w:t>
            </w:r>
          </w:p>
        </w:tc>
        <w:tc>
          <w:tcPr>
            <w:tcW w:w="960" w:type="dxa"/>
            <w:tcBorders/>
            <w:vAlign w:val="bottom"/>
          </w:tcPr>
          <w:p>
            <w:pPr>
              <w:pStyle w:val="Normal"/>
              <w:jc w:val="end"/>
              <w:rPr>
                <w:rFonts w:eastAsia="Arial Unicode MS"/>
              </w:rPr>
            </w:pPr>
            <w:r>
              <w:rPr/>
              <w:t>0</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0.995</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Mar-02</w:t>
            </w:r>
          </w:p>
        </w:tc>
        <w:tc>
          <w:tcPr>
            <w:tcW w:w="960" w:type="dxa"/>
            <w:tcBorders/>
            <w:vAlign w:val="bottom"/>
          </w:tcPr>
          <w:p>
            <w:pPr>
              <w:pStyle w:val="Normal"/>
              <w:jc w:val="end"/>
              <w:rPr>
                <w:rFonts w:eastAsia="Arial Unicode MS"/>
              </w:rPr>
            </w:pPr>
            <w:r>
              <w:rPr/>
              <w:t>2.35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-0.12</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0.08</w:t>
            </w:r>
          </w:p>
        </w:tc>
        <w:tc>
          <w:tcPr>
            <w:tcW w:w="960" w:type="dxa"/>
            <w:tcBorders/>
            <w:vAlign w:val="bottom"/>
          </w:tcPr>
          <w:p>
            <w:pPr>
              <w:pStyle w:val="Normal"/>
              <w:jc w:val="end"/>
              <w:rPr>
                <w:rFonts w:eastAsia="Arial Unicode MS"/>
              </w:rPr>
            </w:pPr>
            <w:r>
              <w:rPr/>
              <w:t>0</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0.991</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Apr-02</w:t>
            </w:r>
          </w:p>
        </w:tc>
        <w:tc>
          <w:tcPr>
            <w:tcW w:w="960" w:type="dxa"/>
            <w:tcBorders/>
            <w:vAlign w:val="bottom"/>
          </w:tcPr>
          <w:p>
            <w:pPr>
              <w:pStyle w:val="Normal"/>
              <w:jc w:val="end"/>
              <w:rPr>
                <w:rFonts w:eastAsia="Arial Unicode MS"/>
              </w:rPr>
            </w:pPr>
            <w:r>
              <w:rPr/>
              <w:t>2.25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0.75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-0.1</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0.06</w:t>
            </w:r>
          </w:p>
        </w:tc>
        <w:tc>
          <w:tcPr>
            <w:tcW w:w="960" w:type="dxa"/>
            <w:tcBorders/>
            <w:vAlign w:val="bottom"/>
          </w:tcPr>
          <w:p>
            <w:pPr>
              <w:pStyle w:val="Normal"/>
              <w:jc w:val="end"/>
              <w:rPr>
                <w:rFonts w:eastAsia="Arial Unicode MS"/>
              </w:rPr>
            </w:pPr>
            <w:r>
              <w:rPr/>
              <w:t>0</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0.986</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May-02</w:t>
            </w:r>
          </w:p>
        </w:tc>
        <w:tc>
          <w:tcPr>
            <w:tcW w:w="960" w:type="dxa"/>
            <w:tcBorders/>
            <w:vAlign w:val="bottom"/>
          </w:tcPr>
          <w:p>
            <w:pPr>
              <w:pStyle w:val="Normal"/>
              <w:jc w:val="end"/>
              <w:rPr>
                <w:rFonts w:eastAsia="Arial Unicode MS"/>
              </w:rPr>
            </w:pPr>
            <w:r>
              <w:rPr/>
              <w:t>2.27</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0.75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-0.1</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0.06</w:t>
            </w:r>
          </w:p>
        </w:tc>
        <w:tc>
          <w:tcPr>
            <w:tcW w:w="960" w:type="dxa"/>
            <w:tcBorders/>
            <w:vAlign w:val="bottom"/>
          </w:tcPr>
          <w:p>
            <w:pPr>
              <w:pStyle w:val="Normal"/>
              <w:jc w:val="end"/>
              <w:rPr>
                <w:rFonts w:eastAsia="Arial Unicode MS"/>
              </w:rPr>
            </w:pPr>
            <w:r>
              <w:rPr/>
              <w:t>0</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0.981</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Jun-02</w:t>
            </w:r>
          </w:p>
        </w:tc>
        <w:tc>
          <w:tcPr>
            <w:tcW w:w="960" w:type="dxa"/>
            <w:tcBorders/>
            <w:vAlign w:val="bottom"/>
          </w:tcPr>
          <w:p>
            <w:pPr>
              <w:pStyle w:val="Normal"/>
              <w:jc w:val="end"/>
              <w:rPr>
                <w:rFonts w:eastAsia="Arial Unicode MS"/>
              </w:rPr>
            </w:pPr>
            <w:r>
              <w:rPr/>
              <w:t>2.3</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0.8</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-0.08</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0.06</w:t>
            </w:r>
          </w:p>
        </w:tc>
        <w:tc>
          <w:tcPr>
            <w:tcW w:w="960" w:type="dxa"/>
            <w:tcBorders/>
            <w:vAlign w:val="bottom"/>
          </w:tcPr>
          <w:p>
            <w:pPr>
              <w:pStyle w:val="Normal"/>
              <w:jc w:val="end"/>
              <w:rPr>
                <w:rFonts w:eastAsia="Arial Unicode MS"/>
              </w:rPr>
            </w:pPr>
            <w:r>
              <w:rPr/>
              <w:t>0</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0.976</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Jul-02</w:t>
            </w:r>
          </w:p>
        </w:tc>
        <w:tc>
          <w:tcPr>
            <w:tcW w:w="960" w:type="dxa"/>
            <w:tcBorders/>
            <w:vAlign w:val="bottom"/>
          </w:tcPr>
          <w:p>
            <w:pPr>
              <w:pStyle w:val="Normal"/>
              <w:jc w:val="end"/>
              <w:rPr>
                <w:rFonts w:eastAsia="Arial Unicode MS"/>
              </w:rPr>
            </w:pPr>
            <w:r>
              <w:rPr/>
              <w:t>2.35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0.8</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-0.08</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0.06</w:t>
            </w:r>
          </w:p>
        </w:tc>
        <w:tc>
          <w:tcPr>
            <w:tcW w:w="960" w:type="dxa"/>
            <w:tcBorders/>
            <w:vAlign w:val="bottom"/>
          </w:tcPr>
          <w:p>
            <w:pPr>
              <w:pStyle w:val="Normal"/>
              <w:jc w:val="end"/>
              <w:rPr>
                <w:rFonts w:eastAsia="Arial Unicode MS"/>
              </w:rPr>
            </w:pPr>
            <w:r>
              <w:rPr/>
              <w:t>0</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0.971</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Aug-02</w:t>
            </w:r>
          </w:p>
        </w:tc>
        <w:tc>
          <w:tcPr>
            <w:tcW w:w="960" w:type="dxa"/>
            <w:tcBorders/>
            <w:vAlign w:val="bottom"/>
          </w:tcPr>
          <w:p>
            <w:pPr>
              <w:pStyle w:val="Normal"/>
              <w:jc w:val="end"/>
              <w:rPr>
                <w:rFonts w:eastAsia="Arial Unicode MS"/>
              </w:rPr>
            </w:pPr>
            <w:r>
              <w:rPr/>
              <w:t>2.38</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0.8</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-0.08</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0.06</w:t>
            </w:r>
          </w:p>
        </w:tc>
        <w:tc>
          <w:tcPr>
            <w:tcW w:w="960" w:type="dxa"/>
            <w:tcBorders/>
            <w:vAlign w:val="bottom"/>
          </w:tcPr>
          <w:p>
            <w:pPr>
              <w:pStyle w:val="Normal"/>
              <w:jc w:val="end"/>
              <w:rPr>
                <w:rFonts w:eastAsia="Arial Unicode MS"/>
              </w:rPr>
            </w:pPr>
            <w:r>
              <w:rPr/>
              <w:t>0</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0.967</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Sep-02</w:t>
            </w:r>
          </w:p>
        </w:tc>
        <w:tc>
          <w:tcPr>
            <w:tcW w:w="960" w:type="dxa"/>
            <w:tcBorders/>
            <w:vAlign w:val="bottom"/>
          </w:tcPr>
          <w:p>
            <w:pPr>
              <w:pStyle w:val="Normal"/>
              <w:jc w:val="end"/>
              <w:rPr>
                <w:rFonts w:eastAsia="Arial Unicode MS"/>
              </w:rPr>
            </w:pPr>
            <w:r>
              <w:rPr/>
              <w:t>2.38</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0.75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-0.1</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0.06</w:t>
            </w:r>
          </w:p>
        </w:tc>
        <w:tc>
          <w:tcPr>
            <w:tcW w:w="960" w:type="dxa"/>
            <w:tcBorders/>
            <w:vAlign w:val="bottom"/>
          </w:tcPr>
          <w:p>
            <w:pPr>
              <w:pStyle w:val="Normal"/>
              <w:jc w:val="end"/>
              <w:rPr>
                <w:rFonts w:eastAsia="Arial Unicode MS"/>
              </w:rPr>
            </w:pPr>
            <w:r>
              <w:rPr/>
              <w:t>0</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0.962</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Oct-02</w:t>
            </w:r>
          </w:p>
        </w:tc>
        <w:tc>
          <w:tcPr>
            <w:tcW w:w="960" w:type="dxa"/>
            <w:tcBorders/>
            <w:vAlign w:val="bottom"/>
          </w:tcPr>
          <w:p>
            <w:pPr>
              <w:pStyle w:val="Normal"/>
              <w:jc w:val="end"/>
              <w:rPr>
                <w:rFonts w:eastAsia="Arial Unicode MS"/>
              </w:rPr>
            </w:pPr>
            <w:r>
              <w:rPr/>
              <w:t>2.5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-0.12</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0.08</w:t>
            </w:r>
          </w:p>
        </w:tc>
        <w:tc>
          <w:tcPr>
            <w:tcW w:w="960" w:type="dxa"/>
            <w:tcBorders/>
            <w:vAlign w:val="bottom"/>
          </w:tcPr>
          <w:p>
            <w:pPr>
              <w:pStyle w:val="Normal"/>
              <w:jc w:val="end"/>
              <w:rPr>
                <w:rFonts w:eastAsia="Arial Unicode MS"/>
              </w:rPr>
            </w:pPr>
            <w:r>
              <w:rPr/>
              <w:t>0</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0.957</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Nov-02</w:t>
            </w:r>
          </w:p>
        </w:tc>
        <w:tc>
          <w:tcPr>
            <w:tcW w:w="960" w:type="dxa"/>
            <w:tcBorders/>
            <w:vAlign w:val="bottom"/>
          </w:tcPr>
          <w:p>
            <w:pPr>
              <w:pStyle w:val="Normal"/>
              <w:jc w:val="end"/>
              <w:rPr>
                <w:rFonts w:eastAsia="Arial Unicode MS"/>
              </w:rPr>
            </w:pPr>
            <w:r>
              <w:rPr/>
              <w:t>2.7</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0.4</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0.05</w:t>
            </w:r>
          </w:p>
        </w:tc>
        <w:tc>
          <w:tcPr>
            <w:tcW w:w="960" w:type="dxa"/>
            <w:tcBorders/>
            <w:vAlign w:val="bottom"/>
          </w:tcPr>
          <w:p>
            <w:pPr>
              <w:pStyle w:val="Normal"/>
              <w:jc w:val="end"/>
              <w:rPr>
                <w:rFonts w:eastAsia="Arial Unicode MS"/>
              </w:rPr>
            </w:pPr>
            <w:r>
              <w:rPr/>
              <w:t>0</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0.952</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Dec-02</w:t>
            </w:r>
          </w:p>
        </w:tc>
        <w:tc>
          <w:tcPr>
            <w:tcW w:w="960" w:type="dxa"/>
            <w:tcBorders/>
            <w:vAlign w:val="bottom"/>
          </w:tcPr>
          <w:p>
            <w:pPr>
              <w:pStyle w:val="Normal"/>
              <w:jc w:val="end"/>
              <w:rPr>
                <w:rFonts w:eastAsia="Arial Unicode MS"/>
              </w:rPr>
            </w:pPr>
            <w:r>
              <w:rPr/>
              <w:t>2.85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0.4</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-0.03</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0.05</w:t>
            </w:r>
          </w:p>
        </w:tc>
        <w:tc>
          <w:tcPr>
            <w:tcW w:w="960" w:type="dxa"/>
            <w:tcBorders/>
            <w:vAlign w:val="bottom"/>
          </w:tcPr>
          <w:p>
            <w:pPr>
              <w:pStyle w:val="Normal"/>
              <w:jc w:val="end"/>
              <w:rPr>
                <w:rFonts w:eastAsia="Arial Unicode MS"/>
              </w:rPr>
            </w:pPr>
            <w:r>
              <w:rPr/>
              <w:t>0</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0.948</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Jan-03</w:t>
            </w:r>
          </w:p>
        </w:tc>
        <w:tc>
          <w:tcPr>
            <w:tcW w:w="960" w:type="dxa"/>
            <w:tcBorders/>
            <w:vAlign w:val="bottom"/>
          </w:tcPr>
          <w:p>
            <w:pPr>
              <w:pStyle w:val="Normal"/>
              <w:jc w:val="end"/>
              <w:rPr>
                <w:rFonts w:eastAsia="Arial Unicode MS"/>
              </w:rPr>
            </w:pPr>
            <w:r>
              <w:rPr/>
              <w:t>2.9</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0.4</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-0.03</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0.05</w:t>
            </w:r>
          </w:p>
        </w:tc>
        <w:tc>
          <w:tcPr>
            <w:tcW w:w="960" w:type="dxa"/>
            <w:tcBorders/>
            <w:vAlign w:val="bottom"/>
          </w:tcPr>
          <w:p>
            <w:pPr>
              <w:pStyle w:val="Normal"/>
              <w:jc w:val="end"/>
              <w:rPr>
                <w:rFonts w:eastAsia="Arial Unicode MS"/>
              </w:rPr>
            </w:pPr>
            <w:r>
              <w:rPr/>
              <w:t>0</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0.943</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Feb-03</w:t>
            </w:r>
          </w:p>
        </w:tc>
        <w:tc>
          <w:tcPr>
            <w:tcW w:w="960" w:type="dxa"/>
            <w:tcBorders/>
            <w:vAlign w:val="bottom"/>
          </w:tcPr>
          <w:p>
            <w:pPr>
              <w:pStyle w:val="Normal"/>
              <w:jc w:val="end"/>
              <w:rPr>
                <w:rFonts w:eastAsia="Arial Unicode MS"/>
              </w:rPr>
            </w:pPr>
            <w:r>
              <w:rPr/>
              <w:t>2.8</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0.4</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-0.02</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0.05</w:t>
            </w:r>
          </w:p>
        </w:tc>
        <w:tc>
          <w:tcPr>
            <w:tcW w:w="960" w:type="dxa"/>
            <w:tcBorders/>
            <w:vAlign w:val="bottom"/>
          </w:tcPr>
          <w:p>
            <w:pPr>
              <w:pStyle w:val="Normal"/>
              <w:jc w:val="end"/>
              <w:rPr>
                <w:rFonts w:eastAsia="Arial Unicode MS"/>
              </w:rPr>
            </w:pPr>
            <w:r>
              <w:rPr/>
              <w:t>0</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0.938</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Mar-03</w:t>
            </w:r>
          </w:p>
        </w:tc>
        <w:tc>
          <w:tcPr>
            <w:tcW w:w="960" w:type="dxa"/>
            <w:tcBorders/>
            <w:vAlign w:val="bottom"/>
          </w:tcPr>
          <w:p>
            <w:pPr>
              <w:pStyle w:val="Normal"/>
              <w:jc w:val="end"/>
              <w:rPr>
                <w:rFonts w:eastAsia="Arial Unicode MS"/>
              </w:rPr>
            </w:pPr>
            <w:r>
              <w:rPr/>
              <w:t>2.65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0.4</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-0.11</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0.05</w:t>
            </w:r>
          </w:p>
        </w:tc>
        <w:tc>
          <w:tcPr>
            <w:tcW w:w="960" w:type="dxa"/>
            <w:tcBorders/>
            <w:vAlign w:val="bottom"/>
          </w:tcPr>
          <w:p>
            <w:pPr>
              <w:pStyle w:val="Normal"/>
              <w:jc w:val="end"/>
              <w:rPr>
                <w:rFonts w:eastAsia="Arial Unicode MS"/>
              </w:rPr>
            </w:pPr>
            <w:r>
              <w:rPr/>
              <w:t>0</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0.934</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bl>
    <w:p>
      <w:pPr>
        <w:pStyle w:val="Normal"/>
        <w:rPr/>
      </w:pPr>
      <w:r>
        <w:rPr/>
      </w:r>
    </w:p>
    <w:p>
      <w:pPr>
        <w:pStyle w:val="Normal"/>
        <w:rPr/>
      </w:pPr>
      <w:r>
        <w:rPr/>
        <w:t>Available Buttons</w:t>
      </w:r>
    </w:p>
    <w:p>
      <w:pPr>
        <w:pStyle w:val="Normal"/>
        <w:ind w:start="720" w:end="0"/>
        <w:rPr/>
      </w:pPr>
      <w:r>
        <w:rPr/>
        <w:t xml:space="preserve">1.   Storage model. Student should build this themselves but not have to recreate     </w:t>
      </w:r>
    </w:p>
    <w:p>
      <w:pPr>
        <w:pStyle w:val="Normal"/>
        <w:ind w:start="720" w:end="0"/>
        <w:rPr/>
      </w:pPr>
      <w:r>
        <w:rPr/>
        <w:t xml:space="preserve">      </w:t>
      </w:r>
      <w:r>
        <w:rPr/>
        <w:t>after each change in market prices</w:t>
      </w:r>
    </w:p>
    <w:p>
      <w:pPr>
        <w:pStyle w:val="Normal"/>
        <w:numPr>
          <w:ilvl w:val="0"/>
          <w:numId w:val="10"/>
        </w:numPr>
        <w:rPr/>
      </w:pPr>
      <w:r>
        <w:rPr/>
        <w:t>Position report</w:t>
      </w:r>
    </w:p>
    <w:p>
      <w:pPr>
        <w:pStyle w:val="Normal"/>
        <w:numPr>
          <w:ilvl w:val="0"/>
          <w:numId w:val="10"/>
        </w:numPr>
        <w:rPr/>
      </w:pPr>
      <w:r>
        <w:rPr/>
        <w:t>Profit and loss report</w:t>
      </w:r>
    </w:p>
    <w:p>
      <w:pPr>
        <w:pStyle w:val="Normal"/>
        <w:numPr>
          <w:ilvl w:val="0"/>
          <w:numId w:val="10"/>
        </w:numPr>
        <w:rPr/>
      </w:pPr>
      <w:r>
        <w:rPr/>
        <w:t>Modify injection withdrawal schedule</w:t>
      </w:r>
    </w:p>
    <w:p>
      <w:pPr>
        <w:pStyle w:val="Normal"/>
        <w:numPr>
          <w:ilvl w:val="0"/>
          <w:numId w:val="10"/>
        </w:numPr>
        <w:rPr/>
      </w:pPr>
      <w:r>
        <w:rPr/>
        <w:t>Modify hedges</w:t>
      </w:r>
    </w:p>
    <w:p>
      <w:pPr>
        <w:pStyle w:val="Normal"/>
        <w:numPr>
          <w:ilvl w:val="0"/>
          <w:numId w:val="10"/>
        </w:numPr>
        <w:rPr/>
      </w:pPr>
      <w:r>
        <w:rPr/>
        <w:t>Gas in ground</w:t>
      </w:r>
    </w:p>
    <w:p>
      <w:pPr>
        <w:pStyle w:val="Normal"/>
        <w:rPr/>
      </w:pPr>
      <w:r>
        <w:rPr/>
      </w:r>
    </w:p>
    <w:p>
      <w:pPr>
        <w:pStyle w:val="Normal"/>
        <w:rPr/>
      </w:pPr>
      <w:r>
        <w:rPr/>
        <w:t>&lt;Drop down selection&gt;</w:t>
      </w:r>
    </w:p>
    <w:p>
      <w:pPr>
        <w:pStyle w:val="Normal"/>
        <w:rPr/>
      </w:pPr>
      <w:r>
        <w:rPr/>
        <w:t>Select storage facility:</w:t>
      </w:r>
    </w:p>
    <w:p>
      <w:pPr>
        <w:pStyle w:val="Normal"/>
        <w:numPr>
          <w:ilvl w:val="1"/>
          <w:numId w:val="2"/>
        </w:numPr>
        <w:rPr/>
      </w:pPr>
      <w:r>
        <w:rPr/>
        <w:t>Cavern A</w:t>
      </w:r>
    </w:p>
    <w:p>
      <w:pPr>
        <w:pStyle w:val="Normal"/>
        <w:numPr>
          <w:ilvl w:val="1"/>
          <w:numId w:val="2"/>
        </w:numPr>
        <w:rPr/>
      </w:pPr>
      <w:r>
        <w:rPr/>
        <w:t>Cavern B</w:t>
      </w:r>
    </w:p>
    <w:p>
      <w:pPr>
        <w:pStyle w:val="Normal"/>
        <w:numPr>
          <w:ilvl w:val="1"/>
          <w:numId w:val="2"/>
        </w:numPr>
        <w:rPr/>
      </w:pPr>
      <w:r>
        <w:rPr/>
        <w:t>Neither cavern is economic.  Pass of both offers.</w:t>
      </w:r>
    </w:p>
    <w:p>
      <w:pPr>
        <w:pStyle w:val="Normal"/>
        <w:rPr/>
      </w:pPr>
      <w:r>
        <w:rPr/>
      </w:r>
    </w:p>
    <w:p>
      <w:pPr>
        <w:pStyle w:val="Normal"/>
        <w:rPr/>
      </w:pPr>
      <w:r>
        <w:rPr/>
        <w:t xml:space="preserve"> </w:t>
      </w:r>
      <w:r>
        <w:rPr/>
        <w:t>(If student chooses #1 or #3, give feedback to demostrate that #2 was the better choice.  Allow student to modify selection.  Altenatively, could allow choices to play out to students detriment.)</w:t>
      </w:r>
    </w:p>
    <w:p>
      <w:pPr>
        <w:pStyle w:val="Normal"/>
        <w:rPr/>
      </w:pPr>
      <w:r>
        <w:rPr/>
      </w:r>
    </w:p>
    <w:p>
      <w:pPr>
        <w:pStyle w:val="Normal"/>
        <w:rPr/>
      </w:pPr>
      <w:r>
        <w:rPr/>
        <w:t>(Once Cavern B has been selected)</w:t>
      </w:r>
    </w:p>
    <w:p>
      <w:pPr>
        <w:pStyle w:val="Normal"/>
        <w:rPr/>
      </w:pPr>
      <w:r>
        <w:rPr/>
        <w:t xml:space="preserve">Congratulation!!  You have been awarded the full amount of storage capacity available in this offering.  Your manager comes by and gives you a pep talk.  His pep talk consists of a firm statement that this is a large position and that you are too </w:t>
      </w:r>
      <w:r>
        <w:rPr>
          <w:b/>
          <w:bCs/>
        </w:rPr>
        <w:t>hedge</w:t>
      </w:r>
      <w:r>
        <w:rPr/>
        <w:t xml:space="preserve"> to optimize not speculate.</w:t>
      </w:r>
    </w:p>
    <w:p>
      <w:pPr>
        <w:pStyle w:val="Normal"/>
        <w:rPr/>
      </w:pPr>
      <w:r>
        <w:rPr/>
      </w:r>
    </w:p>
    <w:p>
      <w:pPr>
        <w:pStyle w:val="Heading1"/>
        <w:ind w:hanging="0" w:start="0"/>
        <w:rPr/>
      </w:pPr>
      <w:r>
        <w:rPr/>
        <w:t>First Day</w:t>
      </w:r>
    </w:p>
    <w:p>
      <w:pPr>
        <w:pStyle w:val="Normal"/>
        <w:rPr/>
      </w:pPr>
      <w:r>
        <w:rPr/>
        <w:t>Now that you have been awarded the capacity, it is time to start managing it.</w:t>
      </w:r>
    </w:p>
    <w:p>
      <w:pPr>
        <w:pStyle w:val="Normal"/>
        <w:rPr/>
      </w:pPr>
      <w:r>
        <w:rPr/>
      </w:r>
    </w:p>
    <w:p>
      <w:pPr>
        <w:pStyle w:val="Normal"/>
        <w:rPr/>
      </w:pPr>
      <w:r>
        <w:rPr/>
        <w:t>Make you initial injection/withdrawal schedule and execute any necessary hedges.</w:t>
      </w:r>
    </w:p>
    <w:p>
      <w:pPr>
        <w:pStyle w:val="Normal"/>
        <w:rPr/>
      </w:pPr>
      <w:r>
        <w:rPr/>
      </w:r>
    </w:p>
    <w:p>
      <w:pPr>
        <w:pStyle w:val="Normal"/>
        <w:rPr/>
      </w:pPr>
      <w:r>
        <w:rPr/>
        <w:t>(Computer screen will offer a table to insert injections and withdrawals)</w:t>
      </w:r>
    </w:p>
    <w:p>
      <w:pPr>
        <w:pStyle w:val="Normal"/>
        <w:rPr/>
      </w:pPr>
      <w:r>
        <w:rPr/>
      </w:r>
    </w:p>
    <w:p>
      <w:pPr>
        <w:pStyle w:val="Normal"/>
        <w:rPr/>
      </w:pPr>
      <w:r>
        <w:rPr/>
        <w:t>Button to indicate student is finished making adjustments.</w:t>
      </w:r>
    </w:p>
    <w:p>
      <w:pPr>
        <w:pStyle w:val="Normal"/>
        <w:rPr/>
      </w:pPr>
      <w:r>
        <w:rPr/>
      </w:r>
    </w:p>
    <w:p>
      <w:pPr>
        <w:pStyle w:val="Normal"/>
        <w:rPr/>
      </w:pPr>
      <w:r>
        <w:rPr/>
        <w:t>Should the program offer feedback at this point or wait until the end??</w:t>
      </w:r>
    </w:p>
    <w:p>
      <w:pPr>
        <w:pStyle w:val="Normal"/>
        <w:rPr/>
      </w:pPr>
      <w:r>
        <w:rPr/>
      </w:r>
    </w:p>
    <w:p>
      <w:pPr>
        <w:pStyle w:val="Heading2"/>
        <w:ind w:hanging="0" w:start="0"/>
        <w:rPr>
          <w:b/>
          <w:bCs/>
        </w:rPr>
      </w:pPr>
      <w:r>
        <w:rPr>
          <w:b/>
          <w:bCs/>
        </w:rPr>
        <w:t>New Day</w:t>
      </w:r>
    </w:p>
    <w:p>
      <w:pPr>
        <w:pStyle w:val="Normal"/>
        <w:rPr>
          <w:b/>
          <w:bCs/>
        </w:rPr>
      </w:pPr>
      <w:r>
        <w:rPr>
          <w:b/>
          <w:bCs/>
        </w:rPr>
      </w:r>
    </w:p>
    <w:p>
      <w:pPr>
        <w:pStyle w:val="Normal"/>
        <w:rPr/>
      </w:pPr>
      <w:r>
        <w:rPr/>
        <w:t>On March 4, 2002, a late winter storm causes prices to spike.  Review the current market prices and make any necessary adjustments</w:t>
      </w:r>
    </w:p>
    <w:p>
      <w:pPr>
        <w:pStyle w:val="Normal"/>
        <w:rPr>
          <w:u w:val="single"/>
        </w:rPr>
      </w:pPr>
      <w:r>
        <w:rPr>
          <w:u w:val="single"/>
        </w:rPr>
      </w:r>
    </w:p>
    <w:p>
      <w:pPr>
        <w:pStyle w:val="Normal"/>
        <w:rPr>
          <w:u w:val="single"/>
        </w:rPr>
      </w:pPr>
      <w:r>
        <w:rPr>
          <w:u w:val="single"/>
        </w:rPr>
      </w:r>
    </w:p>
    <w:p>
      <w:pPr>
        <w:pStyle w:val="Normal"/>
        <w:rPr/>
      </w:pPr>
      <w:r>
        <w:rPr/>
        <w:t>The market prices on March 4, 2002 (EOL) are:</w:t>
      </w:r>
    </w:p>
    <w:tbl>
      <w:tblPr>
        <w:tblW w:w="7420" w:type="dxa"/>
        <w:jc w:val="start"/>
        <w:tblInd w:w="0" w:type="dxa"/>
        <w:tblLayout w:type="fixed"/>
        <w:tblCellMar>
          <w:top w:w="13" w:type="dxa"/>
          <w:start w:w="13" w:type="dxa"/>
          <w:bottom w:w="0" w:type="dxa"/>
          <w:end w:w="13" w:type="dxa"/>
        </w:tblCellMar>
      </w:tblPr>
      <w:tblGrid>
        <w:gridCol w:w="960"/>
        <w:gridCol w:w="960"/>
        <w:gridCol w:w="960"/>
        <w:gridCol w:w="960"/>
        <w:gridCol w:w="960"/>
        <w:gridCol w:w="960"/>
        <w:gridCol w:w="280"/>
        <w:gridCol w:w="960"/>
        <w:gridCol w:w="420"/>
      </w:tblGrid>
      <w:tr>
        <w:trPr>
          <w:trHeight w:val="315" w:hRule="atLeast"/>
        </w:trPr>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center"/>
              <w:rPr>
                <w:rFonts w:eastAsia="Arial Unicode MS"/>
              </w:rPr>
            </w:pPr>
            <w:r>
              <w:rPr/>
              <w:t>Nymex</w:t>
            </w:r>
          </w:p>
        </w:tc>
        <w:tc>
          <w:tcPr>
            <w:tcW w:w="960" w:type="dxa"/>
            <w:tcBorders/>
            <w:vAlign w:val="bottom"/>
          </w:tcPr>
          <w:p>
            <w:pPr>
              <w:pStyle w:val="Normal"/>
              <w:jc w:val="center"/>
              <w:rPr>
                <w:rFonts w:eastAsia="Arial Unicode MS"/>
              </w:rPr>
            </w:pPr>
            <w:r>
              <w:rPr/>
              <w:t>ANR OK</w:t>
            </w:r>
          </w:p>
        </w:tc>
        <w:tc>
          <w:tcPr>
            <w:tcW w:w="960" w:type="dxa"/>
            <w:tcBorders/>
            <w:vAlign w:val="bottom"/>
          </w:tcPr>
          <w:p>
            <w:pPr>
              <w:pStyle w:val="Normal"/>
              <w:jc w:val="center"/>
              <w:rPr>
                <w:rFonts w:eastAsia="Arial Unicode MS"/>
              </w:rPr>
            </w:pPr>
            <w:r>
              <w:rPr/>
              <w:t>ANR OK</w:t>
            </w:r>
          </w:p>
        </w:tc>
        <w:tc>
          <w:tcPr>
            <w:tcW w:w="960" w:type="dxa"/>
            <w:tcBorders/>
            <w:vAlign w:val="bottom"/>
          </w:tcPr>
          <w:p>
            <w:pPr>
              <w:pStyle w:val="Normal"/>
              <w:snapToGrid w:val="false"/>
              <w:jc w:val="center"/>
              <w:rPr>
                <w:rFonts w:eastAsia="Arial Unicode MS"/>
              </w:rPr>
            </w:pPr>
            <w:r>
              <w:rPr>
                <w:rFonts w:eastAsia="Arial Unicode MS"/>
              </w:rPr>
            </w:r>
          </w:p>
        </w:tc>
        <w:tc>
          <w:tcPr>
            <w:tcW w:w="960" w:type="dxa"/>
            <w:tcBorders/>
            <w:vAlign w:val="bottom"/>
          </w:tcPr>
          <w:p>
            <w:pPr>
              <w:pStyle w:val="Normal"/>
              <w:snapToGrid w:val="false"/>
              <w:jc w:val="center"/>
              <w:rPr>
                <w:rFonts w:eastAsia="Arial Unicode MS"/>
              </w:rPr>
            </w:pPr>
            <w:r>
              <w:rPr>
                <w:rFonts w:eastAsia="Arial Unicode MS"/>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rPr>
                <w:rFonts w:ascii="Arial" w:hAnsi="Arial" w:eastAsia="Arial Unicode MS" w:cs="Arial"/>
                <w:sz w:val="20"/>
                <w:szCs w:val="20"/>
              </w:rPr>
            </w:pPr>
            <w:r>
              <w:rPr>
                <w:rFonts w:cs="Arial" w:ascii="Arial" w:hAnsi="Arial"/>
                <w:sz w:val="20"/>
                <w:szCs w:val="20"/>
              </w:rPr>
              <w:t>Discount</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ascii="Arial" w:hAnsi="Arial" w:cs="Arial"/>
                <w:sz w:val="20"/>
                <w:szCs w:val="20"/>
              </w:rPr>
            </w:pPr>
            <w:r>
              <w:rPr>
                <w:rFonts w:cs="Arial" w:ascii="Arial" w:hAnsi="Arial"/>
                <w:sz w:val="20"/>
                <w:szCs w:val="20"/>
              </w:rPr>
              <w:t>3/4/02</w:t>
            </w:r>
          </w:p>
          <w:p>
            <w:pPr>
              <w:pStyle w:val="Normal"/>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center"/>
              <w:rPr>
                <w:rFonts w:eastAsia="Arial Unicode MS"/>
                <w:u w:val="single"/>
              </w:rPr>
            </w:pPr>
            <w:r>
              <w:rPr>
                <w:u w:val="single"/>
              </w:rPr>
              <w:t>Swap</w:t>
            </w:r>
          </w:p>
        </w:tc>
        <w:tc>
          <w:tcPr>
            <w:tcW w:w="960" w:type="dxa"/>
            <w:tcBorders/>
            <w:vAlign w:val="bottom"/>
          </w:tcPr>
          <w:p>
            <w:pPr>
              <w:pStyle w:val="Normal"/>
              <w:jc w:val="center"/>
              <w:rPr>
                <w:rFonts w:eastAsia="Arial Unicode MS"/>
                <w:u w:val="single"/>
              </w:rPr>
            </w:pPr>
            <w:r>
              <w:rPr>
                <w:u w:val="single"/>
              </w:rPr>
              <w:t>Basis</w:t>
            </w:r>
          </w:p>
        </w:tc>
        <w:tc>
          <w:tcPr>
            <w:tcW w:w="960" w:type="dxa"/>
            <w:tcBorders/>
            <w:vAlign w:val="bottom"/>
          </w:tcPr>
          <w:p>
            <w:pPr>
              <w:pStyle w:val="Normal"/>
              <w:jc w:val="center"/>
              <w:rPr>
                <w:rFonts w:eastAsia="Arial Unicode MS"/>
                <w:u w:val="single"/>
              </w:rPr>
            </w:pPr>
            <w:r>
              <w:rPr>
                <w:u w:val="single"/>
              </w:rPr>
              <w:t>Index</w:t>
            </w:r>
          </w:p>
        </w:tc>
        <w:tc>
          <w:tcPr>
            <w:tcW w:w="960" w:type="dxa"/>
            <w:tcBorders/>
            <w:vAlign w:val="bottom"/>
          </w:tcPr>
          <w:p>
            <w:pPr>
              <w:pStyle w:val="Normal"/>
              <w:snapToGrid w:val="false"/>
              <w:jc w:val="center"/>
              <w:rPr>
                <w:rFonts w:eastAsia="Arial Unicode MS"/>
                <w:u w:val="single"/>
              </w:rPr>
            </w:pPr>
            <w:r>
              <w:rPr>
                <w:rFonts w:eastAsia="Arial Unicode MS"/>
                <w:u w:val="single"/>
              </w:rPr>
            </w:r>
          </w:p>
        </w:tc>
        <w:tc>
          <w:tcPr>
            <w:tcW w:w="960" w:type="dxa"/>
            <w:tcBorders/>
            <w:vAlign w:val="bottom"/>
          </w:tcPr>
          <w:p>
            <w:pPr>
              <w:pStyle w:val="Normal"/>
              <w:snapToGrid w:val="false"/>
              <w:jc w:val="center"/>
              <w:rPr>
                <w:rFonts w:eastAsia="Arial Unicode MS"/>
                <w:u w:val="single"/>
              </w:rPr>
            </w:pPr>
            <w:r>
              <w:rPr>
                <w:rFonts w:eastAsia="Arial Unicode MS"/>
                <w:u w:val="single"/>
              </w:rPr>
            </w:r>
          </w:p>
        </w:tc>
        <w:tc>
          <w:tcPr>
            <w:tcW w:w="280" w:type="dxa"/>
            <w:tcBorders/>
            <w:vAlign w:val="bottom"/>
          </w:tcPr>
          <w:p>
            <w:pPr>
              <w:pStyle w:val="Normal"/>
              <w:snapToGrid w:val="false"/>
              <w:rPr>
                <w:rFonts w:ascii="Arial" w:hAnsi="Arial" w:eastAsia="Arial Unicode MS" w:cs="Arial"/>
                <w:sz w:val="20"/>
                <w:szCs w:val="20"/>
                <w:u w:val="single"/>
              </w:rPr>
            </w:pPr>
            <w:r>
              <w:rPr>
                <w:rFonts w:eastAsia="Arial Unicode MS" w:cs="Arial" w:ascii="Arial" w:hAnsi="Arial"/>
                <w:sz w:val="20"/>
                <w:szCs w:val="20"/>
                <w:u w:val="single"/>
              </w:rPr>
            </w:r>
          </w:p>
        </w:tc>
        <w:tc>
          <w:tcPr>
            <w:tcW w:w="960" w:type="dxa"/>
            <w:tcBorders/>
            <w:vAlign w:val="bottom"/>
          </w:tcPr>
          <w:p>
            <w:pPr>
              <w:pStyle w:val="Normal"/>
              <w:rPr>
                <w:rFonts w:ascii="Arial" w:hAnsi="Arial" w:eastAsia="Arial Unicode MS" w:cs="Arial"/>
                <w:sz w:val="20"/>
                <w:szCs w:val="20"/>
                <w:u w:val="single"/>
              </w:rPr>
            </w:pPr>
            <w:r>
              <w:rPr>
                <w:rFonts w:cs="Arial" w:ascii="Arial" w:hAnsi="Arial"/>
                <w:sz w:val="20"/>
                <w:szCs w:val="20"/>
                <w:u w:val="single"/>
              </w:rPr>
              <w:t>Factor</w:t>
            </w:r>
          </w:p>
        </w:tc>
        <w:tc>
          <w:tcPr>
            <w:tcW w:w="420" w:type="dxa"/>
            <w:tcBorders/>
            <w:vAlign w:val="bottom"/>
          </w:tcPr>
          <w:p>
            <w:pPr>
              <w:pStyle w:val="Normal"/>
              <w:snapToGrid w:val="false"/>
              <w:rPr>
                <w:rFonts w:ascii="Arial" w:hAnsi="Arial" w:eastAsia="Arial Unicode MS" w:cs="Arial"/>
                <w:sz w:val="20"/>
                <w:szCs w:val="20"/>
                <w:u w:val="single"/>
              </w:rPr>
            </w:pPr>
            <w:r>
              <w:rPr>
                <w:rFonts w:eastAsia="Arial Unicode MS" w:cs="Arial" w:ascii="Arial" w:hAnsi="Arial"/>
                <w:sz w:val="20"/>
                <w:szCs w:val="20"/>
                <w:u w:val="single"/>
              </w:rPr>
            </w:r>
          </w:p>
        </w:tc>
      </w:tr>
      <w:tr>
        <w:trPr>
          <w:trHeight w:val="315" w:hRule="atLeast"/>
        </w:trPr>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eastAsia="Arial Unicode MS"/>
              </w:rPr>
            </w:pPr>
            <w:r>
              <w:rPr>
                <w:rFonts w:eastAsia="Arial Unicode MS"/>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Apr-02</w:t>
            </w:r>
          </w:p>
        </w:tc>
        <w:tc>
          <w:tcPr>
            <w:tcW w:w="960" w:type="dxa"/>
            <w:tcBorders/>
            <w:vAlign w:val="bottom"/>
          </w:tcPr>
          <w:p>
            <w:pPr>
              <w:pStyle w:val="Normal"/>
              <w:jc w:val="end"/>
              <w:rPr>
                <w:rFonts w:eastAsia="Arial Unicode MS"/>
              </w:rPr>
            </w:pPr>
            <w:r>
              <w:rPr/>
              <w:t>3.00</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.05</w:t>
            </w:r>
          </w:p>
        </w:tc>
        <w:tc>
          <w:tcPr>
            <w:tcW w:w="960" w:type="dxa"/>
            <w:tcBorders/>
            <w:vAlign w:val="bottom"/>
          </w:tcPr>
          <w:p>
            <w:pPr>
              <w:pStyle w:val="Normal"/>
              <w:jc w:val="end"/>
              <w:rPr>
                <w:rFonts w:eastAsia="Arial Unicode MS"/>
              </w:rPr>
            </w:pPr>
            <w:r>
              <w:rPr/>
              <w:t>0.01</w:t>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0.986</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May-02</w:t>
            </w:r>
          </w:p>
        </w:tc>
        <w:tc>
          <w:tcPr>
            <w:tcW w:w="960" w:type="dxa"/>
            <w:tcBorders/>
            <w:vAlign w:val="bottom"/>
          </w:tcPr>
          <w:p>
            <w:pPr>
              <w:pStyle w:val="Normal"/>
              <w:jc w:val="end"/>
              <w:rPr>
                <w:rFonts w:eastAsia="Arial Unicode MS"/>
              </w:rPr>
            </w:pPr>
            <w:r>
              <w:rPr/>
              <w:t>2.95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.02</w:t>
            </w:r>
          </w:p>
        </w:tc>
        <w:tc>
          <w:tcPr>
            <w:tcW w:w="960" w:type="dxa"/>
            <w:tcBorders/>
            <w:vAlign w:val="bottom"/>
          </w:tcPr>
          <w:p>
            <w:pPr>
              <w:pStyle w:val="Normal"/>
              <w:jc w:val="end"/>
              <w:rPr>
                <w:rFonts w:eastAsia="Arial Unicode MS"/>
              </w:rPr>
            </w:pPr>
            <w:r>
              <w:rPr/>
              <w:t>0.01</w:t>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0.981</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Jun-02</w:t>
            </w:r>
          </w:p>
        </w:tc>
        <w:tc>
          <w:tcPr>
            <w:tcW w:w="960" w:type="dxa"/>
            <w:tcBorders/>
            <w:vAlign w:val="bottom"/>
          </w:tcPr>
          <w:p>
            <w:pPr>
              <w:pStyle w:val="Normal"/>
              <w:jc w:val="end"/>
              <w:rPr>
                <w:rFonts w:eastAsia="Arial Unicode MS"/>
              </w:rPr>
            </w:pPr>
            <w:r>
              <w:rPr/>
              <w:t>2.85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w:t>
            </w:r>
          </w:p>
        </w:tc>
        <w:tc>
          <w:tcPr>
            <w:tcW w:w="960" w:type="dxa"/>
            <w:tcBorders/>
            <w:vAlign w:val="bottom"/>
          </w:tcPr>
          <w:p>
            <w:pPr>
              <w:pStyle w:val="Normal"/>
              <w:jc w:val="end"/>
              <w:rPr>
                <w:rFonts w:eastAsia="Arial Unicode MS"/>
              </w:rPr>
            </w:pPr>
            <w:r>
              <w:rPr/>
              <w:t>0</w:t>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0.976</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Jul-02</w:t>
            </w:r>
          </w:p>
        </w:tc>
        <w:tc>
          <w:tcPr>
            <w:tcW w:w="960" w:type="dxa"/>
            <w:tcBorders/>
            <w:vAlign w:val="bottom"/>
          </w:tcPr>
          <w:p>
            <w:pPr>
              <w:pStyle w:val="Normal"/>
              <w:jc w:val="end"/>
              <w:rPr>
                <w:rFonts w:eastAsia="Arial Unicode MS"/>
              </w:rPr>
            </w:pPr>
            <w:r>
              <w:rPr/>
              <w:t>2.80</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-0.04</w:t>
            </w:r>
          </w:p>
        </w:tc>
        <w:tc>
          <w:tcPr>
            <w:tcW w:w="960" w:type="dxa"/>
            <w:tcBorders/>
            <w:vAlign w:val="bottom"/>
          </w:tcPr>
          <w:p>
            <w:pPr>
              <w:pStyle w:val="Normal"/>
              <w:jc w:val="end"/>
              <w:rPr>
                <w:rFonts w:eastAsia="Arial Unicode MS"/>
              </w:rPr>
            </w:pPr>
            <w:r>
              <w:rPr/>
              <w:t>0</w:t>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0.971</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Aug-02</w:t>
            </w:r>
          </w:p>
        </w:tc>
        <w:tc>
          <w:tcPr>
            <w:tcW w:w="960" w:type="dxa"/>
            <w:tcBorders/>
            <w:vAlign w:val="bottom"/>
          </w:tcPr>
          <w:p>
            <w:pPr>
              <w:pStyle w:val="Normal"/>
              <w:jc w:val="end"/>
              <w:rPr>
                <w:rFonts w:eastAsia="Arial Unicode MS"/>
              </w:rPr>
            </w:pPr>
            <w:r>
              <w:rPr/>
              <w:t>2.75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-0.04</w:t>
            </w:r>
          </w:p>
        </w:tc>
        <w:tc>
          <w:tcPr>
            <w:tcW w:w="960" w:type="dxa"/>
            <w:tcBorders/>
            <w:vAlign w:val="bottom"/>
          </w:tcPr>
          <w:p>
            <w:pPr>
              <w:pStyle w:val="Normal"/>
              <w:jc w:val="end"/>
              <w:rPr>
                <w:rFonts w:eastAsia="Arial Unicode MS"/>
              </w:rPr>
            </w:pPr>
            <w:r>
              <w:rPr/>
              <w:t>0</w:t>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0.967</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Sep-02</w:t>
            </w:r>
          </w:p>
        </w:tc>
        <w:tc>
          <w:tcPr>
            <w:tcW w:w="960" w:type="dxa"/>
            <w:tcBorders/>
            <w:vAlign w:val="bottom"/>
          </w:tcPr>
          <w:p>
            <w:pPr>
              <w:pStyle w:val="Normal"/>
              <w:jc w:val="end"/>
              <w:rPr>
                <w:rFonts w:eastAsia="Arial Unicode MS"/>
              </w:rPr>
            </w:pPr>
            <w:r>
              <w:rPr/>
              <w:t>2.70</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-0.05</w:t>
            </w:r>
          </w:p>
        </w:tc>
        <w:tc>
          <w:tcPr>
            <w:tcW w:w="960" w:type="dxa"/>
            <w:tcBorders/>
            <w:vAlign w:val="bottom"/>
          </w:tcPr>
          <w:p>
            <w:pPr>
              <w:pStyle w:val="Normal"/>
              <w:jc w:val="end"/>
              <w:rPr>
                <w:rFonts w:eastAsia="Arial Unicode MS"/>
              </w:rPr>
            </w:pPr>
            <w:r>
              <w:rPr/>
              <w:t>0</w:t>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0.962</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Oct-02</w:t>
            </w:r>
          </w:p>
        </w:tc>
        <w:tc>
          <w:tcPr>
            <w:tcW w:w="960" w:type="dxa"/>
            <w:tcBorders/>
            <w:vAlign w:val="bottom"/>
          </w:tcPr>
          <w:p>
            <w:pPr>
              <w:pStyle w:val="Normal"/>
              <w:jc w:val="end"/>
              <w:rPr>
                <w:rFonts w:eastAsia="Arial Unicode MS"/>
              </w:rPr>
            </w:pPr>
            <w:r>
              <w:rPr/>
              <w:t>2.65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-0.08</w:t>
            </w:r>
          </w:p>
        </w:tc>
        <w:tc>
          <w:tcPr>
            <w:tcW w:w="960" w:type="dxa"/>
            <w:tcBorders/>
            <w:vAlign w:val="bottom"/>
          </w:tcPr>
          <w:p>
            <w:pPr>
              <w:pStyle w:val="Normal"/>
              <w:jc w:val="end"/>
              <w:rPr>
                <w:rFonts w:eastAsia="Arial Unicode MS"/>
              </w:rPr>
            </w:pPr>
            <w:r>
              <w:rPr/>
              <w:t>0</w:t>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0.957</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Nov-02</w:t>
            </w:r>
          </w:p>
        </w:tc>
        <w:tc>
          <w:tcPr>
            <w:tcW w:w="960" w:type="dxa"/>
            <w:tcBorders/>
            <w:vAlign w:val="bottom"/>
          </w:tcPr>
          <w:p>
            <w:pPr>
              <w:pStyle w:val="Normal"/>
              <w:jc w:val="end"/>
              <w:rPr>
                <w:rFonts w:eastAsia="Arial Unicode MS"/>
              </w:rPr>
            </w:pPr>
            <w:r>
              <w:rPr/>
              <w:t>2.75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-0.08</w:t>
            </w:r>
          </w:p>
        </w:tc>
        <w:tc>
          <w:tcPr>
            <w:tcW w:w="960" w:type="dxa"/>
            <w:tcBorders/>
            <w:vAlign w:val="bottom"/>
          </w:tcPr>
          <w:p>
            <w:pPr>
              <w:pStyle w:val="Normal"/>
              <w:jc w:val="end"/>
              <w:rPr>
                <w:rFonts w:eastAsia="Arial Unicode MS"/>
              </w:rPr>
            </w:pPr>
            <w:r>
              <w:rPr/>
              <w:t>0</w:t>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0.952</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Dec-02</w:t>
            </w:r>
          </w:p>
        </w:tc>
        <w:tc>
          <w:tcPr>
            <w:tcW w:w="960" w:type="dxa"/>
            <w:tcBorders/>
            <w:vAlign w:val="bottom"/>
          </w:tcPr>
          <w:p>
            <w:pPr>
              <w:pStyle w:val="Normal"/>
              <w:jc w:val="end"/>
              <w:rPr>
                <w:rFonts w:eastAsia="Arial Unicode MS"/>
              </w:rPr>
            </w:pPr>
            <w:r>
              <w:rPr/>
              <w:t>2.95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-0.08</w:t>
            </w:r>
          </w:p>
        </w:tc>
        <w:tc>
          <w:tcPr>
            <w:tcW w:w="960" w:type="dxa"/>
            <w:tcBorders/>
            <w:vAlign w:val="bottom"/>
          </w:tcPr>
          <w:p>
            <w:pPr>
              <w:pStyle w:val="Normal"/>
              <w:jc w:val="end"/>
              <w:rPr>
                <w:rFonts w:eastAsia="Arial Unicode MS"/>
              </w:rPr>
            </w:pPr>
            <w:r>
              <w:rPr/>
              <w:t>0</w:t>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0.948</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Jan-03</w:t>
            </w:r>
          </w:p>
        </w:tc>
        <w:tc>
          <w:tcPr>
            <w:tcW w:w="960" w:type="dxa"/>
            <w:tcBorders/>
            <w:vAlign w:val="bottom"/>
          </w:tcPr>
          <w:p>
            <w:pPr>
              <w:pStyle w:val="Normal"/>
              <w:jc w:val="end"/>
              <w:rPr>
                <w:rFonts w:eastAsia="Arial Unicode MS"/>
              </w:rPr>
            </w:pPr>
            <w:r>
              <w:rPr/>
              <w:t>2.95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-0.06</w:t>
            </w:r>
          </w:p>
        </w:tc>
        <w:tc>
          <w:tcPr>
            <w:tcW w:w="960" w:type="dxa"/>
            <w:tcBorders/>
            <w:vAlign w:val="bottom"/>
          </w:tcPr>
          <w:p>
            <w:pPr>
              <w:pStyle w:val="Normal"/>
              <w:jc w:val="end"/>
              <w:rPr>
                <w:rFonts w:eastAsia="Arial Unicode MS"/>
              </w:rPr>
            </w:pPr>
            <w:r>
              <w:rPr/>
              <w:t>0</w:t>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0.943</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Feb-03</w:t>
            </w:r>
          </w:p>
        </w:tc>
        <w:tc>
          <w:tcPr>
            <w:tcW w:w="960" w:type="dxa"/>
            <w:tcBorders/>
            <w:vAlign w:val="bottom"/>
          </w:tcPr>
          <w:p>
            <w:pPr>
              <w:pStyle w:val="Normal"/>
              <w:jc w:val="end"/>
              <w:rPr>
                <w:rFonts w:eastAsia="Arial Unicode MS"/>
              </w:rPr>
            </w:pPr>
            <w:r>
              <w:rPr/>
              <w:t>2.90</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-0.06</w:t>
            </w:r>
          </w:p>
        </w:tc>
        <w:tc>
          <w:tcPr>
            <w:tcW w:w="960" w:type="dxa"/>
            <w:tcBorders/>
            <w:vAlign w:val="bottom"/>
          </w:tcPr>
          <w:p>
            <w:pPr>
              <w:pStyle w:val="Normal"/>
              <w:jc w:val="end"/>
              <w:rPr>
                <w:rFonts w:eastAsia="Arial Unicode MS"/>
              </w:rPr>
            </w:pPr>
            <w:r>
              <w:rPr/>
              <w:t>0</w:t>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0.938</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Mar-03</w:t>
            </w:r>
          </w:p>
        </w:tc>
        <w:tc>
          <w:tcPr>
            <w:tcW w:w="960" w:type="dxa"/>
            <w:tcBorders/>
            <w:vAlign w:val="bottom"/>
          </w:tcPr>
          <w:p>
            <w:pPr>
              <w:pStyle w:val="Normal"/>
              <w:jc w:val="end"/>
              <w:rPr>
                <w:rFonts w:eastAsia="Arial Unicode MS"/>
              </w:rPr>
            </w:pPr>
            <w:r>
              <w:rPr/>
              <w:t>2.75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-0.10</w:t>
            </w:r>
          </w:p>
        </w:tc>
        <w:tc>
          <w:tcPr>
            <w:tcW w:w="960" w:type="dxa"/>
            <w:tcBorders/>
            <w:vAlign w:val="bottom"/>
          </w:tcPr>
          <w:p>
            <w:pPr>
              <w:pStyle w:val="Normal"/>
              <w:jc w:val="end"/>
              <w:rPr>
                <w:rFonts w:eastAsia="Arial Unicode MS"/>
              </w:rPr>
            </w:pPr>
            <w:r>
              <w:rPr/>
              <w:t>0</w:t>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0.934</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bl>
    <w:p>
      <w:pPr>
        <w:pStyle w:val="Normal"/>
        <w:rPr>
          <w:u w:val="single"/>
        </w:rPr>
      </w:pPr>
      <w:r>
        <w:rPr>
          <w:u w:val="single"/>
        </w:rPr>
      </w:r>
    </w:p>
    <w:p>
      <w:pPr>
        <w:pStyle w:val="Normal"/>
        <w:rPr/>
      </w:pPr>
      <w:r>
        <w:rPr/>
        <w:t>Review positions and p/l report then click the finished button once all adjustments have been made.</w:t>
      </w:r>
    </w:p>
    <w:p>
      <w:pPr>
        <w:pStyle w:val="Normal"/>
        <w:rPr/>
      </w:pPr>
      <w:r>
        <w:rPr/>
      </w:r>
    </w:p>
    <w:p>
      <w:pPr>
        <w:pStyle w:val="Heading1"/>
        <w:ind w:hanging="0" w:start="0"/>
        <w:rPr/>
      </w:pPr>
      <w:r>
        <w:rPr/>
        <w:t>New Day</w:t>
      </w:r>
    </w:p>
    <w:p>
      <w:pPr>
        <w:pStyle w:val="Normal"/>
        <w:rPr/>
      </w:pPr>
      <w:r>
        <w:rPr/>
      </w:r>
    </w:p>
    <w:p>
      <w:pPr>
        <w:pStyle w:val="Normal"/>
        <w:rPr/>
      </w:pPr>
      <w:r>
        <w:rPr/>
        <w:t>On April 15, 2002, normal weather has returned and prices fall as fast temps climb.  The movement in forward prices may have created an opportunity to adjust your storage plan.  Review the new market quotes on EOL and make necessary adjustments.</w:t>
      </w:r>
    </w:p>
    <w:p>
      <w:pPr>
        <w:pStyle w:val="Normal"/>
        <w:rPr/>
      </w:pPr>
      <w:r>
        <w:rPr/>
      </w:r>
    </w:p>
    <w:p>
      <w:pPr>
        <w:pStyle w:val="Normal"/>
        <w:rPr/>
      </w:pPr>
      <w:r>
        <w:rPr/>
        <w:t>The market prices on April 15, 2002 (EOL) are:</w:t>
      </w:r>
    </w:p>
    <w:tbl>
      <w:tblPr>
        <w:tblW w:w="7426" w:type="dxa"/>
        <w:jc w:val="start"/>
        <w:tblInd w:w="0" w:type="dxa"/>
        <w:tblLayout w:type="fixed"/>
        <w:tblCellMar>
          <w:top w:w="13" w:type="dxa"/>
          <w:start w:w="13" w:type="dxa"/>
          <w:bottom w:w="0" w:type="dxa"/>
          <w:end w:w="13" w:type="dxa"/>
        </w:tblCellMar>
      </w:tblPr>
      <w:tblGrid>
        <w:gridCol w:w="960"/>
        <w:gridCol w:w="960"/>
        <w:gridCol w:w="960"/>
        <w:gridCol w:w="960"/>
        <w:gridCol w:w="966"/>
        <w:gridCol w:w="960"/>
        <w:gridCol w:w="280"/>
        <w:gridCol w:w="960"/>
        <w:gridCol w:w="420"/>
      </w:tblGrid>
      <w:tr>
        <w:trPr>
          <w:trHeight w:val="315" w:hRule="atLeast"/>
        </w:trPr>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center"/>
              <w:rPr>
                <w:rFonts w:eastAsia="Arial Unicode MS"/>
              </w:rPr>
            </w:pPr>
            <w:r>
              <w:rPr/>
              <w:t>Nymex</w:t>
            </w:r>
          </w:p>
        </w:tc>
        <w:tc>
          <w:tcPr>
            <w:tcW w:w="960" w:type="dxa"/>
            <w:tcBorders/>
            <w:vAlign w:val="bottom"/>
          </w:tcPr>
          <w:p>
            <w:pPr>
              <w:pStyle w:val="Normal"/>
              <w:jc w:val="center"/>
              <w:rPr>
                <w:rFonts w:eastAsia="Arial Unicode MS"/>
              </w:rPr>
            </w:pPr>
            <w:r>
              <w:rPr/>
              <w:t>ANR OK</w:t>
            </w:r>
          </w:p>
        </w:tc>
        <w:tc>
          <w:tcPr>
            <w:tcW w:w="960" w:type="dxa"/>
            <w:tcBorders/>
            <w:vAlign w:val="bottom"/>
          </w:tcPr>
          <w:p>
            <w:pPr>
              <w:pStyle w:val="Normal"/>
              <w:jc w:val="center"/>
              <w:rPr>
                <w:rFonts w:eastAsia="Arial Unicode MS"/>
              </w:rPr>
            </w:pPr>
            <w:r>
              <w:rPr/>
              <w:t>ANR OK</w:t>
            </w:r>
          </w:p>
        </w:tc>
        <w:tc>
          <w:tcPr>
            <w:tcW w:w="966" w:type="dxa"/>
            <w:tcBorders/>
            <w:vAlign w:val="bottom"/>
          </w:tcPr>
          <w:p>
            <w:pPr>
              <w:pStyle w:val="Normal"/>
              <w:jc w:val="center"/>
              <w:rPr>
                <w:rFonts w:eastAsia="Arial Unicode MS"/>
              </w:rPr>
            </w:pPr>
            <w:r>
              <w:rPr>
                <w:rFonts w:eastAsia="Arial Unicode MS"/>
              </w:rPr>
              <w:t>ANR OK</w:t>
            </w:r>
          </w:p>
        </w:tc>
        <w:tc>
          <w:tcPr>
            <w:tcW w:w="960" w:type="dxa"/>
            <w:tcBorders/>
            <w:vAlign w:val="bottom"/>
          </w:tcPr>
          <w:p>
            <w:pPr>
              <w:pStyle w:val="Normal"/>
              <w:jc w:val="center"/>
              <w:rPr>
                <w:rFonts w:eastAsia="Arial Unicode MS"/>
              </w:rPr>
            </w:pPr>
            <w:r>
              <w:rPr>
                <w:rFonts w:eastAsia="Arial Unicode MS"/>
              </w:rPr>
              <w:t>ANR OK</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rPr>
                <w:rFonts w:ascii="Arial" w:hAnsi="Arial" w:eastAsia="Arial Unicode MS" w:cs="Arial"/>
                <w:sz w:val="20"/>
                <w:szCs w:val="20"/>
              </w:rPr>
            </w:pPr>
            <w:r>
              <w:rPr>
                <w:rFonts w:cs="Arial" w:ascii="Arial" w:hAnsi="Arial"/>
                <w:sz w:val="20"/>
                <w:szCs w:val="20"/>
              </w:rPr>
              <w:t>Discount</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ascii="Arial" w:hAnsi="Arial" w:cs="Arial"/>
                <w:sz w:val="20"/>
                <w:szCs w:val="20"/>
              </w:rPr>
            </w:pPr>
            <w:r>
              <w:rPr>
                <w:rFonts w:cs="Arial" w:ascii="Arial" w:hAnsi="Arial"/>
                <w:sz w:val="20"/>
                <w:szCs w:val="20"/>
              </w:rPr>
              <w:t>3/4/02</w:t>
            </w:r>
          </w:p>
          <w:p>
            <w:pPr>
              <w:pStyle w:val="Normal"/>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center"/>
              <w:rPr>
                <w:rFonts w:eastAsia="Arial Unicode MS"/>
                <w:u w:val="single"/>
              </w:rPr>
            </w:pPr>
            <w:r>
              <w:rPr>
                <w:u w:val="single"/>
              </w:rPr>
              <w:t>Swap</w:t>
            </w:r>
          </w:p>
        </w:tc>
        <w:tc>
          <w:tcPr>
            <w:tcW w:w="960" w:type="dxa"/>
            <w:tcBorders/>
            <w:vAlign w:val="bottom"/>
          </w:tcPr>
          <w:p>
            <w:pPr>
              <w:pStyle w:val="Normal"/>
              <w:jc w:val="center"/>
              <w:rPr>
                <w:rFonts w:eastAsia="Arial Unicode MS"/>
                <w:u w:val="single"/>
              </w:rPr>
            </w:pPr>
            <w:r>
              <w:rPr>
                <w:u w:val="single"/>
              </w:rPr>
              <w:t>Basis</w:t>
            </w:r>
          </w:p>
        </w:tc>
        <w:tc>
          <w:tcPr>
            <w:tcW w:w="960" w:type="dxa"/>
            <w:tcBorders/>
            <w:vAlign w:val="bottom"/>
          </w:tcPr>
          <w:p>
            <w:pPr>
              <w:pStyle w:val="Normal"/>
              <w:jc w:val="center"/>
              <w:rPr>
                <w:rFonts w:eastAsia="Arial Unicode MS"/>
                <w:u w:val="single"/>
              </w:rPr>
            </w:pPr>
            <w:r>
              <w:rPr>
                <w:u w:val="single"/>
              </w:rPr>
              <w:t>Index</w:t>
            </w:r>
          </w:p>
        </w:tc>
        <w:tc>
          <w:tcPr>
            <w:tcW w:w="966" w:type="dxa"/>
            <w:tcBorders/>
            <w:vAlign w:val="bottom"/>
          </w:tcPr>
          <w:p>
            <w:pPr>
              <w:pStyle w:val="Normal"/>
              <w:jc w:val="center"/>
              <w:rPr>
                <w:rFonts w:eastAsia="Arial Unicode MS"/>
                <w:u w:val="single"/>
              </w:rPr>
            </w:pPr>
            <w:r>
              <w:rPr>
                <w:rFonts w:eastAsia="Arial Unicode MS"/>
                <w:u w:val="single"/>
              </w:rPr>
              <w:t>GD Swap</w:t>
            </w:r>
          </w:p>
        </w:tc>
        <w:tc>
          <w:tcPr>
            <w:tcW w:w="960" w:type="dxa"/>
            <w:tcBorders/>
            <w:vAlign w:val="bottom"/>
          </w:tcPr>
          <w:p>
            <w:pPr>
              <w:pStyle w:val="Normal"/>
              <w:jc w:val="center"/>
              <w:rPr>
                <w:rFonts w:eastAsia="Arial Unicode MS"/>
                <w:u w:val="single"/>
              </w:rPr>
            </w:pPr>
            <w:r>
              <w:rPr>
                <w:rFonts w:eastAsia="Arial Unicode MS"/>
                <w:u w:val="single"/>
              </w:rPr>
              <w:t>GD Phys</w:t>
            </w:r>
          </w:p>
        </w:tc>
        <w:tc>
          <w:tcPr>
            <w:tcW w:w="280" w:type="dxa"/>
            <w:tcBorders/>
            <w:vAlign w:val="bottom"/>
          </w:tcPr>
          <w:p>
            <w:pPr>
              <w:pStyle w:val="Normal"/>
              <w:snapToGrid w:val="false"/>
              <w:rPr>
                <w:rFonts w:ascii="Arial" w:hAnsi="Arial" w:eastAsia="Arial Unicode MS" w:cs="Arial"/>
                <w:sz w:val="20"/>
                <w:szCs w:val="20"/>
                <w:u w:val="single"/>
              </w:rPr>
            </w:pPr>
            <w:r>
              <w:rPr>
                <w:rFonts w:eastAsia="Arial Unicode MS" w:cs="Arial" w:ascii="Arial" w:hAnsi="Arial"/>
                <w:sz w:val="20"/>
                <w:szCs w:val="20"/>
                <w:u w:val="single"/>
              </w:rPr>
            </w:r>
          </w:p>
        </w:tc>
        <w:tc>
          <w:tcPr>
            <w:tcW w:w="960" w:type="dxa"/>
            <w:tcBorders/>
            <w:vAlign w:val="bottom"/>
          </w:tcPr>
          <w:p>
            <w:pPr>
              <w:pStyle w:val="Normal"/>
              <w:rPr>
                <w:rFonts w:ascii="Arial" w:hAnsi="Arial" w:eastAsia="Arial Unicode MS" w:cs="Arial"/>
                <w:sz w:val="20"/>
                <w:szCs w:val="20"/>
                <w:u w:val="single"/>
              </w:rPr>
            </w:pPr>
            <w:r>
              <w:rPr>
                <w:rFonts w:cs="Arial" w:ascii="Arial" w:hAnsi="Arial"/>
                <w:sz w:val="20"/>
                <w:szCs w:val="20"/>
                <w:u w:val="single"/>
              </w:rPr>
              <w:t>Factor</w:t>
            </w:r>
          </w:p>
        </w:tc>
        <w:tc>
          <w:tcPr>
            <w:tcW w:w="420" w:type="dxa"/>
            <w:tcBorders/>
            <w:vAlign w:val="bottom"/>
          </w:tcPr>
          <w:p>
            <w:pPr>
              <w:pStyle w:val="Normal"/>
              <w:snapToGrid w:val="false"/>
              <w:rPr>
                <w:rFonts w:ascii="Arial" w:hAnsi="Arial" w:eastAsia="Arial Unicode MS" w:cs="Arial"/>
                <w:sz w:val="20"/>
                <w:szCs w:val="20"/>
                <w:u w:val="single"/>
              </w:rPr>
            </w:pPr>
            <w:r>
              <w:rPr>
                <w:rFonts w:eastAsia="Arial Unicode MS" w:cs="Arial" w:ascii="Arial" w:hAnsi="Arial"/>
                <w:sz w:val="20"/>
                <w:szCs w:val="20"/>
                <w:u w:val="single"/>
              </w:rPr>
            </w:r>
          </w:p>
        </w:tc>
      </w:tr>
      <w:tr>
        <w:trPr>
          <w:trHeight w:val="315" w:hRule="atLeast"/>
        </w:trPr>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eastAsia="Arial Unicode MS"/>
              </w:rPr>
            </w:pPr>
            <w:r>
              <w:rPr>
                <w:rFonts w:eastAsia="Arial Unicode MS"/>
              </w:rPr>
            </w:r>
          </w:p>
        </w:tc>
        <w:tc>
          <w:tcPr>
            <w:tcW w:w="966"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eastAsia="Arial Unicode MS"/>
              </w:rPr>
            </w:pPr>
            <w:r>
              <w:rPr>
                <w:rFonts w:eastAsia="Arial Unicode MS"/>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Apr-02</w:t>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6" w:type="dxa"/>
            <w:tcBorders/>
            <w:vAlign w:val="bottom"/>
          </w:tcPr>
          <w:p>
            <w:pPr>
              <w:pStyle w:val="Normal"/>
              <w:jc w:val="end"/>
              <w:rPr>
                <w:rFonts w:ascii="Arial" w:hAnsi="Arial" w:eastAsia="Arial Unicode MS" w:cs="Arial"/>
                <w:sz w:val="20"/>
                <w:szCs w:val="20"/>
              </w:rPr>
            </w:pPr>
            <w:r>
              <w:rPr/>
              <w:t>2.35</w:t>
            </w:r>
          </w:p>
        </w:tc>
        <w:tc>
          <w:tcPr>
            <w:tcW w:w="960" w:type="dxa"/>
            <w:tcBorders/>
            <w:vAlign w:val="bottom"/>
          </w:tcPr>
          <w:p>
            <w:pPr>
              <w:pStyle w:val="Normal"/>
              <w:jc w:val="end"/>
              <w:rPr>
                <w:rFonts w:eastAsia="Arial Unicode MS"/>
              </w:rPr>
            </w:pPr>
            <w:r>
              <w:rPr/>
              <w:t>0.01</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0.986</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May-02</w:t>
            </w:r>
          </w:p>
        </w:tc>
        <w:tc>
          <w:tcPr>
            <w:tcW w:w="960" w:type="dxa"/>
            <w:tcBorders/>
            <w:vAlign w:val="bottom"/>
          </w:tcPr>
          <w:p>
            <w:pPr>
              <w:pStyle w:val="Normal"/>
              <w:jc w:val="end"/>
              <w:rPr>
                <w:rFonts w:eastAsia="Arial Unicode MS"/>
              </w:rPr>
            </w:pPr>
            <w:r>
              <w:rPr/>
              <w:t>2.4</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-.10</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0.981</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Jun-02</w:t>
            </w:r>
          </w:p>
        </w:tc>
        <w:tc>
          <w:tcPr>
            <w:tcW w:w="960" w:type="dxa"/>
            <w:tcBorders/>
            <w:vAlign w:val="bottom"/>
          </w:tcPr>
          <w:p>
            <w:pPr>
              <w:pStyle w:val="Normal"/>
              <w:jc w:val="end"/>
              <w:rPr>
                <w:rFonts w:eastAsia="Arial Unicode MS"/>
              </w:rPr>
            </w:pPr>
            <w:r>
              <w:rPr/>
              <w:t>2.45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-.10</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0.976</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Jul-02</w:t>
            </w:r>
          </w:p>
        </w:tc>
        <w:tc>
          <w:tcPr>
            <w:tcW w:w="960" w:type="dxa"/>
            <w:tcBorders/>
            <w:vAlign w:val="bottom"/>
          </w:tcPr>
          <w:p>
            <w:pPr>
              <w:pStyle w:val="Normal"/>
              <w:jc w:val="end"/>
              <w:rPr>
                <w:rFonts w:eastAsia="Arial Unicode MS"/>
              </w:rPr>
            </w:pPr>
            <w:r>
              <w:rPr/>
              <w:t>2.50</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-0.08</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0.971</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Aug-02</w:t>
            </w:r>
          </w:p>
        </w:tc>
        <w:tc>
          <w:tcPr>
            <w:tcW w:w="960" w:type="dxa"/>
            <w:tcBorders/>
            <w:vAlign w:val="bottom"/>
          </w:tcPr>
          <w:p>
            <w:pPr>
              <w:pStyle w:val="Normal"/>
              <w:jc w:val="end"/>
              <w:rPr>
                <w:rFonts w:eastAsia="Arial Unicode MS"/>
              </w:rPr>
            </w:pPr>
            <w:r>
              <w:rPr/>
              <w:t>2.55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-0.08</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0.967</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Sep-02</w:t>
            </w:r>
          </w:p>
        </w:tc>
        <w:tc>
          <w:tcPr>
            <w:tcW w:w="960" w:type="dxa"/>
            <w:tcBorders/>
            <w:vAlign w:val="bottom"/>
          </w:tcPr>
          <w:p>
            <w:pPr>
              <w:pStyle w:val="Normal"/>
              <w:jc w:val="end"/>
              <w:rPr>
                <w:rFonts w:eastAsia="Arial Unicode MS"/>
              </w:rPr>
            </w:pPr>
            <w:r>
              <w:rPr/>
              <w:t>2.60</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-0.08</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0.962</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Oct-02</w:t>
            </w:r>
          </w:p>
        </w:tc>
        <w:tc>
          <w:tcPr>
            <w:tcW w:w="960" w:type="dxa"/>
            <w:tcBorders/>
            <w:vAlign w:val="bottom"/>
          </w:tcPr>
          <w:p>
            <w:pPr>
              <w:pStyle w:val="Normal"/>
              <w:jc w:val="end"/>
              <w:rPr>
                <w:rFonts w:eastAsia="Arial Unicode MS"/>
              </w:rPr>
            </w:pPr>
            <w:r>
              <w:rPr/>
              <w:t>2.50</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-0.10</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0.957</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Nov-02</w:t>
            </w:r>
          </w:p>
        </w:tc>
        <w:tc>
          <w:tcPr>
            <w:tcW w:w="960" w:type="dxa"/>
            <w:tcBorders/>
            <w:vAlign w:val="bottom"/>
          </w:tcPr>
          <w:p>
            <w:pPr>
              <w:pStyle w:val="Normal"/>
              <w:jc w:val="end"/>
              <w:rPr>
                <w:rFonts w:eastAsia="Arial Unicode MS"/>
              </w:rPr>
            </w:pPr>
            <w:r>
              <w:rPr/>
              <w:t>2.70</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-0.10</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0.952</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Dec-02</w:t>
            </w:r>
          </w:p>
        </w:tc>
        <w:tc>
          <w:tcPr>
            <w:tcW w:w="960" w:type="dxa"/>
            <w:tcBorders/>
            <w:vAlign w:val="bottom"/>
          </w:tcPr>
          <w:p>
            <w:pPr>
              <w:pStyle w:val="Normal"/>
              <w:jc w:val="end"/>
              <w:rPr>
                <w:rFonts w:eastAsia="Arial Unicode MS"/>
              </w:rPr>
            </w:pPr>
            <w:r>
              <w:rPr/>
              <w:t>2.85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-0.08</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0.948</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Jan-03</w:t>
            </w:r>
          </w:p>
        </w:tc>
        <w:tc>
          <w:tcPr>
            <w:tcW w:w="960" w:type="dxa"/>
            <w:tcBorders/>
            <w:vAlign w:val="bottom"/>
          </w:tcPr>
          <w:p>
            <w:pPr>
              <w:pStyle w:val="Normal"/>
              <w:jc w:val="end"/>
              <w:rPr>
                <w:rFonts w:eastAsia="Arial Unicode MS"/>
              </w:rPr>
            </w:pPr>
            <w:r>
              <w:rPr/>
              <w:t>2.85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-0.06</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0.943</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Feb-03</w:t>
            </w:r>
          </w:p>
        </w:tc>
        <w:tc>
          <w:tcPr>
            <w:tcW w:w="960" w:type="dxa"/>
            <w:tcBorders/>
            <w:vAlign w:val="bottom"/>
          </w:tcPr>
          <w:p>
            <w:pPr>
              <w:pStyle w:val="Normal"/>
              <w:jc w:val="end"/>
              <w:rPr>
                <w:rFonts w:eastAsia="Arial Unicode MS"/>
              </w:rPr>
            </w:pPr>
            <w:r>
              <w:rPr/>
              <w:t>2.75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-0.12</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0.938</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Mar-03</w:t>
            </w:r>
          </w:p>
        </w:tc>
        <w:tc>
          <w:tcPr>
            <w:tcW w:w="960" w:type="dxa"/>
            <w:tcBorders/>
            <w:vAlign w:val="bottom"/>
          </w:tcPr>
          <w:p>
            <w:pPr>
              <w:pStyle w:val="Normal"/>
              <w:jc w:val="end"/>
              <w:rPr>
                <w:rFonts w:eastAsia="Arial Unicode MS"/>
              </w:rPr>
            </w:pPr>
            <w:r>
              <w:rPr/>
              <w:t>2.55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-0.15</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0.934</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bl>
    <w:p>
      <w:pPr>
        <w:pStyle w:val="Normal"/>
        <w:rPr/>
      </w:pPr>
      <w:r>
        <w:rPr/>
      </w:r>
    </w:p>
    <w:p>
      <w:pPr>
        <w:pStyle w:val="Normal"/>
        <w:rPr/>
      </w:pPr>
      <w:r>
        <w:rPr/>
        <w:t>Review positions and p/l report then click the finished button once all adjustments have been made.</w:t>
      </w:r>
    </w:p>
    <w:p>
      <w:pPr>
        <w:pStyle w:val="Normal"/>
        <w:rPr>
          <w:u w:val="single"/>
        </w:rPr>
      </w:pPr>
      <w:r>
        <w:rPr>
          <w:u w:val="single"/>
        </w:rPr>
      </w:r>
    </w:p>
    <w:p>
      <w:pPr>
        <w:pStyle w:val="Normal"/>
        <w:rPr>
          <w:u w:val="single"/>
        </w:rPr>
      </w:pPr>
      <w:r>
        <w:rPr>
          <w:u w:val="single"/>
        </w:rPr>
        <w:t>New Day</w:t>
      </w:r>
    </w:p>
    <w:p>
      <w:pPr>
        <w:pStyle w:val="Normal"/>
        <w:rPr>
          <w:u w:val="single"/>
        </w:rPr>
      </w:pPr>
      <w:r>
        <w:rPr>
          <w:u w:val="single"/>
        </w:rPr>
      </w:r>
    </w:p>
    <w:p>
      <w:pPr>
        <w:pStyle w:val="Normal"/>
        <w:rPr/>
      </w:pPr>
      <w:r>
        <w:rPr/>
        <w:t>By September 15, you have been following your injection schedule and have built up some inventory for winter.  An extreme heat event has sent power prices to astronomical levels.  As generators compete with storage injectors prices rise.  Review the current market prices to determine if adjustments to your plan is necessary.</w:t>
      </w:r>
    </w:p>
    <w:p>
      <w:pPr>
        <w:pStyle w:val="Normal"/>
        <w:rPr>
          <w:u w:val="single"/>
        </w:rPr>
      </w:pPr>
      <w:r>
        <w:rPr>
          <w:u w:val="single"/>
        </w:rPr>
      </w:r>
    </w:p>
    <w:p>
      <w:pPr>
        <w:pStyle w:val="Normal"/>
        <w:rPr>
          <w:u w:val="single"/>
        </w:rPr>
      </w:pPr>
      <w:r>
        <w:rPr>
          <w:u w:val="single"/>
        </w:rPr>
      </w:r>
    </w:p>
    <w:p>
      <w:pPr>
        <w:pStyle w:val="Normal"/>
        <w:rPr/>
      </w:pPr>
      <w:r>
        <w:rPr/>
        <w:t>The market prices on September 15, 2002 (EOL) are:</w:t>
      </w:r>
    </w:p>
    <w:tbl>
      <w:tblPr>
        <w:tblW w:w="7426" w:type="dxa"/>
        <w:jc w:val="start"/>
        <w:tblInd w:w="0" w:type="dxa"/>
        <w:tblLayout w:type="fixed"/>
        <w:tblCellMar>
          <w:top w:w="13" w:type="dxa"/>
          <w:start w:w="13" w:type="dxa"/>
          <w:bottom w:w="0" w:type="dxa"/>
          <w:end w:w="13" w:type="dxa"/>
        </w:tblCellMar>
      </w:tblPr>
      <w:tblGrid>
        <w:gridCol w:w="960"/>
        <w:gridCol w:w="960"/>
        <w:gridCol w:w="960"/>
        <w:gridCol w:w="960"/>
        <w:gridCol w:w="966"/>
        <w:gridCol w:w="960"/>
        <w:gridCol w:w="280"/>
        <w:gridCol w:w="960"/>
        <w:gridCol w:w="420"/>
      </w:tblGrid>
      <w:tr>
        <w:trPr>
          <w:trHeight w:val="315" w:hRule="atLeast"/>
        </w:trPr>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center"/>
              <w:rPr>
                <w:rFonts w:eastAsia="Arial Unicode MS"/>
              </w:rPr>
            </w:pPr>
            <w:r>
              <w:rPr/>
              <w:t>Nymex</w:t>
            </w:r>
          </w:p>
        </w:tc>
        <w:tc>
          <w:tcPr>
            <w:tcW w:w="960" w:type="dxa"/>
            <w:tcBorders/>
            <w:vAlign w:val="bottom"/>
          </w:tcPr>
          <w:p>
            <w:pPr>
              <w:pStyle w:val="Normal"/>
              <w:jc w:val="center"/>
              <w:rPr>
                <w:rFonts w:eastAsia="Arial Unicode MS"/>
              </w:rPr>
            </w:pPr>
            <w:r>
              <w:rPr/>
              <w:t>ANR OK</w:t>
            </w:r>
          </w:p>
        </w:tc>
        <w:tc>
          <w:tcPr>
            <w:tcW w:w="960" w:type="dxa"/>
            <w:tcBorders/>
            <w:vAlign w:val="bottom"/>
          </w:tcPr>
          <w:p>
            <w:pPr>
              <w:pStyle w:val="Normal"/>
              <w:jc w:val="center"/>
              <w:rPr>
                <w:rFonts w:eastAsia="Arial Unicode MS"/>
              </w:rPr>
            </w:pPr>
            <w:r>
              <w:rPr/>
              <w:t>ANR OK</w:t>
            </w:r>
          </w:p>
        </w:tc>
        <w:tc>
          <w:tcPr>
            <w:tcW w:w="966" w:type="dxa"/>
            <w:tcBorders/>
            <w:vAlign w:val="bottom"/>
          </w:tcPr>
          <w:p>
            <w:pPr>
              <w:pStyle w:val="Normal"/>
              <w:jc w:val="center"/>
              <w:rPr>
                <w:rFonts w:eastAsia="Arial Unicode MS"/>
              </w:rPr>
            </w:pPr>
            <w:r>
              <w:rPr>
                <w:rFonts w:eastAsia="Arial Unicode MS"/>
              </w:rPr>
              <w:t>ANR OK</w:t>
            </w:r>
          </w:p>
        </w:tc>
        <w:tc>
          <w:tcPr>
            <w:tcW w:w="960" w:type="dxa"/>
            <w:tcBorders/>
            <w:vAlign w:val="bottom"/>
          </w:tcPr>
          <w:p>
            <w:pPr>
              <w:pStyle w:val="Normal"/>
              <w:jc w:val="center"/>
              <w:rPr>
                <w:rFonts w:eastAsia="Arial Unicode MS"/>
              </w:rPr>
            </w:pPr>
            <w:r>
              <w:rPr>
                <w:rFonts w:eastAsia="Arial Unicode MS"/>
              </w:rPr>
              <w:t>ANR OK</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rPr>
                <w:rFonts w:ascii="Arial" w:hAnsi="Arial" w:eastAsia="Arial Unicode MS" w:cs="Arial"/>
                <w:sz w:val="20"/>
                <w:szCs w:val="20"/>
              </w:rPr>
            </w:pPr>
            <w:r>
              <w:rPr>
                <w:rFonts w:cs="Arial" w:ascii="Arial" w:hAnsi="Arial"/>
                <w:sz w:val="20"/>
                <w:szCs w:val="20"/>
              </w:rPr>
              <w:t>Discount</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ascii="Arial" w:hAnsi="Arial" w:cs="Arial"/>
                <w:sz w:val="20"/>
                <w:szCs w:val="20"/>
              </w:rPr>
            </w:pPr>
            <w:r>
              <w:rPr>
                <w:rFonts w:cs="Arial" w:ascii="Arial" w:hAnsi="Arial"/>
                <w:sz w:val="20"/>
                <w:szCs w:val="20"/>
              </w:rPr>
              <w:t>3/4/02</w:t>
            </w:r>
          </w:p>
          <w:p>
            <w:pPr>
              <w:pStyle w:val="Normal"/>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center"/>
              <w:rPr>
                <w:rFonts w:eastAsia="Arial Unicode MS"/>
                <w:u w:val="single"/>
              </w:rPr>
            </w:pPr>
            <w:r>
              <w:rPr>
                <w:u w:val="single"/>
              </w:rPr>
              <w:t>Swap</w:t>
            </w:r>
          </w:p>
        </w:tc>
        <w:tc>
          <w:tcPr>
            <w:tcW w:w="960" w:type="dxa"/>
            <w:tcBorders/>
            <w:vAlign w:val="bottom"/>
          </w:tcPr>
          <w:p>
            <w:pPr>
              <w:pStyle w:val="Normal"/>
              <w:jc w:val="center"/>
              <w:rPr>
                <w:rFonts w:eastAsia="Arial Unicode MS"/>
                <w:u w:val="single"/>
              </w:rPr>
            </w:pPr>
            <w:r>
              <w:rPr>
                <w:u w:val="single"/>
              </w:rPr>
              <w:t>Basis</w:t>
            </w:r>
          </w:p>
        </w:tc>
        <w:tc>
          <w:tcPr>
            <w:tcW w:w="960" w:type="dxa"/>
            <w:tcBorders/>
            <w:vAlign w:val="bottom"/>
          </w:tcPr>
          <w:p>
            <w:pPr>
              <w:pStyle w:val="Normal"/>
              <w:jc w:val="center"/>
              <w:rPr>
                <w:rFonts w:eastAsia="Arial Unicode MS"/>
                <w:u w:val="single"/>
              </w:rPr>
            </w:pPr>
            <w:r>
              <w:rPr>
                <w:u w:val="single"/>
              </w:rPr>
              <w:t>Index</w:t>
            </w:r>
          </w:p>
        </w:tc>
        <w:tc>
          <w:tcPr>
            <w:tcW w:w="966" w:type="dxa"/>
            <w:tcBorders/>
            <w:vAlign w:val="bottom"/>
          </w:tcPr>
          <w:p>
            <w:pPr>
              <w:pStyle w:val="Normal"/>
              <w:jc w:val="center"/>
              <w:rPr>
                <w:rFonts w:eastAsia="Arial Unicode MS"/>
                <w:u w:val="single"/>
              </w:rPr>
            </w:pPr>
            <w:r>
              <w:rPr>
                <w:rFonts w:eastAsia="Arial Unicode MS"/>
                <w:u w:val="single"/>
              </w:rPr>
              <w:t>GD Swap</w:t>
            </w:r>
          </w:p>
        </w:tc>
        <w:tc>
          <w:tcPr>
            <w:tcW w:w="960" w:type="dxa"/>
            <w:tcBorders/>
            <w:vAlign w:val="bottom"/>
          </w:tcPr>
          <w:p>
            <w:pPr>
              <w:pStyle w:val="Normal"/>
              <w:jc w:val="center"/>
              <w:rPr>
                <w:rFonts w:eastAsia="Arial Unicode MS"/>
                <w:u w:val="single"/>
              </w:rPr>
            </w:pPr>
            <w:r>
              <w:rPr>
                <w:rFonts w:eastAsia="Arial Unicode MS"/>
                <w:u w:val="single"/>
              </w:rPr>
              <w:t>GD Phys</w:t>
            </w:r>
          </w:p>
        </w:tc>
        <w:tc>
          <w:tcPr>
            <w:tcW w:w="280" w:type="dxa"/>
            <w:tcBorders/>
            <w:vAlign w:val="bottom"/>
          </w:tcPr>
          <w:p>
            <w:pPr>
              <w:pStyle w:val="Normal"/>
              <w:snapToGrid w:val="false"/>
              <w:rPr>
                <w:rFonts w:ascii="Arial" w:hAnsi="Arial" w:eastAsia="Arial Unicode MS" w:cs="Arial"/>
                <w:sz w:val="20"/>
                <w:szCs w:val="20"/>
                <w:u w:val="single"/>
              </w:rPr>
            </w:pPr>
            <w:r>
              <w:rPr>
                <w:rFonts w:eastAsia="Arial Unicode MS" w:cs="Arial" w:ascii="Arial" w:hAnsi="Arial"/>
                <w:sz w:val="20"/>
                <w:szCs w:val="20"/>
                <w:u w:val="single"/>
              </w:rPr>
            </w:r>
          </w:p>
        </w:tc>
        <w:tc>
          <w:tcPr>
            <w:tcW w:w="960" w:type="dxa"/>
            <w:tcBorders/>
            <w:vAlign w:val="bottom"/>
          </w:tcPr>
          <w:p>
            <w:pPr>
              <w:pStyle w:val="Normal"/>
              <w:rPr>
                <w:rFonts w:ascii="Arial" w:hAnsi="Arial" w:eastAsia="Arial Unicode MS" w:cs="Arial"/>
                <w:sz w:val="20"/>
                <w:szCs w:val="20"/>
                <w:u w:val="single"/>
              </w:rPr>
            </w:pPr>
            <w:r>
              <w:rPr>
                <w:rFonts w:cs="Arial" w:ascii="Arial" w:hAnsi="Arial"/>
                <w:sz w:val="20"/>
                <w:szCs w:val="20"/>
                <w:u w:val="single"/>
              </w:rPr>
              <w:t>Factor</w:t>
            </w:r>
          </w:p>
        </w:tc>
        <w:tc>
          <w:tcPr>
            <w:tcW w:w="420" w:type="dxa"/>
            <w:tcBorders/>
            <w:vAlign w:val="bottom"/>
          </w:tcPr>
          <w:p>
            <w:pPr>
              <w:pStyle w:val="Normal"/>
              <w:snapToGrid w:val="false"/>
              <w:rPr>
                <w:rFonts w:ascii="Arial" w:hAnsi="Arial" w:eastAsia="Arial Unicode MS" w:cs="Arial"/>
                <w:sz w:val="20"/>
                <w:szCs w:val="20"/>
                <w:u w:val="single"/>
              </w:rPr>
            </w:pPr>
            <w:r>
              <w:rPr>
                <w:rFonts w:eastAsia="Arial Unicode MS" w:cs="Arial" w:ascii="Arial" w:hAnsi="Arial"/>
                <w:sz w:val="20"/>
                <w:szCs w:val="20"/>
                <w:u w:val="single"/>
              </w:rPr>
            </w:r>
          </w:p>
        </w:tc>
      </w:tr>
      <w:tr>
        <w:trPr>
          <w:trHeight w:val="315" w:hRule="atLeast"/>
        </w:trPr>
        <w:tc>
          <w:tcPr>
            <w:tcW w:w="960" w:type="dxa"/>
            <w:tcBorders/>
            <w:vAlign w:val="bottom"/>
          </w:tcPr>
          <w:p>
            <w:pPr>
              <w:pStyle w:val="Normal"/>
              <w:jc w:val="end"/>
              <w:rPr>
                <w:rFonts w:eastAsia="Arial Unicode MS"/>
              </w:rPr>
            </w:pPr>
            <w:r>
              <w:rPr/>
              <w:t>Sep-02</w:t>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6" w:type="dxa"/>
            <w:tcBorders/>
            <w:vAlign w:val="bottom"/>
          </w:tcPr>
          <w:p>
            <w:pPr>
              <w:pStyle w:val="Normal"/>
              <w:jc w:val="end"/>
              <w:rPr>
                <w:rFonts w:ascii="Arial" w:hAnsi="Arial" w:eastAsia="Arial Unicode MS" w:cs="Arial"/>
                <w:sz w:val="20"/>
                <w:szCs w:val="20"/>
              </w:rPr>
            </w:pPr>
            <w:r>
              <w:rPr>
                <w:rFonts w:eastAsia="Arial Unicode MS" w:cs="Arial" w:ascii="Arial" w:hAnsi="Arial"/>
                <w:sz w:val="20"/>
                <w:szCs w:val="20"/>
              </w:rPr>
              <w:t>3.15</w:t>
            </w:r>
          </w:p>
        </w:tc>
        <w:tc>
          <w:tcPr>
            <w:tcW w:w="960" w:type="dxa"/>
            <w:tcBorders/>
            <w:vAlign w:val="bottom"/>
          </w:tcPr>
          <w:p>
            <w:pPr>
              <w:pStyle w:val="Normal"/>
              <w:jc w:val="end"/>
              <w:rPr>
                <w:rFonts w:eastAsia="Arial Unicode MS"/>
              </w:rPr>
            </w:pPr>
            <w:r>
              <w:rPr>
                <w:rFonts w:eastAsia="Arial Unicode MS"/>
              </w:rPr>
              <w:t>.04</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0.962</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Oct-02</w:t>
            </w:r>
          </w:p>
        </w:tc>
        <w:tc>
          <w:tcPr>
            <w:tcW w:w="960" w:type="dxa"/>
            <w:tcBorders/>
            <w:vAlign w:val="bottom"/>
          </w:tcPr>
          <w:p>
            <w:pPr>
              <w:pStyle w:val="Normal"/>
              <w:jc w:val="end"/>
              <w:rPr>
                <w:rFonts w:eastAsia="Arial Unicode MS"/>
              </w:rPr>
            </w:pPr>
            <w:r>
              <w:rPr/>
              <w:t>2.80</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-0.15</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0.957</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Nov-02</w:t>
            </w:r>
          </w:p>
        </w:tc>
        <w:tc>
          <w:tcPr>
            <w:tcW w:w="960" w:type="dxa"/>
            <w:tcBorders/>
            <w:vAlign w:val="bottom"/>
          </w:tcPr>
          <w:p>
            <w:pPr>
              <w:pStyle w:val="Normal"/>
              <w:jc w:val="end"/>
              <w:rPr>
                <w:rFonts w:eastAsia="Arial Unicode MS"/>
              </w:rPr>
            </w:pPr>
            <w:r>
              <w:rPr/>
              <w:t>2.85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-0.15</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0.952</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Dec-02</w:t>
            </w:r>
          </w:p>
        </w:tc>
        <w:tc>
          <w:tcPr>
            <w:tcW w:w="960" w:type="dxa"/>
            <w:tcBorders/>
            <w:vAlign w:val="bottom"/>
          </w:tcPr>
          <w:p>
            <w:pPr>
              <w:pStyle w:val="Normal"/>
              <w:jc w:val="end"/>
              <w:rPr>
                <w:rFonts w:eastAsia="Arial Unicode MS"/>
              </w:rPr>
            </w:pPr>
            <w:r>
              <w:rPr/>
              <w:t>2.9</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-0.12</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0.948</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Jan-03</w:t>
            </w:r>
          </w:p>
        </w:tc>
        <w:tc>
          <w:tcPr>
            <w:tcW w:w="960" w:type="dxa"/>
            <w:tcBorders/>
            <w:vAlign w:val="bottom"/>
          </w:tcPr>
          <w:p>
            <w:pPr>
              <w:pStyle w:val="Normal"/>
              <w:jc w:val="end"/>
              <w:rPr>
                <w:rFonts w:eastAsia="Arial Unicode MS"/>
              </w:rPr>
            </w:pPr>
            <w:r>
              <w:rPr/>
              <w:t>3.00</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-0.10</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0.943</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Feb-03</w:t>
            </w:r>
          </w:p>
        </w:tc>
        <w:tc>
          <w:tcPr>
            <w:tcW w:w="960" w:type="dxa"/>
            <w:tcBorders/>
            <w:vAlign w:val="bottom"/>
          </w:tcPr>
          <w:p>
            <w:pPr>
              <w:pStyle w:val="Normal"/>
              <w:jc w:val="end"/>
              <w:rPr>
                <w:rFonts w:eastAsia="Arial Unicode MS"/>
              </w:rPr>
            </w:pPr>
            <w:r>
              <w:rPr/>
              <w:t>2.85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-0.10</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0.938</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Mar-03</w:t>
            </w:r>
          </w:p>
        </w:tc>
        <w:tc>
          <w:tcPr>
            <w:tcW w:w="960" w:type="dxa"/>
            <w:tcBorders/>
            <w:vAlign w:val="bottom"/>
          </w:tcPr>
          <w:p>
            <w:pPr>
              <w:pStyle w:val="Normal"/>
              <w:jc w:val="end"/>
              <w:rPr>
                <w:rFonts w:eastAsia="Arial Unicode MS"/>
              </w:rPr>
            </w:pPr>
            <w:r>
              <w:rPr/>
              <w:t>2.65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-0.14</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0.934</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bl>
    <w:p>
      <w:pPr>
        <w:pStyle w:val="Normal"/>
        <w:rPr/>
      </w:pPr>
      <w:r>
        <w:rPr/>
      </w:r>
    </w:p>
    <w:p>
      <w:pPr>
        <w:pStyle w:val="Normal"/>
        <w:rPr/>
      </w:pPr>
      <w:r>
        <w:rPr/>
        <w:t>Review positions and p/l report then click the finished button once all adjustments have been made.</w:t>
      </w:r>
    </w:p>
    <w:p>
      <w:pPr>
        <w:pStyle w:val="Normal"/>
        <w:rPr>
          <w:u w:val="single"/>
        </w:rPr>
      </w:pPr>
      <w:r>
        <w:rPr>
          <w:u w:val="single"/>
        </w:rPr>
      </w:r>
    </w:p>
    <w:p>
      <w:pPr>
        <w:pStyle w:val="Normal"/>
        <w:rPr>
          <w:u w:val="single"/>
        </w:rPr>
      </w:pPr>
      <w:r>
        <w:rPr>
          <w:u w:val="single"/>
        </w:rPr>
        <w:t>New Day</w:t>
      </w:r>
    </w:p>
    <w:p>
      <w:pPr>
        <w:pStyle w:val="Normal"/>
        <w:rPr>
          <w:u w:val="single"/>
        </w:rPr>
      </w:pPr>
      <w:r>
        <w:rPr>
          <w:u w:val="single"/>
        </w:rPr>
      </w:r>
    </w:p>
    <w:p>
      <w:pPr>
        <w:pStyle w:val="Normal"/>
        <w:rPr/>
      </w:pPr>
      <w:r>
        <w:rPr/>
        <w:t>This market is long, long, long.  As the 2002 ends, the winter is officially declared a bust.  November and December have been two of the warmest winters on record.  It is December 31, 2002 and it is time to review the curve once again to optimize your storage investment. Review the current market prices to determine if adjustments to your plan is necessary.</w:t>
      </w:r>
    </w:p>
    <w:p>
      <w:pPr>
        <w:pStyle w:val="Normal"/>
        <w:rPr>
          <w:u w:val="single"/>
        </w:rPr>
      </w:pPr>
      <w:r>
        <w:rPr>
          <w:u w:val="single"/>
        </w:rPr>
      </w:r>
    </w:p>
    <w:p>
      <w:pPr>
        <w:pStyle w:val="Normal"/>
        <w:rPr>
          <w:u w:val="single"/>
        </w:rPr>
      </w:pPr>
      <w:r>
        <w:rPr>
          <w:u w:val="single"/>
        </w:rPr>
      </w:r>
    </w:p>
    <w:p>
      <w:pPr>
        <w:pStyle w:val="Normal"/>
        <w:rPr/>
      </w:pPr>
      <w:r>
        <w:rPr/>
        <w:t>The market prices on December 31, 2002 (EOL) are:</w:t>
      </w:r>
    </w:p>
    <w:tbl>
      <w:tblPr>
        <w:tblW w:w="7426" w:type="dxa"/>
        <w:jc w:val="start"/>
        <w:tblInd w:w="0" w:type="dxa"/>
        <w:tblLayout w:type="fixed"/>
        <w:tblCellMar>
          <w:top w:w="13" w:type="dxa"/>
          <w:start w:w="13" w:type="dxa"/>
          <w:bottom w:w="0" w:type="dxa"/>
          <w:end w:w="13" w:type="dxa"/>
        </w:tblCellMar>
      </w:tblPr>
      <w:tblGrid>
        <w:gridCol w:w="960"/>
        <w:gridCol w:w="960"/>
        <w:gridCol w:w="960"/>
        <w:gridCol w:w="960"/>
        <w:gridCol w:w="966"/>
        <w:gridCol w:w="960"/>
        <w:gridCol w:w="280"/>
        <w:gridCol w:w="960"/>
        <w:gridCol w:w="420"/>
      </w:tblGrid>
      <w:tr>
        <w:trPr>
          <w:trHeight w:val="315" w:hRule="atLeast"/>
        </w:trPr>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center"/>
              <w:rPr>
                <w:rFonts w:eastAsia="Arial Unicode MS"/>
              </w:rPr>
            </w:pPr>
            <w:r>
              <w:rPr/>
              <w:t>Nymex</w:t>
            </w:r>
          </w:p>
        </w:tc>
        <w:tc>
          <w:tcPr>
            <w:tcW w:w="960" w:type="dxa"/>
            <w:tcBorders/>
            <w:vAlign w:val="bottom"/>
          </w:tcPr>
          <w:p>
            <w:pPr>
              <w:pStyle w:val="Normal"/>
              <w:jc w:val="center"/>
              <w:rPr>
                <w:rFonts w:eastAsia="Arial Unicode MS"/>
              </w:rPr>
            </w:pPr>
            <w:r>
              <w:rPr/>
              <w:t>ANR OK</w:t>
            </w:r>
          </w:p>
        </w:tc>
        <w:tc>
          <w:tcPr>
            <w:tcW w:w="960" w:type="dxa"/>
            <w:tcBorders/>
            <w:vAlign w:val="bottom"/>
          </w:tcPr>
          <w:p>
            <w:pPr>
              <w:pStyle w:val="Normal"/>
              <w:jc w:val="center"/>
              <w:rPr>
                <w:rFonts w:eastAsia="Arial Unicode MS"/>
              </w:rPr>
            </w:pPr>
            <w:r>
              <w:rPr/>
              <w:t>ANR OK</w:t>
            </w:r>
          </w:p>
        </w:tc>
        <w:tc>
          <w:tcPr>
            <w:tcW w:w="966" w:type="dxa"/>
            <w:tcBorders/>
            <w:vAlign w:val="bottom"/>
          </w:tcPr>
          <w:p>
            <w:pPr>
              <w:pStyle w:val="Normal"/>
              <w:jc w:val="center"/>
              <w:rPr>
                <w:rFonts w:eastAsia="Arial Unicode MS"/>
              </w:rPr>
            </w:pPr>
            <w:r>
              <w:rPr>
                <w:rFonts w:eastAsia="Arial Unicode MS"/>
              </w:rPr>
              <w:t>ANR OK</w:t>
            </w:r>
          </w:p>
        </w:tc>
        <w:tc>
          <w:tcPr>
            <w:tcW w:w="960" w:type="dxa"/>
            <w:tcBorders/>
            <w:vAlign w:val="bottom"/>
          </w:tcPr>
          <w:p>
            <w:pPr>
              <w:pStyle w:val="Normal"/>
              <w:jc w:val="center"/>
              <w:rPr>
                <w:rFonts w:eastAsia="Arial Unicode MS"/>
              </w:rPr>
            </w:pPr>
            <w:r>
              <w:rPr>
                <w:rFonts w:eastAsia="Arial Unicode MS"/>
              </w:rPr>
              <w:t>ANR OK</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rPr>
                <w:rFonts w:ascii="Arial" w:hAnsi="Arial" w:eastAsia="Arial Unicode MS" w:cs="Arial"/>
                <w:sz w:val="20"/>
                <w:szCs w:val="20"/>
              </w:rPr>
            </w:pPr>
            <w:r>
              <w:rPr>
                <w:rFonts w:cs="Arial" w:ascii="Arial" w:hAnsi="Arial"/>
                <w:sz w:val="20"/>
                <w:szCs w:val="20"/>
              </w:rPr>
              <w:t>Discount</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ascii="Arial" w:hAnsi="Arial" w:cs="Arial"/>
                <w:sz w:val="20"/>
                <w:szCs w:val="20"/>
              </w:rPr>
            </w:pPr>
            <w:r>
              <w:rPr>
                <w:rFonts w:cs="Arial" w:ascii="Arial" w:hAnsi="Arial"/>
                <w:sz w:val="20"/>
                <w:szCs w:val="20"/>
              </w:rPr>
              <w:t>3/4/02</w:t>
            </w:r>
          </w:p>
          <w:p>
            <w:pPr>
              <w:pStyle w:val="Normal"/>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center"/>
              <w:rPr>
                <w:rFonts w:eastAsia="Arial Unicode MS"/>
                <w:u w:val="single"/>
              </w:rPr>
            </w:pPr>
            <w:r>
              <w:rPr>
                <w:u w:val="single"/>
              </w:rPr>
              <w:t>Swap</w:t>
            </w:r>
          </w:p>
        </w:tc>
        <w:tc>
          <w:tcPr>
            <w:tcW w:w="960" w:type="dxa"/>
            <w:tcBorders/>
            <w:vAlign w:val="bottom"/>
          </w:tcPr>
          <w:p>
            <w:pPr>
              <w:pStyle w:val="Normal"/>
              <w:jc w:val="center"/>
              <w:rPr>
                <w:rFonts w:eastAsia="Arial Unicode MS"/>
                <w:u w:val="single"/>
              </w:rPr>
            </w:pPr>
            <w:r>
              <w:rPr>
                <w:u w:val="single"/>
              </w:rPr>
              <w:t>Basis</w:t>
            </w:r>
          </w:p>
        </w:tc>
        <w:tc>
          <w:tcPr>
            <w:tcW w:w="960" w:type="dxa"/>
            <w:tcBorders/>
            <w:vAlign w:val="bottom"/>
          </w:tcPr>
          <w:p>
            <w:pPr>
              <w:pStyle w:val="Normal"/>
              <w:jc w:val="center"/>
              <w:rPr>
                <w:rFonts w:eastAsia="Arial Unicode MS"/>
                <w:u w:val="single"/>
              </w:rPr>
            </w:pPr>
            <w:r>
              <w:rPr>
                <w:u w:val="single"/>
              </w:rPr>
              <w:t>Index</w:t>
            </w:r>
          </w:p>
        </w:tc>
        <w:tc>
          <w:tcPr>
            <w:tcW w:w="966" w:type="dxa"/>
            <w:tcBorders/>
            <w:vAlign w:val="bottom"/>
          </w:tcPr>
          <w:p>
            <w:pPr>
              <w:pStyle w:val="Normal"/>
              <w:jc w:val="center"/>
              <w:rPr>
                <w:rFonts w:eastAsia="Arial Unicode MS"/>
                <w:u w:val="single"/>
              </w:rPr>
            </w:pPr>
            <w:r>
              <w:rPr>
                <w:rFonts w:eastAsia="Arial Unicode MS"/>
                <w:u w:val="single"/>
              </w:rPr>
              <w:t>GD Swap</w:t>
            </w:r>
          </w:p>
        </w:tc>
        <w:tc>
          <w:tcPr>
            <w:tcW w:w="960" w:type="dxa"/>
            <w:tcBorders/>
            <w:vAlign w:val="bottom"/>
          </w:tcPr>
          <w:p>
            <w:pPr>
              <w:pStyle w:val="Normal"/>
              <w:jc w:val="center"/>
              <w:rPr>
                <w:rFonts w:eastAsia="Arial Unicode MS"/>
                <w:u w:val="single"/>
              </w:rPr>
            </w:pPr>
            <w:r>
              <w:rPr>
                <w:rFonts w:eastAsia="Arial Unicode MS"/>
                <w:u w:val="single"/>
              </w:rPr>
              <w:t>GD Phys</w:t>
            </w:r>
          </w:p>
        </w:tc>
        <w:tc>
          <w:tcPr>
            <w:tcW w:w="280" w:type="dxa"/>
            <w:tcBorders/>
            <w:vAlign w:val="bottom"/>
          </w:tcPr>
          <w:p>
            <w:pPr>
              <w:pStyle w:val="Normal"/>
              <w:snapToGrid w:val="false"/>
              <w:rPr>
                <w:rFonts w:ascii="Arial" w:hAnsi="Arial" w:eastAsia="Arial Unicode MS" w:cs="Arial"/>
                <w:sz w:val="20"/>
                <w:szCs w:val="20"/>
                <w:u w:val="single"/>
              </w:rPr>
            </w:pPr>
            <w:r>
              <w:rPr>
                <w:rFonts w:eastAsia="Arial Unicode MS" w:cs="Arial" w:ascii="Arial" w:hAnsi="Arial"/>
                <w:sz w:val="20"/>
                <w:szCs w:val="20"/>
                <w:u w:val="single"/>
              </w:rPr>
            </w:r>
          </w:p>
        </w:tc>
        <w:tc>
          <w:tcPr>
            <w:tcW w:w="960" w:type="dxa"/>
            <w:tcBorders/>
            <w:vAlign w:val="bottom"/>
          </w:tcPr>
          <w:p>
            <w:pPr>
              <w:pStyle w:val="Normal"/>
              <w:rPr>
                <w:rFonts w:ascii="Arial" w:hAnsi="Arial" w:eastAsia="Arial Unicode MS" w:cs="Arial"/>
                <w:sz w:val="20"/>
                <w:szCs w:val="20"/>
                <w:u w:val="single"/>
              </w:rPr>
            </w:pPr>
            <w:r>
              <w:rPr>
                <w:rFonts w:cs="Arial" w:ascii="Arial" w:hAnsi="Arial"/>
                <w:sz w:val="20"/>
                <w:szCs w:val="20"/>
                <w:u w:val="single"/>
              </w:rPr>
              <w:t>Factor</w:t>
            </w:r>
          </w:p>
        </w:tc>
        <w:tc>
          <w:tcPr>
            <w:tcW w:w="420" w:type="dxa"/>
            <w:tcBorders/>
            <w:vAlign w:val="bottom"/>
          </w:tcPr>
          <w:p>
            <w:pPr>
              <w:pStyle w:val="Normal"/>
              <w:snapToGrid w:val="false"/>
              <w:rPr>
                <w:rFonts w:ascii="Arial" w:hAnsi="Arial" w:eastAsia="Arial Unicode MS" w:cs="Arial"/>
                <w:sz w:val="20"/>
                <w:szCs w:val="20"/>
                <w:u w:val="single"/>
              </w:rPr>
            </w:pPr>
            <w:r>
              <w:rPr>
                <w:rFonts w:eastAsia="Arial Unicode MS" w:cs="Arial" w:ascii="Arial" w:hAnsi="Arial"/>
                <w:sz w:val="20"/>
                <w:szCs w:val="20"/>
                <w:u w:val="single"/>
              </w:rPr>
            </w:r>
          </w:p>
        </w:tc>
      </w:tr>
      <w:tr>
        <w:trPr>
          <w:trHeight w:val="315" w:hRule="atLeast"/>
        </w:trPr>
        <w:tc>
          <w:tcPr>
            <w:tcW w:w="960" w:type="dxa"/>
            <w:tcBorders/>
            <w:vAlign w:val="bottom"/>
          </w:tcPr>
          <w:p>
            <w:pPr>
              <w:pStyle w:val="Normal"/>
              <w:jc w:val="end"/>
              <w:rPr>
                <w:rFonts w:eastAsia="Arial Unicode MS"/>
              </w:rPr>
            </w:pPr>
            <w:r>
              <w:rPr/>
              <w:t>Jan-03</w:t>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6" w:type="dxa"/>
            <w:tcBorders/>
            <w:vAlign w:val="bottom"/>
          </w:tcPr>
          <w:p>
            <w:pPr>
              <w:pStyle w:val="Normal"/>
              <w:jc w:val="end"/>
              <w:rPr>
                <w:rFonts w:ascii="Arial" w:hAnsi="Arial" w:eastAsia="Arial Unicode MS" w:cs="Arial"/>
                <w:sz w:val="20"/>
                <w:szCs w:val="20"/>
              </w:rPr>
            </w:pPr>
            <w:r>
              <w:rPr>
                <w:rFonts w:eastAsia="Arial Unicode MS" w:cs="Arial" w:ascii="Arial" w:hAnsi="Arial"/>
                <w:sz w:val="20"/>
                <w:szCs w:val="20"/>
              </w:rPr>
              <w:t>1.5</w:t>
            </w:r>
          </w:p>
        </w:tc>
        <w:tc>
          <w:tcPr>
            <w:tcW w:w="960" w:type="dxa"/>
            <w:tcBorders/>
            <w:vAlign w:val="bottom"/>
          </w:tcPr>
          <w:p>
            <w:pPr>
              <w:pStyle w:val="Normal"/>
              <w:jc w:val="end"/>
              <w:rPr>
                <w:rFonts w:eastAsia="Arial Unicode MS"/>
              </w:rPr>
            </w:pPr>
            <w:r>
              <w:rPr>
                <w:rFonts w:eastAsia="Arial Unicode MS"/>
              </w:rPr>
              <w:t>0.02</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0.943</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Feb-03</w:t>
            </w:r>
          </w:p>
        </w:tc>
        <w:tc>
          <w:tcPr>
            <w:tcW w:w="960" w:type="dxa"/>
            <w:tcBorders/>
            <w:vAlign w:val="bottom"/>
          </w:tcPr>
          <w:p>
            <w:pPr>
              <w:pStyle w:val="Normal"/>
              <w:jc w:val="end"/>
              <w:rPr>
                <w:rFonts w:eastAsia="Arial Unicode MS"/>
              </w:rPr>
            </w:pPr>
            <w:r>
              <w:rPr/>
              <w:t>1.75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-.05</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0.938</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Mar-03</w:t>
            </w:r>
          </w:p>
        </w:tc>
        <w:tc>
          <w:tcPr>
            <w:tcW w:w="960" w:type="dxa"/>
            <w:tcBorders/>
            <w:vAlign w:val="bottom"/>
          </w:tcPr>
          <w:p>
            <w:pPr>
              <w:pStyle w:val="Normal"/>
              <w:jc w:val="end"/>
              <w:rPr>
                <w:rFonts w:eastAsia="Arial Unicode MS"/>
              </w:rPr>
            </w:pPr>
            <w:r>
              <w:rPr/>
              <w:t>1.65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-.08</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0.934</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bl>
    <w:p>
      <w:pPr>
        <w:pStyle w:val="Normal"/>
        <w:rPr/>
      </w:pPr>
      <w:r>
        <w:rPr/>
      </w:r>
    </w:p>
    <w:p>
      <w:pPr>
        <w:pStyle w:val="Normal"/>
        <w:rPr>
          <w:u w:val="single"/>
        </w:rPr>
      </w:pPr>
      <w:r>
        <w:rPr>
          <w:u w:val="single"/>
        </w:rPr>
        <w:t>Conclusion</w:t>
      </w:r>
    </w:p>
    <w:p>
      <w:pPr>
        <w:pStyle w:val="Normal"/>
        <w:rPr>
          <w:u w:val="single"/>
        </w:rPr>
      </w:pPr>
      <w:r>
        <w:rPr>
          <w:u w:val="single"/>
        </w:rPr>
      </w:r>
    </w:p>
    <w:p>
      <w:pPr>
        <w:pStyle w:val="Normal"/>
        <w:rPr/>
      </w:pPr>
      <w:r>
        <w:rPr/>
        <w:t xml:space="preserve">Winter’s over </w:t>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t>Transport Problem</w:t>
      </w:r>
    </w:p>
    <w:p>
      <w:pPr>
        <w:pStyle w:val="Normal"/>
        <w:rPr/>
      </w:pPr>
      <w:r>
        <w:rPr/>
        <w:t>Receipt point:  San Juan basin</w:t>
      </w:r>
    </w:p>
    <w:p>
      <w:pPr>
        <w:pStyle w:val="Normal"/>
        <w:rPr/>
      </w:pPr>
      <w:r>
        <w:rPr/>
        <w:t>Delivery point:  Socal Border</w:t>
      </w:r>
    </w:p>
    <w:p>
      <w:pPr>
        <w:pStyle w:val="Normal"/>
        <w:rPr/>
      </w:pPr>
      <w:r>
        <w:rPr/>
        <w:t>Demand Charge: $0.355/MMBtu</w:t>
      </w:r>
    </w:p>
    <w:p>
      <w:pPr>
        <w:pStyle w:val="Normal"/>
        <w:rPr/>
      </w:pPr>
      <w:r>
        <w:rPr/>
        <w:t>Variable Commodity Charge: $0.025</w:t>
      </w:r>
    </w:p>
    <w:p>
      <w:pPr>
        <w:pStyle w:val="Normal"/>
        <w:rPr/>
      </w:pPr>
      <w:r>
        <w:rPr/>
        <w:t>Fuel:  3.5%</w:t>
      </w:r>
    </w:p>
    <w:p>
      <w:pPr>
        <w:pStyle w:val="Normal"/>
        <w:rPr/>
      </w:pPr>
      <w:r>
        <w:rPr/>
        <w:t>Volume:  100,000 MMBtu/d delivered</w:t>
      </w:r>
    </w:p>
    <w:p>
      <w:pPr>
        <w:pStyle w:val="Normal"/>
        <w:rPr/>
      </w:pPr>
      <w:r>
        <w:rPr/>
      </w:r>
    </w:p>
    <w:p>
      <w:pPr>
        <w:pStyle w:val="Normal"/>
        <w:numPr>
          <w:ilvl w:val="0"/>
          <w:numId w:val="11"/>
        </w:numPr>
        <w:rPr/>
      </w:pPr>
      <w:r>
        <w:rPr/>
        <w:t>Given different pricing situations:  How much would you flow?</w:t>
      </w:r>
    </w:p>
    <w:p>
      <w:pPr>
        <w:pStyle w:val="Normal"/>
        <w:numPr>
          <w:ilvl w:val="0"/>
          <w:numId w:val="11"/>
        </w:numPr>
        <w:rPr/>
      </w:pPr>
      <w:r>
        <w:rPr/>
        <w:t>Fuel in kind.  How much San Juan should be purchases?</w:t>
      </w:r>
    </w:p>
    <w:p>
      <w:pPr>
        <w:pStyle w:val="Normal"/>
        <w:numPr>
          <w:ilvl w:val="0"/>
          <w:numId w:val="11"/>
        </w:numPr>
        <w:rPr/>
      </w:pPr>
      <w:r>
        <w:rPr/>
        <w:t xml:space="preserve">Optionality at variable costs  </w:t>
      </w:r>
    </w:p>
    <w:p>
      <w:pPr>
        <w:pStyle w:val="Normal"/>
        <w:rPr/>
      </w:pPr>
      <w:r>
        <w:rPr/>
      </w:r>
    </w:p>
    <w:p>
      <w:pPr>
        <w:pStyle w:val="Normal"/>
        <w:rPr/>
      </w:pPr>
      <w:r>
        <w:rPr/>
      </w:r>
    </w:p>
    <w:p>
      <w:pPr>
        <w:pStyle w:val="Heading2"/>
        <w:ind w:hanging="0" w:start="0"/>
        <w:rPr/>
      </w:pPr>
      <w:r>
        <w:rPr/>
        <w:t>Trading Situation-</w:t>
      </w:r>
      <w:r>
        <w:rPr>
          <w:u w:val="none"/>
        </w:rPr>
        <w:t>Instructions to speculate</w:t>
      </w:r>
    </w:p>
    <w:p>
      <w:pPr>
        <w:pStyle w:val="Normal"/>
        <w:rPr/>
      </w:pPr>
      <w:r>
        <w:rPr/>
        <w:tab/>
        <w:t>Supply &amp; Demand scenario</w:t>
      </w:r>
    </w:p>
    <w:p>
      <w:pPr>
        <w:pStyle w:val="Normal"/>
        <w:rPr/>
      </w:pPr>
      <w:r>
        <w:rPr/>
        <w:tab/>
        <w:t>Incorporate: Fuel switching, demand destruction, prices above development costs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lvl w:ilvl="1">
      <w:start w:val="1"/>
      <w:numFmt w:val="decimal"/>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1"/>
      <w:numFmt w:val="lowerLetter"/>
      <w:lvlText w:val="%1."/>
      <w:lvlJc w:val="start"/>
      <w:pPr>
        <w:tabs>
          <w:tab w:val="num" w:pos="1080"/>
        </w:tabs>
        <w:ind w:start="1080" w:hanging="360"/>
      </w:pPr>
      <w:rPr/>
    </w:lvl>
  </w:abstractNum>
  <w:abstractNum w:abstractNumId="4">
    <w:lvl w:ilvl="0">
      <w:start w:val="1"/>
      <w:numFmt w:val="lowerLetter"/>
      <w:lvlText w:val="%1."/>
      <w:lvlJc w:val="start"/>
      <w:pPr>
        <w:tabs>
          <w:tab w:val="num" w:pos="1200"/>
        </w:tabs>
        <w:ind w:start="1200" w:hanging="360"/>
      </w:pPr>
      <w:rPr/>
    </w:lvl>
  </w:abstractNum>
  <w:abstractNum w:abstractNumId="5">
    <w:lvl w:ilvl="0">
      <w:start w:val="1"/>
      <w:numFmt w:val="decimal"/>
      <w:lvlText w:val="%1."/>
      <w:lvlJc w:val="start"/>
      <w:pPr>
        <w:tabs>
          <w:tab w:val="num" w:pos="1080"/>
        </w:tabs>
        <w:ind w:start="1080" w:hanging="360"/>
      </w:pPr>
      <w:rPr/>
    </w:lvl>
  </w:abstractNum>
  <w:abstractNum w:abstractNumId="6">
    <w:lvl w:ilvl="0">
      <w:start w:val="1"/>
      <w:numFmt w:val="lowerLetter"/>
      <w:lvlText w:val="%1."/>
      <w:lvlJc w:val="start"/>
      <w:pPr>
        <w:tabs>
          <w:tab w:val="num" w:pos="1080"/>
        </w:tabs>
        <w:ind w:start="1080" w:hanging="360"/>
      </w:pPr>
      <w:rPr/>
    </w:lvl>
  </w:abstractNum>
  <w:abstractNum w:abstractNumId="7">
    <w:lvl w:ilvl="0">
      <w:start w:val="1"/>
      <w:numFmt w:val="decimal"/>
      <w:lvlText w:val="%1."/>
      <w:lvlJc w:val="start"/>
      <w:pPr>
        <w:tabs>
          <w:tab w:val="num" w:pos="720"/>
        </w:tabs>
        <w:ind w:start="720" w:hanging="360"/>
      </w:pPr>
      <w:rPr/>
    </w:lvl>
  </w:abstractNum>
  <w:abstractNum w:abstractNumId="8">
    <w:lvl w:ilvl="0">
      <w:start w:val="1"/>
      <w:numFmt w:val="lowerLetter"/>
      <w:lvlText w:val="%1."/>
      <w:lvlJc w:val="start"/>
      <w:pPr>
        <w:tabs>
          <w:tab w:val="num" w:pos="1080"/>
        </w:tabs>
        <w:ind w:start="1080" w:hanging="360"/>
      </w:pPr>
      <w:rPr/>
    </w:lvl>
  </w:abstractNum>
  <w:abstractNum w:abstractNumId="9">
    <w:lvl w:ilvl="0">
      <w:start w:val="1"/>
      <w:numFmt w:val="lowerLetter"/>
      <w:lvlText w:val="%1."/>
      <w:lvlJc w:val="start"/>
      <w:pPr>
        <w:tabs>
          <w:tab w:val="num" w:pos="1080"/>
        </w:tabs>
        <w:ind w:start="1080" w:hanging="360"/>
      </w:pPr>
      <w:rPr/>
    </w:lvl>
  </w:abstractNum>
  <w:abstractNum w:abstractNumId="10">
    <w:lvl w:ilvl="0">
      <w:start w:val="2"/>
      <w:numFmt w:val="decimal"/>
      <w:lvlText w:val="%1."/>
      <w:lvlJc w:val="start"/>
      <w:pPr>
        <w:tabs>
          <w:tab w:val="num" w:pos="1080"/>
        </w:tabs>
        <w:ind w:start="1080" w:hanging="360"/>
      </w:pPr>
      <w:rPr/>
    </w:lvl>
  </w:abstractNum>
  <w:abstractNum w:abstractNumId="11">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2001-10-02T12:14:00Z</dcterms:created>
  <dc:creator>pallen</dc:creator>
  <dc:description/>
  <dc:language>en-CA</dc:language>
  <cp:lastModifiedBy>pallen</cp:lastModifiedBy>
  <cp:lastPrinted>2001-10-03T10:38:00Z</cp:lastPrinted>
  <dcterms:modified xsi:type="dcterms:W3CDTF">2001-10-09T13:16:00Z</dcterms:modified>
  <cp:revision>11</cp:revision>
  <dc:subject/>
  <dc:title>Swaps</dc:title>
</cp:coreProperties>
</file>