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PEP – Plena Energia Participações Ltda.</w:t>
      </w:r>
    </w:p>
    <w:p>
      <w:pPr>
        <w:pStyle w:val="Normal"/>
        <w:jc w:val="center"/>
        <w:rPr>
          <w:b/>
          <w:sz w:val="24"/>
        </w:rPr>
      </w:pPr>
      <w:r>
        <w:rPr>
          <w:b/>
          <w:sz w:val="24"/>
        </w:rPr>
      </w:r>
    </w:p>
    <w:p>
      <w:pPr>
        <w:pStyle w:val="Normal"/>
        <w:jc w:val="center"/>
        <w:rPr>
          <w:b/>
          <w:sz w:val="24"/>
        </w:rPr>
      </w:pPr>
      <w:r>
        <w:rPr>
          <w:b/>
          <w:sz w:val="24"/>
        </w:rPr>
      </w:r>
    </w:p>
    <w:p>
      <w:pPr>
        <w:pStyle w:val="Normal"/>
        <w:jc w:val="center"/>
        <w:rPr>
          <w:sz w:val="24"/>
        </w:rPr>
      </w:pPr>
      <w:r>
        <w:rPr>
          <w:sz w:val="24"/>
        </w:rPr>
        <w:t>[January ____, 2000]</w:t>
      </w:r>
    </w:p>
    <w:p>
      <w:pPr>
        <w:pStyle w:val="Normal"/>
        <w:jc w:val="center"/>
        <w:rPr>
          <w:b/>
          <w:sz w:val="24"/>
        </w:rPr>
      </w:pPr>
      <w:r>
        <w:rPr>
          <w:b/>
          <w:sz w:val="24"/>
        </w:rPr>
      </w:r>
    </w:p>
    <w:p>
      <w:pPr>
        <w:pStyle w:val="Heading1"/>
        <w:ind w:hanging="0" w:start="0"/>
        <w:rPr/>
      </w:pPr>
      <w:r>
        <w:rPr/>
        <w:t>The Bank of New York</w:t>
      </w:r>
    </w:p>
    <w:p>
      <w:pPr>
        <w:pStyle w:val="Normal"/>
        <w:jc w:val="both"/>
        <w:rPr>
          <w:sz w:val="24"/>
        </w:rPr>
      </w:pPr>
      <w:r>
        <w:rPr>
          <w:sz w:val="24"/>
        </w:rPr>
        <w:t>101 Barclay Street</w:t>
      </w:r>
    </w:p>
    <w:p>
      <w:pPr>
        <w:pStyle w:val="Normal"/>
        <w:jc w:val="both"/>
        <w:rPr>
          <w:sz w:val="24"/>
        </w:rPr>
      </w:pPr>
      <w:r>
        <w:rPr>
          <w:sz w:val="24"/>
        </w:rPr>
        <w:t>New York, NY   10286</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Ladies and Gentlemen:</w:t>
      </w:r>
    </w:p>
    <w:p>
      <w:pPr>
        <w:pStyle w:val="Normal"/>
        <w:jc w:val="both"/>
        <w:rPr>
          <w:sz w:val="24"/>
        </w:rPr>
      </w:pPr>
      <w:r>
        <w:rPr>
          <w:sz w:val="24"/>
        </w:rPr>
      </w:r>
    </w:p>
    <w:p>
      <w:pPr>
        <w:pStyle w:val="Normal"/>
        <w:jc w:val="both"/>
        <w:rPr/>
      </w:pPr>
      <w:r>
        <w:rPr>
          <w:sz w:val="24"/>
        </w:rPr>
        <w:t>In your capacity as depositary (the “</w:t>
      </w:r>
      <w:r>
        <w:rPr>
          <w:sz w:val="24"/>
          <w:u w:val="single"/>
        </w:rPr>
        <w:t>Depositary</w:t>
      </w:r>
      <w:r>
        <w:rPr>
          <w:sz w:val="24"/>
        </w:rPr>
        <w:t>”) under that certain Deposit Agreement, dated as of March 21, 1996, as amended and restated on July 29, 1997 (as so amended and restated, the “</w:t>
      </w:r>
      <w:r>
        <w:rPr>
          <w:sz w:val="24"/>
          <w:u w:val="single"/>
        </w:rPr>
        <w:t>Deposit Agreement</w:t>
      </w:r>
      <w:r>
        <w:rPr>
          <w:sz w:val="24"/>
        </w:rPr>
        <w:t>”), among Companhia Paranaense de Energia – COPEL (“</w:t>
      </w:r>
      <w:r>
        <w:rPr>
          <w:sz w:val="24"/>
          <w:u w:val="single"/>
        </w:rPr>
        <w:t>COPEL</w:t>
      </w:r>
      <w:r>
        <w:rPr>
          <w:sz w:val="24"/>
        </w:rPr>
        <w:t>”), the Depositary and the beneficial owners of the American Depositary Receipts issued thereunder (the “</w:t>
      </w:r>
      <w:r>
        <w:rPr>
          <w:sz w:val="24"/>
          <w:u w:val="single"/>
        </w:rPr>
        <w:t>COPEL ADRs</w:t>
      </w:r>
      <w:r>
        <w:rPr>
          <w:sz w:val="24"/>
        </w:rPr>
        <w:t>”), the undersigned hereby requests that you issue the appropriate amount of COPEL ADRs to represent the _____________ non-voting class B preferred shares of COPEL placed on deposit by the undersigned with Banco Itau S.A., in its capacity as ___________ under the Deposit Agreement.  When issued, the COPEL ADRs should be issued in the name of the undersigned and delivered for the account of the undersigned at the following address:</w:t>
      </w:r>
    </w:p>
    <w:p>
      <w:pPr>
        <w:pStyle w:val="Normal"/>
        <w:jc w:val="both"/>
        <w:rPr>
          <w:sz w:val="24"/>
        </w:rPr>
      </w:pPr>
      <w:r>
        <w:rPr>
          <w:sz w:val="24"/>
        </w:rPr>
      </w:r>
    </w:p>
    <w:p>
      <w:pPr>
        <w:pStyle w:val="BodyText"/>
        <w:rPr/>
      </w:pPr>
      <w:r>
        <w:rPr/>
        <w:t>__________________________________________________</w:t>
        <w:br/>
        <w:t>__________________________________________________</w:t>
        <w:br/>
        <w:t>Attention: _________________________________________</w:t>
      </w:r>
    </w:p>
    <w:p>
      <w:pPr>
        <w:pStyle w:val="Normal"/>
        <w:rPr>
          <w:sz w:val="24"/>
        </w:rPr>
      </w:pPr>
      <w:r>
        <w:rPr>
          <w:sz w:val="24"/>
        </w:rPr>
      </w:r>
    </w:p>
    <w:p>
      <w:pPr>
        <w:pStyle w:val="Normal"/>
        <w:rPr>
          <w:sz w:val="24"/>
        </w:rPr>
      </w:pPr>
      <w:r>
        <w:rPr>
          <w:sz w:val="24"/>
        </w:rPr>
      </w:r>
    </w:p>
    <w:p>
      <w:pPr>
        <w:pStyle w:val="Normal"/>
        <w:rPr>
          <w:sz w:val="24"/>
        </w:rPr>
      </w:pPr>
      <w:r>
        <w:rPr>
          <w:sz w:val="24"/>
        </w:rPr>
        <w:t>Please note that all notices and correspondence issued to holders of the COPEL ADRs pursuant to the Deposit Agreement should be sent to the following address:</w:t>
      </w:r>
    </w:p>
    <w:p>
      <w:pPr>
        <w:pStyle w:val="Normal"/>
        <w:rPr>
          <w:sz w:val="24"/>
        </w:rPr>
      </w:pPr>
      <w:r>
        <w:rPr>
          <w:sz w:val="24"/>
        </w:rPr>
      </w:r>
    </w:p>
    <w:p>
      <w:pPr>
        <w:pStyle w:val="Normal"/>
        <w:jc w:val="both"/>
        <w:rPr>
          <w:sz w:val="24"/>
        </w:rPr>
      </w:pPr>
      <w:r>
        <w:rPr>
          <w:sz w:val="24"/>
        </w:rPr>
        <w:t>PEP – Plena Energia Participacoes Ltda.</w:t>
      </w:r>
    </w:p>
    <w:p>
      <w:pPr>
        <w:pStyle w:val="Normal"/>
        <w:jc w:val="both"/>
        <w:rPr>
          <w:sz w:val="24"/>
        </w:rPr>
      </w:pPr>
      <w:r>
        <w:rPr>
          <w:sz w:val="24"/>
        </w:rPr>
        <w:t>Av. Nações Unidas, No. 11.541, 7° andar</w:t>
      </w:r>
    </w:p>
    <w:p>
      <w:pPr>
        <w:pStyle w:val="Normal"/>
        <w:jc w:val="both"/>
        <w:rPr>
          <w:sz w:val="24"/>
        </w:rPr>
      </w:pPr>
      <w:r>
        <w:rPr>
          <w:sz w:val="24"/>
        </w:rPr>
        <w:t>São Paulo, SP  CEP 04578-000</w:t>
      </w:r>
    </w:p>
    <w:p>
      <w:pPr>
        <w:pStyle w:val="Normal"/>
        <w:jc w:val="both"/>
        <w:rPr>
          <w:sz w:val="24"/>
        </w:rPr>
      </w:pPr>
      <w:r>
        <w:rPr>
          <w:sz w:val="24"/>
        </w:rPr>
        <w:t>Brasil</w:t>
      </w:r>
    </w:p>
    <w:p>
      <w:pPr>
        <w:pStyle w:val="Normal"/>
        <w:jc w:val="both"/>
        <w:rPr>
          <w:sz w:val="24"/>
        </w:rPr>
      </w:pPr>
      <w:r>
        <w:rPr>
          <w:sz w:val="24"/>
        </w:rPr>
        <w:t>Attention: General Counsel</w:t>
      </w:r>
    </w:p>
    <w:p>
      <w:pPr>
        <w:pStyle w:val="Normal"/>
        <w:jc w:val="both"/>
        <w:rPr>
          <w:sz w:val="24"/>
        </w:rPr>
      </w:pPr>
      <w:r>
        <w:rPr>
          <w:sz w:val="24"/>
        </w:rPr>
        <w:t>Telephone Number: 5511-5503-1399</w:t>
      </w:r>
    </w:p>
    <w:p>
      <w:pPr>
        <w:pStyle w:val="Normal"/>
        <w:jc w:val="both"/>
        <w:rPr>
          <w:sz w:val="24"/>
        </w:rPr>
      </w:pPr>
      <w:r>
        <w:rPr>
          <w:sz w:val="24"/>
        </w:rPr>
        <w:t>Fax Number:  5511-5507-3626</w:t>
      </w:r>
    </w:p>
    <w:p>
      <w:pPr>
        <w:pStyle w:val="Normal"/>
        <w:rPr>
          <w:sz w:val="24"/>
        </w:rPr>
      </w:pPr>
      <w:r>
        <w:rPr>
          <w:sz w:val="24"/>
        </w:rPr>
      </w:r>
    </w:p>
    <w:p>
      <w:pPr>
        <w:pStyle w:val="Normal"/>
        <w:rPr>
          <w:sz w:val="24"/>
        </w:rPr>
      </w:pPr>
      <w:r>
        <w:rPr>
          <w:sz w:val="24"/>
        </w:rPr>
        <w:t>with a copy to:</w:t>
      </w:r>
    </w:p>
    <w:p>
      <w:pPr>
        <w:pStyle w:val="Normal"/>
        <w:rPr>
          <w:sz w:val="24"/>
        </w:rPr>
      </w:pPr>
      <w:r>
        <w:rPr>
          <w:sz w:val="24"/>
        </w:rPr>
      </w:r>
    </w:p>
    <w:p>
      <w:pPr>
        <w:pStyle w:val="Normal"/>
        <w:rPr>
          <w:sz w:val="24"/>
        </w:rPr>
      </w:pPr>
      <w:r>
        <w:rPr>
          <w:sz w:val="24"/>
        </w:rPr>
        <w:t>PEP – Plena Energia Participacoes Ltda.</w:t>
      </w:r>
    </w:p>
    <w:p>
      <w:pPr>
        <w:pStyle w:val="Normal"/>
        <w:rPr>
          <w:sz w:val="24"/>
        </w:rPr>
      </w:pPr>
      <w:r>
        <w:rPr>
          <w:sz w:val="24"/>
        </w:rPr>
        <w:t>c/o Enron South America LLC</w:t>
      </w:r>
    </w:p>
    <w:p>
      <w:pPr>
        <w:pStyle w:val="Normal"/>
        <w:rPr>
          <w:sz w:val="24"/>
        </w:rPr>
      </w:pPr>
      <w:r>
        <w:rPr>
          <w:sz w:val="24"/>
        </w:rPr>
        <w:t>333 Clay Street, Suite 1800</w:t>
      </w:r>
    </w:p>
    <w:p>
      <w:pPr>
        <w:pStyle w:val="Normal"/>
        <w:rPr>
          <w:sz w:val="24"/>
        </w:rPr>
      </w:pPr>
      <w:r>
        <w:rPr>
          <w:sz w:val="24"/>
        </w:rPr>
        <w:t>Houston, Texas  77002</w:t>
      </w:r>
    </w:p>
    <w:p>
      <w:pPr>
        <w:pStyle w:val="Normal"/>
        <w:rPr>
          <w:sz w:val="24"/>
        </w:rPr>
      </w:pPr>
      <w:r>
        <w:rPr>
          <w:sz w:val="24"/>
        </w:rPr>
        <w:t>Attention:  Mr. Bruce Harris</w:t>
      </w:r>
    </w:p>
    <w:p>
      <w:pPr>
        <w:pStyle w:val="Normal"/>
        <w:rPr>
          <w:sz w:val="24"/>
        </w:rPr>
      </w:pPr>
      <w:r>
        <w:rPr>
          <w:sz w:val="24"/>
        </w:rPr>
        <w:t>Telephone Number: (713) 853-0950</w:t>
      </w:r>
    </w:p>
    <w:p>
      <w:pPr>
        <w:pStyle w:val="Normal"/>
        <w:rPr>
          <w:sz w:val="24"/>
        </w:rPr>
      </w:pPr>
      <w:r>
        <w:rPr>
          <w:sz w:val="24"/>
        </w:rPr>
        <w:t>Fax Number: (713) 646-6333</w:t>
      </w:r>
    </w:p>
    <w:p>
      <w:pPr>
        <w:pStyle w:val="Normal"/>
        <w:rPr>
          <w:sz w:val="24"/>
        </w:rPr>
      </w:pPr>
      <w:r>
        <w:rPr>
          <w:sz w:val="24"/>
        </w:rPr>
      </w:r>
    </w:p>
    <w:p>
      <w:pPr>
        <w:pStyle w:val="Normal"/>
        <w:rPr>
          <w:sz w:val="24"/>
        </w:rPr>
      </w:pPr>
      <w:r>
        <w:rPr>
          <w:sz w:val="24"/>
        </w:rPr>
        <w:t>If you have any questions regarding the issuance or delivery of the COPEL ADRs, please contact Bruce Harris at the aforementioned number.</w:t>
      </w:r>
    </w:p>
    <w:p>
      <w:pPr>
        <w:pStyle w:val="Normal"/>
        <w:jc w:val="center"/>
        <w:rPr>
          <w:sz w:val="24"/>
        </w:rPr>
      </w:pPr>
      <w:r>
        <w:rPr>
          <w:sz w:val="24"/>
        </w:rPr>
      </w:r>
    </w:p>
    <w:p>
      <w:pPr>
        <w:pStyle w:val="Normal"/>
        <w:rPr>
          <w:sz w:val="24"/>
        </w:rPr>
      </w:pPr>
      <w:r>
        <w:rPr>
          <w:sz w:val="24"/>
        </w:rPr>
      </w:r>
    </w:p>
    <w:p>
      <w:pPr>
        <w:pStyle w:val="Normal"/>
        <w:rPr>
          <w:sz w:val="24"/>
        </w:rPr>
      </w:pPr>
      <w:r>
        <w:rPr>
          <w:sz w:val="24"/>
        </w:rPr>
        <w:tab/>
        <w:tab/>
        <w:tab/>
        <w:tab/>
        <w:tab/>
        <w:tab/>
        <w:tab/>
      </w:r>
    </w:p>
    <w:p>
      <w:pPr>
        <w:pStyle w:val="Normal"/>
        <w:rPr>
          <w:sz w:val="24"/>
        </w:rPr>
      </w:pPr>
      <w:r>
        <w:rPr>
          <w:sz w:val="24"/>
        </w:rPr>
        <w:tab/>
        <w:tab/>
        <w:tab/>
        <w:tab/>
        <w:tab/>
        <w:tab/>
        <w:t>Very truly yours,</w:t>
      </w:r>
    </w:p>
    <w:p>
      <w:pPr>
        <w:pStyle w:val="Normal"/>
        <w:rPr>
          <w:sz w:val="24"/>
        </w:rPr>
      </w:pPr>
      <w:r>
        <w:rPr>
          <w:sz w:val="24"/>
        </w:rPr>
        <w:tab/>
      </w:r>
    </w:p>
    <w:p>
      <w:pPr>
        <w:pStyle w:val="Normal"/>
        <w:rPr>
          <w:sz w:val="24"/>
        </w:rPr>
      </w:pPr>
      <w:r>
        <w:rPr>
          <w:sz w:val="24"/>
        </w:rPr>
        <w:tab/>
        <w:tab/>
        <w:tab/>
        <w:tab/>
        <w:tab/>
        <w:tab/>
        <w:t xml:space="preserve">PEP-Plena Energia Participações Ltda.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r>
      <w:r>
        <w:rPr>
          <w:sz w:val="24"/>
          <w:u w:val="single"/>
        </w:rPr>
        <w:tab/>
        <w:tab/>
        <w:tab/>
        <w:tab/>
        <w:tab/>
        <w:tab/>
      </w:r>
    </w:p>
    <w:p>
      <w:pPr>
        <w:pStyle w:val="Normal"/>
        <w:rPr>
          <w:sz w:val="24"/>
        </w:rPr>
      </w:pPr>
      <w:r>
        <w:rPr>
          <w:sz w:val="24"/>
        </w:rPr>
        <w:tab/>
        <w:tab/>
        <w:tab/>
        <w:tab/>
        <w:tab/>
        <w:tab/>
        <w:t>Joseph G. Kishkill</w:t>
      </w:r>
    </w:p>
    <w:p>
      <w:pPr>
        <w:pStyle w:val="Normal"/>
        <w:rPr>
          <w:sz w:val="24"/>
        </w:rPr>
      </w:pPr>
      <w:r>
        <w:rPr>
          <w:sz w:val="24"/>
        </w:rPr>
        <w:tab/>
        <w:tab/>
        <w:tab/>
        <w:tab/>
        <w:tab/>
        <w:tab/>
        <w:t>Delegate Manager</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2000-01-19T09:47:00Z</dcterms:created>
  <dc:creator>EI</dc:creator>
  <dc:description/>
  <dc:language>en-CA</dc:language>
  <cp:lastModifiedBy>EI</cp:lastModifiedBy>
  <cp:lastPrinted>2000-01-18T13:34:00Z</cp:lastPrinted>
  <dcterms:modified xsi:type="dcterms:W3CDTF">2000-01-19T09:48:00Z</dcterms:modified>
  <cp:revision>3</cp:revision>
  <dc:subject/>
  <dc:title>Fernando from Skadden Arps</dc:title>
</cp:coreProperties>
</file>