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exact" w:line="240"/>
        <w:ind w:hanging="0" w:start="0"/>
        <w:rPr>
          <w:i w:val="false"/>
          <w:i w:val="false"/>
        </w:rPr>
      </w:pPr>
      <w:r>
        <w:rPr>
          <w:i w:val="false"/>
        </w:rPr>
        <w:t>Denryoku Business Sokuhou</w:t>
      </w:r>
    </w:p>
    <w:p>
      <w:pPr>
        <w:pStyle w:val="Style13"/>
        <w:spacing w:lineRule="exact" w:line="240"/>
        <w:rPr/>
      </w:pPr>
      <w:r>
        <w:rPr/>
        <w:t>March 7, 2001</w:t>
      </w:r>
    </w:p>
    <w:p>
      <w:pPr>
        <w:pStyle w:val="Style13"/>
        <w:spacing w:lineRule="exact" w:line="240"/>
        <w:rPr/>
      </w:pPr>
      <w:r>
        <w:rPr/>
        <w:t>No. 202</w:t>
      </w:r>
    </w:p>
    <w:p>
      <w:pPr>
        <w:pStyle w:val="Normal"/>
        <w:spacing w:lineRule="exact" w:line="240"/>
        <w:rPr>
          <w:b/>
          <w:sz w:val="24"/>
        </w:rPr>
      </w:pPr>
      <w:r>
        <w:rPr>
          <w:b/>
          <w:sz w:val="24"/>
        </w:rPr>
      </w:r>
    </w:p>
    <w:p>
      <w:pPr>
        <w:pStyle w:val="Heading2"/>
        <w:ind w:hanging="0" w:start="0"/>
        <w:rPr/>
      </w:pPr>
      <w:r>
        <w:rPr/>
        <w:t xml:space="preserve">Bruce Wrobel resigns as the CEO of </w:t>
      </w:r>
      <w:r>
        <w:rPr/>
        <w:t>EnCom</w:t>
      </w:r>
      <w:r>
        <w:rPr/>
        <w:t>, a parent company of E Power</w:t>
      </w:r>
    </w:p>
    <w:p>
      <w:pPr>
        <w:pStyle w:val="Normal"/>
        <w:spacing w:lineRule="exact" w:line="360"/>
        <w:jc w:val="center"/>
        <w:rPr/>
      </w:pPr>
      <w:r>
        <w:rPr>
          <w:b/>
          <w:sz w:val="24"/>
        </w:rPr>
        <w:t>Enron Corp.</w:t>
      </w:r>
      <w:r>
        <w:rPr>
          <w:b/>
          <w:sz w:val="24"/>
        </w:rPr>
        <w:t>’</w:t>
      </w:r>
      <w:r>
        <w:rPr>
          <w:b/>
          <w:sz w:val="24"/>
        </w:rPr>
        <w:t>s business line in Japan gets streamlined and strengthened</w:t>
      </w:r>
    </w:p>
    <w:p>
      <w:pPr>
        <w:pStyle w:val="Normal"/>
        <w:spacing w:lineRule="exact" w:line="360"/>
        <w:jc w:val="center"/>
        <w:rPr>
          <w:b/>
          <w:sz w:val="24"/>
        </w:rPr>
      </w:pPr>
      <w:r>
        <w:rPr>
          <w:b/>
          <w:sz w:val="24"/>
        </w:rPr>
      </w:r>
    </w:p>
    <w:p>
      <w:pPr>
        <w:pStyle w:val="Normal"/>
        <w:spacing w:lineRule="exact" w:line="360"/>
        <w:rPr/>
      </w:pPr>
      <w:r>
        <w:rPr>
          <w:sz w:val="22"/>
        </w:rPr>
        <w:t xml:space="preserve">Bruce Wrobel resigned as the CEO of U.S. </w:t>
      </w:r>
      <w:r>
        <w:rPr>
          <w:sz w:val="22"/>
        </w:rPr>
        <w:t>EnCom</w:t>
      </w:r>
      <w:r>
        <w:rPr>
          <w:sz w:val="22"/>
        </w:rPr>
        <w:t xml:space="preserve"> Corp. (Japan), which is the parent company of E Power.  Toward the liberalization of the electricity industry, E Power plans to construct a coal-thermal power plant in Ube City, Yamaguchi Prefecture, and an LNG power plant in Rokkasho Village, Aomori </w:t>
      </w:r>
      <w:r>
        <w:rPr>
          <w:sz w:val="22"/>
        </w:rPr>
        <w:t>Prefecture</w:t>
      </w:r>
      <w:r>
        <w:rPr>
          <w:sz w:val="22"/>
        </w:rPr>
        <w:t>.  Brian Stanley of Enron Europe has taken over the position of CEO.</w:t>
      </w:r>
    </w:p>
    <w:p>
      <w:pPr>
        <w:pStyle w:val="Normal"/>
        <w:spacing w:lineRule="exact" w:line="360"/>
        <w:rPr>
          <w:sz w:val="22"/>
        </w:rPr>
      </w:pPr>
      <w:r>
        <w:rPr>
          <w:sz w:val="22"/>
        </w:rPr>
      </w:r>
    </w:p>
    <w:p>
      <w:pPr>
        <w:pStyle w:val="Normal"/>
        <w:spacing w:lineRule="exact" w:line="360"/>
        <w:rPr/>
      </w:pPr>
      <w:r>
        <w:rPr>
          <w:sz w:val="22"/>
        </w:rPr>
        <w:t>Mr. Stanley normally works at the London office, and it is difficult for him to constantly watch the company</w:t>
      </w:r>
      <w:r>
        <w:rPr>
          <w:sz w:val="22"/>
        </w:rPr>
        <w:t>’</w:t>
      </w:r>
      <w:r>
        <w:rPr>
          <w:sz w:val="22"/>
        </w:rPr>
        <w:t>s business in Japan.  Therefore, he is expected to be a tentative CEO, and hand over the post to Carey Sloan, the vice president of E Power, (Carey Sloan is from Enron Corp. and is an expert of gas business) soon.  Ms. Sloan is expected to be the permanent CEO.</w:t>
      </w:r>
    </w:p>
    <w:p>
      <w:pPr>
        <w:pStyle w:val="Normal"/>
        <w:spacing w:lineRule="exact" w:line="360"/>
        <w:rPr>
          <w:sz w:val="22"/>
        </w:rPr>
      </w:pPr>
      <w:r>
        <w:rPr>
          <w:sz w:val="22"/>
        </w:rPr>
      </w:r>
    </w:p>
    <w:p>
      <w:pPr>
        <w:pStyle w:val="Normal"/>
        <w:spacing w:lineRule="exact" w:line="360"/>
        <w:rPr/>
      </w:pPr>
      <w:r>
        <w:rPr>
          <w:sz w:val="22"/>
        </w:rPr>
        <w:t xml:space="preserve">Mr. Wrobel is one of the founders of Sys Energy </w:t>
      </w:r>
      <w:r>
        <w:rPr>
          <w:i/>
          <w:sz w:val="22"/>
        </w:rPr>
        <w:t>(phonetic)</w:t>
      </w:r>
      <w:r>
        <w:rPr>
          <w:sz w:val="22"/>
        </w:rPr>
        <w:t>, an IPP in the United States. He was Sys Energy</w:t>
      </w:r>
      <w:r>
        <w:rPr>
          <w:sz w:val="22"/>
        </w:rPr>
        <w:t>’</w:t>
      </w:r>
      <w:r>
        <w:rPr>
          <w:sz w:val="22"/>
        </w:rPr>
        <w:t xml:space="preserve">s vice </w:t>
      </w:r>
      <w:r>
        <w:rPr>
          <w:sz w:val="22"/>
        </w:rPr>
        <w:t>president</w:t>
      </w:r>
      <w:r>
        <w:rPr>
          <w:sz w:val="22"/>
        </w:rPr>
        <w:t xml:space="preserve"> and left the company after developing its business rapidly.  Then he noted the liberalization of the electricity industry, which had just started in Japan. Mr. Wrobel asked Enron for investment, and established EnCom and E Power.</w:t>
      </w:r>
    </w:p>
    <w:p>
      <w:pPr>
        <w:pStyle w:val="Normal"/>
        <w:spacing w:lineRule="exact" w:line="360"/>
        <w:rPr>
          <w:sz w:val="22"/>
        </w:rPr>
      </w:pPr>
      <w:r>
        <w:rPr>
          <w:sz w:val="22"/>
        </w:rPr>
      </w:r>
    </w:p>
    <w:p>
      <w:pPr>
        <w:pStyle w:val="Normal"/>
        <w:spacing w:lineRule="exact" w:line="360"/>
        <w:rPr/>
      </w:pPr>
      <w:r>
        <w:rPr>
          <w:sz w:val="22"/>
        </w:rPr>
        <w:t xml:space="preserve">Mr. Wrobel, vice president of EnCom, </w:t>
      </w:r>
      <w:r>
        <w:rPr>
          <w:sz w:val="22"/>
        </w:rPr>
        <w:t>transferred</w:t>
      </w:r>
      <w:r>
        <w:rPr>
          <w:sz w:val="22"/>
        </w:rPr>
        <w:t xml:space="preserve"> his share in the company to Enron when he resigned.  As a result, Enron</w:t>
      </w:r>
      <w:r>
        <w:rPr>
          <w:sz w:val="22"/>
        </w:rPr>
        <w:t>’</w:t>
      </w:r>
      <w:r>
        <w:rPr>
          <w:sz w:val="22"/>
        </w:rPr>
        <w:t>s share in EnCom rose to around 75%.  As for the remainder, around 20% is held by U.S. Orix, and the management of EnCom has nearly 5%.</w:t>
      </w:r>
    </w:p>
    <w:p>
      <w:pPr>
        <w:pStyle w:val="Normal"/>
        <w:spacing w:lineRule="exact" w:line="360"/>
        <w:rPr>
          <w:sz w:val="22"/>
        </w:rPr>
      </w:pPr>
      <w:r>
        <w:rPr>
          <w:sz w:val="22"/>
        </w:rPr>
      </w:r>
    </w:p>
    <w:p>
      <w:pPr>
        <w:pStyle w:val="Normal"/>
        <w:spacing w:lineRule="exact" w:line="360"/>
        <w:rPr/>
      </w:pPr>
      <w:r>
        <w:rPr>
          <w:sz w:val="22"/>
        </w:rPr>
        <w:t xml:space="preserve">In the past, the electricity business of Enron, a major energy company in the Untied States, was developed by two groups </w:t>
      </w:r>
      <w:r>
        <w:rPr>
          <w:sz w:val="22"/>
        </w:rPr>
        <w:t>–</w:t>
      </w:r>
      <w:r>
        <w:rPr>
          <w:sz w:val="22"/>
        </w:rPr>
        <w:t xml:space="preserve"> EnCom and E power, established in August and </w:t>
      </w:r>
      <w:r>
        <w:rPr>
          <w:sz w:val="22"/>
        </w:rPr>
        <w:t>October</w:t>
      </w:r>
      <w:r>
        <w:rPr>
          <w:sz w:val="22"/>
        </w:rPr>
        <w:t xml:space="preserve"> 1999 respectively, and Enron Japan (</w:t>
      </w:r>
      <w:r>
        <w:rPr>
          <w:sz w:val="22"/>
        </w:rPr>
        <w:t>established</w:t>
      </w:r>
      <w:r>
        <w:rPr>
          <w:sz w:val="22"/>
        </w:rPr>
        <w:t xml:space="preserve"> in April 2000), which is a 100% subsidiary of Enron Corp. </w:t>
      </w:r>
      <w:r>
        <w:rPr>
          <w:sz w:val="22"/>
        </w:rPr>
        <w:t>–</w:t>
      </w:r>
      <w:r>
        <w:rPr>
          <w:sz w:val="22"/>
        </w:rPr>
        <w:t xml:space="preserve"> in accordance with the idea of Mr. Wrobel and other executives.  This business structure confused some customers.  But this time, one of EnCom</w:t>
      </w:r>
      <w:r>
        <w:rPr>
          <w:sz w:val="22"/>
        </w:rPr>
        <w:t>’</w:t>
      </w:r>
      <w:r>
        <w:rPr>
          <w:sz w:val="22"/>
        </w:rPr>
        <w:t>s founders, Mr. Wrobel, left the post, and Enron</w:t>
      </w:r>
      <w:r>
        <w:rPr>
          <w:sz w:val="22"/>
        </w:rPr>
        <w:t>’</w:t>
      </w:r>
      <w:r>
        <w:rPr>
          <w:sz w:val="22"/>
        </w:rPr>
        <w:t>s business line was streamlined and strengthened.  The move appears to trigger Enron</w:t>
      </w:r>
      <w:r>
        <w:rPr>
          <w:sz w:val="22"/>
        </w:rPr>
        <w:t>’</w:t>
      </w:r>
      <w:r>
        <w:rPr>
          <w:sz w:val="22"/>
        </w:rPr>
        <w:t>s full-scale action toward electricity business in Japan.</w:t>
      </w:r>
    </w:p>
    <w:p>
      <w:pPr>
        <w:pStyle w:val="Normal"/>
        <w:spacing w:lineRule="exact" w:line="360"/>
        <w:rPr>
          <w:sz w:val="22"/>
        </w:rPr>
      </w:pPr>
      <w:r>
        <w:rPr>
          <w:sz w:val="22"/>
        </w:rPr>
      </w:r>
    </w:p>
    <w:p>
      <w:pPr>
        <w:pStyle w:val="Normal"/>
        <w:spacing w:lineRule="exact" w:line="360"/>
        <w:rPr/>
      </w:pPr>
      <w:r>
        <w:rPr>
          <w:sz w:val="22"/>
        </w:rPr>
        <w:t>E Power</w:t>
      </w:r>
      <w:r>
        <w:rPr>
          <w:sz w:val="22"/>
        </w:rPr>
        <w:t>’</w:t>
      </w:r>
      <w:r>
        <w:rPr>
          <w:sz w:val="22"/>
        </w:rPr>
        <w:t>s headquarters is in the Shinjuku Center Building in Shinjuku Ward, Tokyo, but it plans to move to Otemachi First Square in Otemachi, Chiyoda Ward, Tokyo.  Otemachi First Square also houses the headquarters of Enron, and E power aims to work more closely with the company by moving to the same building.</w:t>
      </w:r>
    </w:p>
    <w:sectPr>
      <w:type w:val="nextPage"/>
      <w:pgSz w:w="11906" w:h="16838"/>
      <w:pgMar w:left="1701" w:right="1701" w:gutter="0" w:header="0" w:top="1985" w:footer="0" w:bottom="1701"/>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851"/>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ＭＳ Ｐ明朝" w:cs="Times New Roman"/>
      <w:color w:val="auto"/>
      <w:kern w:val="2"/>
      <w:sz w:val="21"/>
      <w:szCs w:val="20"/>
      <w:lang w:val="en-US" w:eastAsia="ja-JP" w:bidi="hi-IN"/>
    </w:rPr>
  </w:style>
  <w:style w:type="paragraph" w:styleId="Heading1">
    <w:name w:val="heading 1"/>
    <w:basedOn w:val="Normal"/>
    <w:next w:val="Normal"/>
    <w:qFormat/>
    <w:pPr>
      <w:keepNext w:val="true"/>
      <w:numPr>
        <w:ilvl w:val="0"/>
        <w:numId w:val="1"/>
      </w:numPr>
      <w:outlineLvl w:val="0"/>
    </w:pPr>
    <w:rPr>
      <w:i/>
    </w:rPr>
  </w:style>
  <w:style w:type="paragraph" w:styleId="Heading2">
    <w:name w:val="heading 2"/>
    <w:basedOn w:val="Normal"/>
    <w:next w:val="Style14"/>
    <w:qFormat/>
    <w:pPr>
      <w:keepNext w:val="true"/>
      <w:numPr>
        <w:ilvl w:val="1"/>
        <w:numId w:val="1"/>
      </w:numPr>
      <w:spacing w:lineRule="exact" w:line="360"/>
      <w:jc w:val="center"/>
      <w:outlineLvl w:val="1"/>
    </w:pPr>
    <w:rPr>
      <w:b/>
      <w:sz w:val="24"/>
    </w:rPr>
  </w:style>
  <w:style w:type="character" w:styleId="Style12">
    <w:name w:val="段落ﾌｫﾝﾄ"/>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3">
    <w:name w:val="日付"/>
    <w:basedOn w:val="Normal"/>
    <w:next w:val="Normal"/>
    <w:qFormat/>
    <w:pPr/>
    <w:rPr/>
  </w:style>
  <w:style w:type="paragraph" w:styleId="Style14">
    <w:name w:val="標準ｲﾝﾃﾞﾝﾄ"/>
    <w:basedOn w:val="Normal"/>
    <w:qFormat/>
    <w:pPr>
      <w:ind w:hanging="0" w:start="851"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2001-03-07T00:09:00Z</dcterms:created>
  <dc:creator>IRJ PR Services</dc:creator>
  <dc:description/>
  <dc:language>en-CA</dc:language>
  <cp:lastModifiedBy>IRJ PR Services</cp:lastModifiedBy>
  <cp:lastPrinted>2001-03-07T12:47:00Z</cp:lastPrinted>
  <dcterms:modified xsi:type="dcterms:W3CDTF">2001-03-07T01:48:00Z</dcterms:modified>
  <cp:revision>18</cp:revision>
  <dc:subject/>
  <dc:title>Denryoku Business Sokuhou</dc:title>
</cp:coreProperties>
</file>