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Dear Jeffrey:</w:t>
      </w:r>
    </w:p>
    <w:p>
      <w:pPr>
        <w:pStyle w:val="Normal"/>
        <w:rPr/>
      </w:pPr>
      <w:r>
        <w:rPr/>
      </w:r>
    </w:p>
    <w:p>
      <w:pPr>
        <w:pStyle w:val="Normal"/>
        <w:rPr/>
      </w:pPr>
      <w:r>
        <w:rPr/>
        <w:t>I did not receive a confirmation from you that my one-pager found its way to anyone in Brazil. I would like to be speaking to someone already in anticipation of my trip.</w:t>
      </w:r>
    </w:p>
    <w:p>
      <w:pPr>
        <w:pStyle w:val="Normal"/>
        <w:rPr/>
      </w:pPr>
      <w:r>
        <w:rPr/>
      </w:r>
    </w:p>
    <w:p>
      <w:pPr>
        <w:pStyle w:val="Normal"/>
        <w:rPr/>
      </w:pPr>
      <w:r>
        <w:rPr/>
        <w:t xml:space="preserve">When we met you indicated that private sector deals would be interesting to Enron. We have many and would like to discuss them with you or someone US based that gets me to the right place. Specifically, the opportunity is to become the standby Power Company to mid to large enterprises. Prior to this energy crisis, as you probably know, Brazil was privatizing the energy companies. I know for example that PPL bought the Maranhão Energy Company with 1M users. My vision is that privatization  is arriving </w:t>
      </w:r>
      <w:r>
        <w:rPr>
          <w:u w:val="single"/>
        </w:rPr>
        <w:t>now</w:t>
      </w:r>
      <w:r>
        <w:rPr/>
        <w:t xml:space="preserve"> by way of the diesel powered generator, with no lines, no waiting, and no auctions. My idea was that Enron would play the role of Power Company to the enterprise. We are manufacturing sound attenuated shrouds in Brazil that could easily be branded "Powered by Enron" and begin to get share of mind for the company in anticipation of privatization. There is no reason why Enron couldn't secure 1000 large manufacturing/industrial accounts rapidly (I can bring the deals to the table, closed). We have the deal flow, we have the product, we have the largest electrical contractor (over 1000 men) to handle the installation. We need the heft of a company such as Enron to be involved that takes title to the asset and generates power on a monthly contract. I have specific examples of this being done by other players. It's an extremely interesting business. </w:t>
      </w:r>
    </w:p>
    <w:p>
      <w:pPr>
        <w:pStyle w:val="Normal"/>
        <w:rPr/>
      </w:pPr>
      <w:r>
        <w:rPr/>
      </w:r>
    </w:p>
    <w:p>
      <w:pPr>
        <w:pStyle w:val="Normal"/>
        <w:rPr/>
      </w:pPr>
      <w:r>
        <w:rPr/>
        <w:t>Jeffrey, if this is something that sounds interesting, please advise ASAP and get me on a fast track within the company to close a deal. If not, let me know as well and I will approach Duke, PPL, and others.</w:t>
      </w:r>
    </w:p>
    <w:p>
      <w:pPr>
        <w:pStyle w:val="Normal"/>
        <w:rPr/>
      </w:pPr>
      <w:r>
        <w:rPr/>
      </w:r>
    </w:p>
    <w:p>
      <w:pPr>
        <w:pStyle w:val="Normal"/>
        <w:rPr/>
      </w:pPr>
      <w:r>
        <w:rPr/>
        <w:t>Best Regards,</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4d" w:characterSet="macintosh"/>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2001-06-04T12:30:00Z</dcterms:created>
  <dc:creator>Joe Alcantara</dc:creator>
  <dc:description/>
  <dc:language>en-CA</dc:language>
  <cp:lastModifiedBy>Joe Alcantara</cp:lastModifiedBy>
  <dcterms:modified xsi:type="dcterms:W3CDTF">2001-06-04T12:30:00Z</dcterms:modified>
  <cp:revision>1</cp:revision>
  <dc:subject/>
  <dc:title>Dear Jeffrey:</dc:title>
</cp:coreProperties>
</file>