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850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3690"/>
      </w:tblGrid>
      <w:tr>
        <w:trPr>
          <w:trHeight w:val="44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Deal Numbers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44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Trade Date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440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2340" w:leader="none"/>
              </w:tabs>
              <w:rPr>
                <w:sz w:val="28"/>
              </w:rPr>
            </w:pPr>
            <w:r>
              <w:rPr>
                <w:sz w:val="28"/>
              </w:rPr>
              <w:t>Trade Time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</w:tabs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467" w:hRule="atLeast"/>
        </w:trPr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Book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</w:tabs>
              <w:rPr/>
            </w:pPr>
            <w:r>
              <w:rPr/>
              <w:t>H=Hedge</w:t>
            </w:r>
          </w:p>
          <w:p>
            <w:pPr>
              <w:pStyle w:val="Normal"/>
              <w:tabs>
                <w:tab w:val="clear" w:pos="720"/>
                <w:tab w:val="left" w:pos="1440" w:leader="none"/>
              </w:tabs>
              <w:rPr/>
            </w:pPr>
            <w:r>
              <w:rPr/>
              <w:t>P=Prop</w:t>
            </w:r>
          </w:p>
          <w:p>
            <w:pPr>
              <w:pStyle w:val="Normal"/>
              <w:tabs>
                <w:tab w:val="clear" w:pos="720"/>
                <w:tab w:val="left" w:pos="1440" w:leader="none"/>
              </w:tabs>
              <w:rPr/>
            </w:pPr>
            <w:r>
              <w:rPr/>
              <w:t>A=Affiliate</w:t>
            </w:r>
          </w:p>
        </w:tc>
      </w:tr>
    </w:tbl>
    <w:p>
      <w:pPr>
        <w:pStyle w:val="Normal"/>
        <w:tabs>
          <w:tab w:val="clear" w:pos="720"/>
          <w:tab w:val="left" w:pos="117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170" w:leader="none"/>
          <w:tab w:val="left" w:pos="1440" w:leader="none"/>
        </w:tabs>
        <w:rPr/>
      </w:pPr>
      <w:r>
        <w:rPr/>
      </w:r>
    </w:p>
    <w:tbl>
      <w:tblPr>
        <w:tblW w:w="11250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0"/>
        <w:gridCol w:w="1080"/>
        <w:gridCol w:w="918"/>
        <w:gridCol w:w="2772"/>
        <w:gridCol w:w="900"/>
        <w:gridCol w:w="3060"/>
        <w:gridCol w:w="1800"/>
      </w:tblGrid>
      <w:tr>
        <w:trPr>
          <w:trHeight w:val="71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rPr>
                <w:sz w:val="18"/>
              </w:rPr>
            </w:pPr>
            <w:r>
              <w:rPr>
                <w:sz w:val="18"/>
              </w:rPr>
              <w:t>Book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rPr>
                <w:sz w:val="28"/>
              </w:rPr>
            </w:pPr>
            <w:r>
              <w:rPr>
                <w:sz w:val="28"/>
              </w:rPr>
              <w:t>Value</w:t>
            </w:r>
          </w:p>
          <w:p>
            <w:pPr>
              <w:pStyle w:val="Heading1"/>
              <w:tabs>
                <w:tab w:val="clear" w:pos="2340"/>
                <w:tab w:val="left" w:pos="1170" w:leader="none"/>
                <w:tab w:val="left" w:pos="1440" w:leader="none"/>
              </w:tabs>
              <w:ind w:hanging="0" w:start="0"/>
              <w:rPr/>
            </w:pPr>
            <w:r>
              <w:rPr/>
              <w:t>Date</w:t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rPr>
                <w:sz w:val="18"/>
              </w:rPr>
            </w:pPr>
            <w:r>
              <w:rPr>
                <w:sz w:val="18"/>
              </w:rPr>
              <w:t>Currency</w:t>
            </w:r>
          </w:p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rPr>
                <w:sz w:val="18"/>
              </w:rPr>
            </w:pPr>
            <w:r>
              <w:rPr>
                <w:sz w:val="18"/>
              </w:rPr>
              <w:t>Bought</w:t>
            </w:r>
          </w:p>
        </w:tc>
        <w:tc>
          <w:tcPr>
            <w:tcW w:w="2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Amount</w:t>
            </w:r>
          </w:p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Bought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rPr>
                <w:sz w:val="18"/>
              </w:rPr>
            </w:pPr>
            <w:r>
              <w:rPr>
                <w:sz w:val="18"/>
              </w:rPr>
              <w:t>Currency</w:t>
            </w:r>
          </w:p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rPr>
                <w:sz w:val="18"/>
              </w:rPr>
            </w:pPr>
            <w:r>
              <w:rPr>
                <w:sz w:val="18"/>
              </w:rPr>
              <w:t>Sold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Amount</w:t>
            </w:r>
          </w:p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Sold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Rate</w:t>
            </w:r>
          </w:p>
        </w:tc>
      </w:tr>
      <w:tr>
        <w:trPr>
          <w:trHeight w:val="683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71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80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80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800" w:hRule="atLeast"/>
        </w:trPr>
        <w:tc>
          <w:tcPr>
            <w:tcW w:w="7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117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17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170" w:leader="none"/>
          <w:tab w:val="left" w:pos="1440" w:leader="none"/>
        </w:tabs>
        <w:rPr/>
      </w:pPr>
      <w:r>
        <w:rPr/>
      </w:r>
    </w:p>
    <w:tbl>
      <w:tblPr>
        <w:tblW w:w="11070" w:type="dxa"/>
        <w:jc w:val="start"/>
        <w:tblInd w:w="-124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10"/>
        <w:gridCol w:w="3960"/>
        <w:gridCol w:w="1710"/>
        <w:gridCol w:w="3690"/>
      </w:tblGrid>
      <w:tr>
        <w:trPr>
          <w:trHeight w:val="548" w:hRule="atLeas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2340"/>
                <w:tab w:val="left" w:pos="1170" w:leader="none"/>
                <w:tab w:val="left" w:pos="1440" w:leader="none"/>
              </w:tabs>
              <w:ind w:hanging="0" w:start="0"/>
              <w:rPr/>
            </w:pPr>
            <w:r>
              <w:rPr/>
              <w:t>Counterparty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2340"/>
                <w:tab w:val="left" w:pos="1170" w:leader="none"/>
                <w:tab w:val="left" w:pos="1440" w:leader="none"/>
              </w:tabs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tabs>
                <w:tab w:val="clear" w:pos="2340"/>
                <w:tab w:val="left" w:pos="1170" w:leader="none"/>
                <w:tab w:val="left" w:pos="1440" w:leader="none"/>
              </w:tabs>
              <w:ind w:hanging="0" w:start="0"/>
              <w:rPr/>
            </w:pPr>
            <w:r>
              <w:rPr/>
              <w:t>Enron Entity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/>
            </w:pPr>
            <w:r>
              <w:rPr/>
            </w:r>
          </w:p>
        </w:tc>
      </w:tr>
      <w:tr>
        <w:trPr>
          <w:trHeight w:val="530" w:hRule="atLeast"/>
        </w:trPr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rPr>
                <w:sz w:val="28"/>
              </w:rPr>
            </w:pPr>
            <w:r>
              <w:rPr>
                <w:sz w:val="28"/>
              </w:rPr>
              <w:t>Trader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rPr>
                <w:sz w:val="28"/>
              </w:rPr>
            </w:pPr>
            <w:r>
              <w:rPr>
                <w:sz w:val="28"/>
              </w:rPr>
              <w:t>Trader</w:t>
            </w:r>
          </w:p>
        </w:tc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170" w:leader="none"/>
                <w:tab w:val="left" w:pos="1440" w:leader="none"/>
              </w:tabs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tabs>
          <w:tab w:val="clear" w:pos="720"/>
          <w:tab w:val="left" w:pos="1170" w:leader="none"/>
          <w:tab w:val="left" w:pos="144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170" w:leader="none"/>
          <w:tab w:val="left" w:pos="1440" w:leader="none"/>
        </w:tabs>
        <w:rPr/>
      </w:pPr>
      <w:r>
        <w:rPr/>
      </w:r>
    </w:p>
    <w:p>
      <w:pPr>
        <w:pStyle w:val="Heading1"/>
        <w:tabs>
          <w:tab w:val="clear" w:pos="2340"/>
          <w:tab w:val="left" w:pos="1170" w:leader="none"/>
          <w:tab w:val="left" w:pos="1440" w:leader="none"/>
        </w:tabs>
        <w:ind w:hanging="0" w:start="0"/>
        <w:rPr/>
      </w:pPr>
      <w:r>
        <w:rPr/>
        <w:t>Comments  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_______________________________________________________________________________________</w:t>
        <w:br/>
      </w:r>
    </w:p>
    <w:p>
      <w:pPr>
        <w:pStyle w:val="Normal"/>
        <w:rPr/>
      </w:pPr>
      <w:r>
        <w:rPr/>
        <w:t>_______________________________________________________________________________________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______________________________________________________________________________________</w:t>
      </w:r>
    </w:p>
    <w:sectPr>
      <w:headerReference w:type="default" r:id="rId2"/>
      <w:type w:val="nextPage"/>
      <w:pgSz w:w="12240" w:h="15840"/>
      <w:pgMar w:left="1710" w:right="1800" w:gutter="0" w:header="450" w:top="117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180" w:start="-180" w:end="0"/>
      <w:jc w:val="center"/>
      <w:rPr>
        <w:b/>
        <w:sz w:val="48"/>
      </w:rPr>
    </w:pPr>
    <w:r>
      <w:rPr>
        <w:b/>
        <w:sz w:val="48"/>
      </w:rPr>
      <w:t>Foreign Exchange Deal Ticket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2340" w:leader="none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1170" w:leader="none"/>
      </w:tabs>
      <w:outlineLvl w:val="1"/>
    </w:pPr>
    <w:rPr>
      <w:sz w:val="4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2000-04-07T11:48:00Z</dcterms:created>
  <dc:creator>ect</dc:creator>
  <dc:description/>
  <dc:language>en-CA</dc:language>
  <cp:lastModifiedBy>ect</cp:lastModifiedBy>
  <cp:lastPrinted>2000-04-07T10:20:00Z</cp:lastPrinted>
  <dcterms:modified xsi:type="dcterms:W3CDTF">2000-04-07T12:54:00Z</dcterms:modified>
  <cp:revision>8</cp:revision>
  <dc:subject/>
  <dc:title>Deal Numbers</dc:title>
</cp:coreProperties>
</file>