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w:t>
        <w:br/>
      </w:r>
      <w:r>
        <w:rPr>
          <w:b/>
          <w:bCs/>
        </w:rPr>
        <w:t>Davis rips power fix | Plan will make things worse, governor says</w:t>
      </w:r>
      <w:r>
        <w:rPr/>
        <w:br/>
        <w:t>Craig D. Rose</w:t>
        <w:br/>
        <w:t xml:space="preserve">  </w:t>
        <w:br/>
        <w:t xml:space="preserve">11/15/2000 </w:t>
        <w:br/>
        <w:t xml:space="preserve">The San Diego Union-Tribune </w:t>
        <w:br/>
        <w:t xml:space="preserve">1,2,7 </w:t>
        <w:br/>
        <w:t xml:space="preserve">Page C-1 </w:t>
        <w:br/>
        <w:t xml:space="preserve">(Copyright 2000) </w:t>
      </w:r>
    </w:p>
    <w:p>
      <w:pPr>
        <w:pStyle w:val="NormalWeb"/>
        <w:rPr/>
      </w:pPr>
      <w:r>
        <w:rPr/>
        <w:t xml:space="preserve">Gov. Gray Davis yesterday escalated his criticism of federal regulators' proposed fix for the California electricity crisis, contending it would make things worse. </w:t>
      </w:r>
    </w:p>
    <w:p>
      <w:pPr>
        <w:pStyle w:val="NormalWeb"/>
        <w:rPr/>
      </w:pPr>
      <w:r>
        <w:rPr/>
        <w:t xml:space="preserve">At a Federal Energy Regulatory Commission hearing in San Diego, Davis blasted a commission order that has eliminated the California Independent System Operator's ability to cap wholesale power prices. </w:t>
      </w:r>
    </w:p>
    <w:p>
      <w:pPr>
        <w:pStyle w:val="NormalWeb"/>
        <w:rPr/>
      </w:pPr>
      <w:r>
        <w:rPr/>
        <w:t xml:space="preserve">"You've gutted the ISO's ability to protect consumers," Davis said. "Instead, you've ordered new and completely untried market rules, making guinea pigs of California consumers in yet another reckless deregulation experiment. </w:t>
      </w:r>
    </w:p>
    <w:p>
      <w:pPr>
        <w:pStyle w:val="NormalWeb"/>
        <w:rPr/>
      </w:pPr>
      <w:r>
        <w:rPr/>
        <w:t xml:space="preserve">"In short, your plan will make things worse next summer than they were this summer." </w:t>
      </w:r>
    </w:p>
    <w:p>
      <w:pPr>
        <w:pStyle w:val="NormalWeb"/>
        <w:rPr/>
      </w:pPr>
      <w:r>
        <w:rPr/>
        <w:t xml:space="preserve">Davis said he believes in the value of competitive markets but that a shortage of power generation in the state would make competition impossible for three to five years, when enough new generating facilities will be built. </w:t>
      </w:r>
    </w:p>
    <w:p>
      <w:pPr>
        <w:pStyle w:val="NormalWeb"/>
        <w:rPr/>
      </w:pPr>
      <w:r>
        <w:rPr/>
        <w:t xml:space="preserve">As he did in videotaped testimony sent to a FERC hearing last week in Washington, D.C., Davis urged the commission to order refunds for this past summer's rates and impose firm wholesale price caps. </w:t>
      </w:r>
    </w:p>
    <w:p>
      <w:pPr>
        <w:pStyle w:val="NormalWeb"/>
        <w:rPr/>
      </w:pPr>
      <w:r>
        <w:rPr/>
        <w:t xml:space="preserve">The commission's proposal for a "soft" cap of $150 per megawatt- hour would allow prices to rise as much as six times higher than last year, Davis said. The FERC has in place a firm cap of $250. </w:t>
      </w:r>
    </w:p>
    <w:p>
      <w:pPr>
        <w:pStyle w:val="NormalWeb"/>
        <w:rPr/>
      </w:pPr>
      <w:r>
        <w:rPr/>
        <w:t xml:space="preserve">If the commission fails to protect ratepayers, California voters will take action, Davis predicted. </w:t>
      </w:r>
    </w:p>
    <w:p>
      <w:pPr>
        <w:pStyle w:val="NormalWeb"/>
        <w:rPr/>
      </w:pPr>
      <w:r>
        <w:rPr/>
        <w:t xml:space="preserve">"The consumers of California will flock to the ballot box and strip you of your authority to regulate our power market," he said. </w:t>
      </w:r>
    </w:p>
    <w:p>
      <w:pPr>
        <w:pStyle w:val="NormalWeb"/>
        <w:rPr/>
      </w:pPr>
      <w:r>
        <w:rPr/>
        <w:t xml:space="preserve">Davis added that he would also move to block FERC action that might worsen the crisis. </w:t>
      </w:r>
    </w:p>
    <w:p>
      <w:pPr>
        <w:pStyle w:val="NormalWeb"/>
        <w:rPr/>
      </w:pPr>
      <w:r>
        <w:rPr/>
        <w:t xml:space="preserve">"We'll resort to any remedies to be sure Californians don't have to pay the price of California and federal officials pushing deregulation before the markets are ready," he said at the hearing, attended by about 150 people. </w:t>
      </w:r>
    </w:p>
    <w:p>
      <w:pPr>
        <w:pStyle w:val="NormalWeb"/>
        <w:rPr/>
      </w:pPr>
      <w:r>
        <w:rPr/>
        <w:t xml:space="preserve">Although he declined to outline what actions California might take, Davis agreed to a request from FERC Chairman James Hoecker to accelerate state efforts and provide the commission with guidance on California's plans by Dec. 1. </w:t>
      </w:r>
    </w:p>
    <w:p>
      <w:pPr>
        <w:pStyle w:val="NormalWeb"/>
        <w:rPr/>
      </w:pPr>
      <w:r>
        <w:rPr/>
        <w:t xml:space="preserve">Hoecker said that deadline was required so the commission could factor possible state action into its final order, which is set for release Dec. 13. </w:t>
      </w:r>
    </w:p>
    <w:p>
      <w:pPr>
        <w:pStyle w:val="NormalWeb"/>
        <w:rPr/>
      </w:pPr>
      <w:r>
        <w:rPr/>
        <w:t xml:space="preserve">Earlier this month, the commission released a proposed order finding that California power rates are not "just and reasonable," and therefore unlawful. The commission said it lacked authority to order refunds for the summer run-up, but said refunds were possible for prices charged since Oct. 2. </w:t>
      </w:r>
    </w:p>
    <w:p>
      <w:pPr>
        <w:pStyle w:val="NormalWeb"/>
        <w:rPr/>
      </w:pPr>
      <w:r>
        <w:rPr/>
        <w:t xml:space="preserve">FERC also proposed to restructure the ISO and the state Power Exchange, a suggestion Davis also opposes. The governor asked the commission to allow California to reform those bodies. </w:t>
      </w:r>
    </w:p>
    <w:p>
      <w:pPr>
        <w:pStyle w:val="NormalWeb"/>
        <w:rPr/>
      </w:pPr>
      <w:r>
        <w:rPr/>
        <w:t xml:space="preserve">Several consumer advocates read Davis' tone as increasingly determined to halt a continuance of what he -- and they -- see as the continuing disaster of deregulated electricity markets. </w:t>
      </w:r>
    </w:p>
    <w:p>
      <w:pPr>
        <w:pStyle w:val="NormalWeb"/>
        <w:rPr/>
      </w:pPr>
      <w:r>
        <w:rPr/>
        <w:t xml:space="preserve">"This was like a showdown at the kilowatt corral," said Michael Shames, executive director of the Utility Consumers' Action Network. </w:t>
      </w:r>
    </w:p>
    <w:p>
      <w:pPr>
        <w:pStyle w:val="NormalWeb"/>
        <w:rPr/>
      </w:pPr>
      <w:r>
        <w:rPr/>
        <w:t xml:space="preserve">"The governor said we were promised rate reductions under deregulation -- and we won't allow rate increases. We've never heard that before from him. The regulators heard the governor say they are up against some serious fighters on this." </w:t>
      </w:r>
    </w:p>
    <w:p>
      <w:pPr>
        <w:pStyle w:val="NormalWeb"/>
        <w:rPr/>
      </w:pPr>
      <w:r>
        <w:rPr/>
        <w:t xml:space="preserve">FERC Commissioner William Massey, the only other member of the four-person panel to attend the San Diego session, told the governor that although the commission's attorneys said it lacked authority for summer refunds, he was open to hearing other legal opinions. He asked California to provide contrary legal evidence, and Davis agreed to do so. </w:t>
      </w:r>
    </w:p>
    <w:p>
      <w:pPr>
        <w:pStyle w:val="NormalWeb"/>
        <w:rPr/>
      </w:pPr>
      <w:r>
        <w:rPr/>
        <w:t xml:space="preserve">Rep. Bob Filner, D-San Diego, said he would continue to press legislation that will explicitly provide the refund authority the FERC says it lacks. </w:t>
      </w:r>
    </w:p>
    <w:p>
      <w:pPr>
        <w:pStyle w:val="NormalWeb"/>
        <w:rPr/>
      </w:pPr>
      <w:r>
        <w:rPr/>
        <w:t xml:space="preserve">State Sen. Steve Peace, D-El Cajon, reminded the commission of its projection that deregulation would save billions and cut the cost of power to 3 to 5 cents per kilowatt-hour. He noted that the cost for SDG&amp;E customers yesterday was 18 cents. </w:t>
      </w:r>
    </w:p>
    <w:p>
      <w:pPr>
        <w:pStyle w:val="NormalWeb"/>
        <w:rPr/>
      </w:pPr>
      <w:r>
        <w:rPr/>
        <w:t xml:space="preserve">Peace added that while the commission is narrowly interpreting its refund authority, it has taken a sweeping role in pressing for deregulation. </w:t>
      </w:r>
    </w:p>
    <w:p>
      <w:pPr>
        <w:pStyle w:val="NormalWeb"/>
        <w:rPr/>
      </w:pPr>
      <w:r>
        <w:rPr/>
        <w:t xml:space="preserve">"You opened electricity markets without congressional authority," he said. "You chose to open power markets. Now do what you did in the past and interpret your power broadly." </w:t>
      </w:r>
    </w:p>
    <w:p>
      <w:pPr>
        <w:pStyle w:val="NormalWeb"/>
        <w:rPr/>
      </w:pPr>
      <w:r>
        <w:rPr/>
        <w:t xml:space="preserve">Making yet another case for ratepayer refunds, county Supervisor Dianne Jacob reviewed recently reported power industry profits -- many of which set records -- and said they exceeded what was needed to encourage investment. </w:t>
      </w:r>
    </w:p>
    <w:p>
      <w:pPr>
        <w:pStyle w:val="NormalWeb"/>
        <w:rPr/>
      </w:pPr>
      <w:r>
        <w:rPr/>
        <w:t xml:space="preserve">"And generators never had a legitimate expectation of earning or keeping excessive profits," Jacob said. </w:t>
      </w:r>
    </w:p>
    <w:p>
      <w:pPr>
        <w:pStyle w:val="NormalWeb"/>
        <w:rPr/>
      </w:pPr>
      <w:r>
        <w:rPr/>
        <w:br/>
        <w:br/>
        <w:t xml:space="preserve">2 PICS; Caption: 1. Gov. Gray Davis pressed the case to federal regulators for California electric bill refunds. 2. William Massey of the FERC asked California to offer a legal basis for refunds, despite an opinion from commission attorneys that it lacks the authority to order them. (C-2); Credit: 1,2. Dan Trevan / Union-Tribune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2000-11-17T18:29:00Z</dcterms:created>
  <dc:creator>mbuster</dc:creator>
  <dc:description/>
  <dc:language>en-CA</dc:language>
  <cp:lastModifiedBy>mbuster</cp:lastModifiedBy>
  <dcterms:modified xsi:type="dcterms:W3CDTF">2000-11-17T18:38:00Z</dcterms:modified>
  <cp:revision>1</cp:revision>
  <dc:subject/>
  <dc:title>BUSINESS </dc:title>
</cp:coreProperties>
</file>