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News </w:t>
        <w:br/>
      </w:r>
      <w:r>
        <w:rPr>
          <w:b/>
          <w:bCs/>
        </w:rPr>
        <w:t>Davis feels energy crisis pinch ANALYSIS: The governor's hands are tied on many levels, and he is hoping federal regulators will help. Series: ferc1115</w:t>
      </w:r>
      <w:r>
        <w:rPr/>
        <w:br/>
        <w:t>DANIEL M. WEINTRAUB</w:t>
        <w:br/>
        <w:t xml:space="preserve">  </w:t>
        <w:br/>
        <w:t xml:space="preserve">11/15/2000 </w:t>
        <w:br/>
        <w:t xml:space="preserve">The Orange County Register </w:t>
        <w:br/>
        <w:t xml:space="preserve">1 </w:t>
        <w:br/>
        <w:t xml:space="preserve">PageA </w:t>
      </w:r>
    </w:p>
    <w:p>
      <w:pPr>
        <w:pStyle w:val="NormalWeb"/>
        <w:rPr/>
      </w:pPr>
      <w:r>
        <w:rPr/>
        <w:t xml:space="preserve">SACRAMENTO -- Gov. Gray Davis was supposed to be in school this month, methodically studying electricity deregulation and preparing a series of proposals to fix California's energy market. </w:t>
      </w:r>
    </w:p>
    <w:p>
      <w:pPr>
        <w:pStyle w:val="NormalWeb"/>
        <w:rPr/>
      </w:pPr>
      <w:r>
        <w:rPr/>
        <w:t xml:space="preserve">Instead, he showed up in San Diego on Tuesday sounding more like a teacher than a pupil, scolding federal regulators and warning of dire consequences if they didn't follow his instructions. </w:t>
      </w:r>
    </w:p>
    <w:p>
      <w:pPr>
        <w:pStyle w:val="NormalWeb"/>
        <w:rPr/>
      </w:pPr>
      <w:r>
        <w:rPr/>
        <w:t xml:space="preserve">Davis told members of the Federal Energy Regulatory Commission that they need to cap wholesale electricity prices or risk igniting a consumer revolt that could prompt California to try to re-regulate the industry. </w:t>
      </w:r>
    </w:p>
    <w:p>
      <w:pPr>
        <w:pStyle w:val="NormalWeb"/>
        <w:rPr/>
      </w:pPr>
      <w:r>
        <w:rPr/>
        <w:t xml:space="preserve">One explanation for the governor's harsh rhetoric: He has learned through a series of private briefings that there is very little he can do at the state level in the short term to bring electricity prices down. </w:t>
      </w:r>
    </w:p>
    <w:p>
      <w:pPr>
        <w:pStyle w:val="NormalWeb"/>
        <w:rPr/>
      </w:pPr>
      <w:r>
        <w:rPr/>
        <w:t xml:space="preserve">At the same time, the governor's political advisers are telling him that the electricity issue is getting the attention of voters, and for the most part they aren't happy about how he has handled the problem so far. </w:t>
      </w:r>
    </w:p>
    <w:p>
      <w:pPr>
        <w:pStyle w:val="NormalWeb"/>
        <w:rPr/>
      </w:pPr>
      <w:r>
        <w:rPr/>
        <w:t xml:space="preserve">While Davis is still enjoying high overall job-approval ratings, a poll in September by the Public Policy Institute of California found that only 28 percent of adults liked the way he was handling utility deregulation, while 36 percent disapproved. </w:t>
      </w:r>
    </w:p>
    <w:p>
      <w:pPr>
        <w:pStyle w:val="NormalWeb"/>
        <w:rPr/>
      </w:pPr>
      <w:r>
        <w:rPr/>
        <w:t xml:space="preserve">And the deeper Davis goes into his first term as governor, the more likely the public will be to hold him responsible for the electricity mess he inherited from his predecessor, former Gov. Pete Wilson. </w:t>
      </w:r>
    </w:p>
    <w:p>
      <w:pPr>
        <w:pStyle w:val="NormalWeb"/>
        <w:rPr/>
      </w:pPr>
      <w:r>
        <w:rPr/>
        <w:t xml:space="preserve">"He sees now electricity deregulation as perhaps the biggest political problem looming for him as he begins to think about running for re-election," said Mark Baldassare, the University of California, Irvine, professor who conducted the poll. "I think he will probably spend more time on this issue than anything else, next to education." </w:t>
      </w:r>
    </w:p>
    <w:p>
      <w:pPr>
        <w:pStyle w:val="NormalWeb"/>
        <w:rPr/>
      </w:pPr>
      <w:r>
        <w:rPr/>
        <w:t xml:space="preserve">It's not that the governor hasn't been boning up on the ins and outs of this complex industry, as he promised he would when the Legislature's session ended in September. </w:t>
      </w:r>
    </w:p>
    <w:p>
      <w:pPr>
        <w:pStyle w:val="NormalWeb"/>
        <w:rPr/>
      </w:pPr>
      <w:r>
        <w:rPr/>
        <w:t xml:space="preserve">Davis has been talking lately about the structure of the Independent System Operator -- the board that controls the state's power grid and is dominated by stakeholders with a built-in conflict of interest. And he has been complaining about an auction system that guarantees the price paid for all electricity on a given day will be the highest price bid by energy suppliers. </w:t>
      </w:r>
    </w:p>
    <w:p>
      <w:pPr>
        <w:pStyle w:val="NormalWeb"/>
        <w:rPr/>
      </w:pPr>
      <w:r>
        <w:rPr/>
        <w:t xml:space="preserve">But Davis has said he isn't sure whether the state still has the authority to change either of those things. And even if the state can make changes, it isn't clear they would have much effect on prices. </w:t>
      </w:r>
    </w:p>
    <w:p>
      <w:pPr>
        <w:pStyle w:val="NormalWeb"/>
        <w:rPr/>
      </w:pPr>
      <w:r>
        <w:rPr/>
        <w:t xml:space="preserve">That leaves Davis with little to do on the policy front. And on the political front, it leaves him with little choice but to turn up the heat on the people who may control his fate: the federal government.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2000-12-06T13:40:00Z</dcterms:created>
  <dc:creator>mbuster</dc:creator>
  <dc:description/>
  <dc:language>en-CA</dc:language>
  <cp:lastModifiedBy>mbuster</cp:lastModifiedBy>
  <dcterms:modified xsi:type="dcterms:W3CDTF">2000-12-06T13:47:00Z</dcterms:modified>
  <cp:revision>1</cp:revision>
  <dc:subject/>
  <dc:title>News </dc:title>
</cp:coreProperties>
</file>