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autoSpaceDE w:val="false"/>
        <w:spacing w:lineRule="atLeast" w:line="240"/>
        <w:rPr>
          <w:rFonts w:ascii="Arial" w:hAnsi="Arial" w:cs="Arial"/>
          <w:b/>
          <w:bCs/>
          <w:color w:val="424200"/>
          <w:sz w:val="36"/>
          <w:szCs w:val="36"/>
        </w:rPr>
      </w:pPr>
      <w:r>
        <w:rPr>
          <w:rFonts w:cs="Arial" w:ascii="Arial" w:hAnsi="Arial"/>
          <w:b/>
          <w:bCs/>
          <w:color w:val="424200"/>
          <w:sz w:val="36"/>
          <w:szCs w:val="36"/>
        </w:rPr>
        <w:t xml:space="preserve">Davis: buy power using general fund </w:t>
      </w:r>
    </w:p>
    <w:p>
      <w:pPr>
        <w:pStyle w:val="Normal"/>
        <w:autoSpaceDE w:val="false"/>
        <w:spacing w:lineRule="atLeast" w:line="240" w:before="240" w:after="0"/>
        <w:rPr>
          <w:rFonts w:ascii="Arial" w:hAnsi="Arial" w:cs="Arial"/>
          <w:color w:val="000000"/>
          <w:sz w:val="28"/>
          <w:szCs w:val="28"/>
        </w:rPr>
      </w:pPr>
      <w:r>
        <w:rPr>
          <w:rFonts w:cs="Arial" w:ascii="Arial" w:hAnsi="Arial"/>
          <w:color w:val="000000"/>
          <w:sz w:val="28"/>
          <w:szCs w:val="28"/>
        </w:rPr>
        <w:t xml:space="preserve">California will be able to buy electricity directly from generators as soon as the Legislature acts. </w:t>
      </w:r>
    </w:p>
    <w:p>
      <w:pPr>
        <w:pStyle w:val="Normal"/>
        <w:autoSpaceDE w:val="false"/>
        <w:spacing w:lineRule="atLeast" w:line="240" w:before="240" w:after="0"/>
        <w:rPr/>
      </w:pPr>
      <w:r>
        <w:rPr>
          <w:rFonts w:cs="Arial" w:ascii="Arial" w:hAnsi="Arial"/>
          <w:color w:val="000000"/>
          <w:sz w:val="20"/>
          <w:szCs w:val="20"/>
        </w:rPr>
        <w:t>January 18, 2001</w:t>
      </w:r>
      <w:r>
        <w:rPr>
          <w:color w:val="000000"/>
        </w:rPr>
        <w:t xml:space="preserve"> </w:t>
      </w:r>
    </w:p>
    <w:p>
      <w:pPr>
        <w:pStyle w:val="Normal"/>
        <w:autoSpaceDE w:val="false"/>
        <w:spacing w:lineRule="atLeast" w:line="240"/>
        <w:rPr>
          <w:color w:val="000000"/>
        </w:rPr>
      </w:pPr>
      <w:r>
        <w:rPr>
          <w:color w:val="000000"/>
        </w:rPr>
      </w:r>
    </w:p>
    <w:p>
      <w:pPr>
        <w:pStyle w:val="Normal"/>
        <w:autoSpaceDE w:val="false"/>
        <w:spacing w:lineRule="atLeast" w:line="240" w:before="240" w:after="0"/>
        <w:rPr>
          <w:rFonts w:ascii="Arial" w:hAnsi="Arial" w:cs="Arial"/>
          <w:color w:val="000000"/>
          <w:sz w:val="20"/>
          <w:szCs w:val="20"/>
        </w:rPr>
      </w:pPr>
      <w:r>
        <w:rPr>
          <w:rFonts w:cs="Arial" w:ascii="Arial" w:hAnsi="Arial"/>
          <w:color w:val="000000"/>
          <w:sz w:val="20"/>
          <w:szCs w:val="20"/>
        </w:rPr>
        <w:t>By HANH KIM QUACH</w:t>
      </w:r>
    </w:p>
    <w:p>
      <w:pPr>
        <w:pStyle w:val="Normal"/>
        <w:autoSpaceDE w:val="false"/>
        <w:spacing w:lineRule="atLeast" w:line="240" w:before="240" w:after="0"/>
        <w:rPr>
          <w:rFonts w:ascii="Arial" w:hAnsi="Arial" w:cs="Arial"/>
          <w:color w:val="000000"/>
          <w:sz w:val="20"/>
          <w:szCs w:val="20"/>
        </w:rPr>
      </w:pPr>
      <w:r>
        <w:rPr>
          <w:rFonts w:cs="Arial" w:ascii="Arial" w:hAnsi="Arial"/>
          <w:color w:val="000000"/>
          <w:sz w:val="20"/>
          <w:szCs w:val="20"/>
        </w:rPr>
        <w:t>and KIMBERLY KINDY</w:t>
      </w:r>
    </w:p>
    <w:p>
      <w:pPr>
        <w:pStyle w:val="Normal"/>
        <w:autoSpaceDE w:val="false"/>
        <w:spacing w:lineRule="atLeast" w:line="240" w:before="240" w:after="0"/>
        <w:rPr/>
      </w:pPr>
      <w:r>
        <w:rPr>
          <w:rFonts w:cs="Arial" w:ascii="Arial" w:hAnsi="Arial"/>
          <w:color w:val="000000"/>
          <w:sz w:val="20"/>
          <w:szCs w:val="20"/>
        </w:rPr>
        <w:t>The Orange County Register</w:t>
      </w:r>
      <w:r>
        <w:rPr>
          <w:color w:val="000000"/>
        </w:rPr>
        <w:t xml:space="preserve"> </w:t>
      </w:r>
    </w:p>
    <w:p>
      <w:pPr>
        <w:pStyle w:val="Normal"/>
        <w:autoSpaceDE w:val="false"/>
        <w:spacing w:lineRule="atLeast" w:line="240" w:before="240" w:after="0"/>
        <w:rPr>
          <w:color w:val="000000"/>
        </w:rPr>
      </w:pPr>
      <w:r>
        <w:rPr>
          <w:color w:val="000000"/>
        </w:rPr>
        <w:t xml:space="preserve">SACRAMENTO -- Gov. Gray Davis declared a state of emergency Wednesday that gives the state clear legal authority to buy electricity in whatever quantities are necessary to avoid blackouts. </w:t>
      </w:r>
    </w:p>
    <w:p>
      <w:pPr>
        <w:pStyle w:val="Normal"/>
        <w:autoSpaceDE w:val="false"/>
        <w:spacing w:lineRule="atLeast" w:line="240" w:before="240" w:after="0"/>
        <w:rPr>
          <w:color w:val="000000"/>
        </w:rPr>
      </w:pPr>
      <w:r>
        <w:rPr>
          <w:color w:val="000000"/>
        </w:rPr>
        <w:t xml:space="preserve">But the Legislature must draft an emergency bill today appropriating money from the state's general fund to continue to ensure an adequate supply. </w:t>
      </w:r>
    </w:p>
    <w:p>
      <w:pPr>
        <w:pStyle w:val="Normal"/>
        <w:autoSpaceDE w:val="false"/>
        <w:spacing w:lineRule="atLeast" w:line="240" w:before="240" w:after="0"/>
        <w:rPr>
          <w:color w:val="000000"/>
        </w:rPr>
      </w:pPr>
      <w:r>
        <w:rPr>
          <w:color w:val="000000"/>
        </w:rPr>
        <w:t xml:space="preserve">Under the plan, generators would sell their power to the state, which has good credit, instead of directly to cash-strapped utilities. </w:t>
      </w:r>
    </w:p>
    <w:p>
      <w:pPr>
        <w:pStyle w:val="Normal"/>
        <w:autoSpaceDE w:val="false"/>
        <w:spacing w:lineRule="atLeast" w:line="240" w:before="240" w:after="0"/>
        <w:rPr>
          <w:color w:val="000000"/>
        </w:rPr>
      </w:pPr>
      <w:r>
        <w:rPr>
          <w:color w:val="000000"/>
        </w:rPr>
        <w:t xml:space="preserve">It also gives Davis and legislators time to work out a plan that would prevent generators from forcing the state's two largest utilities - Pacific Gas &amp; Electric and Southern California Edison - into bankruptcy. </w:t>
      </w:r>
    </w:p>
    <w:p>
      <w:pPr>
        <w:pStyle w:val="Normal"/>
        <w:autoSpaceDE w:val="false"/>
        <w:spacing w:lineRule="atLeast" w:line="240" w:before="240" w:after="0"/>
        <w:rPr>
          <w:color w:val="000000"/>
        </w:rPr>
      </w:pPr>
      <w:r>
        <w:rPr>
          <w:color w:val="000000"/>
        </w:rPr>
        <w:t xml:space="preserve">"This is a bridge to the passage of a long-term solution, which would be very much along the lines of the long-term contracts we spoke about,'' said Davis. "That is an indispensable part of this solution." </w:t>
      </w:r>
    </w:p>
    <w:p>
      <w:pPr>
        <w:pStyle w:val="Normal"/>
        <w:autoSpaceDE w:val="false"/>
        <w:spacing w:lineRule="atLeast" w:line="240" w:before="240" w:after="0"/>
        <w:rPr>
          <w:color w:val="000000"/>
        </w:rPr>
      </w:pPr>
      <w:r>
        <w:rPr>
          <w:color w:val="000000"/>
        </w:rPr>
        <w:t xml:space="preserve">But consumer advocates blasted the plan as a bailout. </w:t>
      </w:r>
    </w:p>
    <w:p>
      <w:pPr>
        <w:pStyle w:val="Normal"/>
        <w:autoSpaceDE w:val="false"/>
        <w:spacing w:lineRule="atLeast" w:line="240" w:before="240" w:after="0"/>
        <w:rPr>
          <w:color w:val="000000"/>
        </w:rPr>
      </w:pPr>
      <w:r>
        <w:rPr>
          <w:color w:val="000000"/>
        </w:rPr>
        <w:t xml:space="preserve">They said the governor should not let Wednesday's blackouts force him to hastily cobble together a plan that would put the state in a weak position to negotiate reasonable long-term prices. </w:t>
      </w:r>
    </w:p>
    <w:p>
      <w:pPr>
        <w:pStyle w:val="Normal"/>
        <w:autoSpaceDE w:val="false"/>
        <w:spacing w:lineRule="atLeast" w:line="240" w:before="240" w:after="0"/>
        <w:rPr>
          <w:color w:val="000000"/>
        </w:rPr>
      </w:pPr>
      <w:r>
        <w:rPr>
          <w:color w:val="000000"/>
        </w:rPr>
        <w:t xml:space="preserve">"I'd rather sit in the dark than get screwed in broad daylight,'' said consumer advocate Harvey Rosenfeld. </w:t>
      </w:r>
    </w:p>
    <w:p>
      <w:pPr>
        <w:pStyle w:val="Normal"/>
        <w:autoSpaceDE w:val="false"/>
        <w:spacing w:lineRule="atLeast" w:line="240" w:before="240" w:after="0"/>
        <w:rPr>
          <w:color w:val="000000"/>
        </w:rPr>
      </w:pPr>
      <w:r>
        <w:rPr>
          <w:color w:val="000000"/>
        </w:rPr>
        <w:t xml:space="preserve">Critics fear that Davis' emergency declaration could be extended indefinitely and take pressure off the power generators to negotiate long-term contracts at reasonable prices. </w:t>
      </w:r>
    </w:p>
    <w:p>
      <w:pPr>
        <w:pStyle w:val="Normal"/>
        <w:autoSpaceDE w:val="false"/>
        <w:spacing w:lineRule="atLeast" w:line="240" w:before="240" w:after="0"/>
        <w:rPr>
          <w:color w:val="000000"/>
        </w:rPr>
      </w:pPr>
      <w:r>
        <w:rPr>
          <w:color w:val="000000"/>
        </w:rPr>
        <w:t xml:space="preserve">But those critics are wrong, Davis said Wednesday, revealing that already he has received bids from four generators for long-term contracts. Davis would not reveal details. </w:t>
      </w:r>
    </w:p>
    <w:p>
      <w:pPr>
        <w:pStyle w:val="Normal"/>
        <w:autoSpaceDE w:val="false"/>
        <w:spacing w:lineRule="atLeast" w:line="240" w:before="240" w:after="0"/>
        <w:rPr>
          <w:color w:val="000000"/>
        </w:rPr>
      </w:pPr>
      <w:r>
        <w:rPr>
          <w:color w:val="000000"/>
        </w:rPr>
        <w:t xml:space="preserve">Generators such as NRG Inc., which are owed billions of dollars by the two utilities, were cautiously optimistic. </w:t>
      </w:r>
    </w:p>
    <w:p>
      <w:pPr>
        <w:pStyle w:val="Normal"/>
        <w:rPr>
          <w:color w:val="000000"/>
        </w:rPr>
      </w:pPr>
      <w:r>
        <w:rPr>
          <w:color w:val="000000"/>
        </w:rPr>
        <w:t>"If it includes recommendations made by generators, we may be finally getting past the rhetoric and making progress,'' said Craig Matacznyski, company president.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2001-01-18T16:41:00Z</dcterms:created>
  <dc:creator>mbuster</dc:creator>
  <dc:description/>
  <dc:language>en-CA</dc:language>
  <cp:lastModifiedBy>mbuster</cp:lastModifiedBy>
  <dcterms:modified xsi:type="dcterms:W3CDTF">2001-01-18T16:43:00Z</dcterms:modified>
  <cp:revision>1</cp:revision>
  <dc:subject/>
  <dc:title>Davis: buy power using general fund </dc:title>
</cp:coreProperties>
</file>