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Davis' Energy Shock / Observers say crisis could make or break governor</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Lynda Gledhill, Greg Lucas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12/09/2000 </w:t>
      </w:r>
    </w:p>
    <w:p>
      <w:pPr>
        <w:pStyle w:val="Normal"/>
        <w:autoSpaceDE w:val="false"/>
        <w:spacing w:lineRule="atLeast" w:line="240"/>
        <w:rPr>
          <w:rFonts w:ascii="Helv" w:hAnsi="Helv" w:cs="Helv"/>
          <w:color w:val="000000"/>
        </w:rPr>
      </w:pPr>
      <w:r>
        <w:rPr>
          <w:rFonts w:cs="Helv" w:ascii="Helv" w:hAnsi="Helv"/>
          <w:color w:val="000000"/>
        </w:rPr>
        <w:t xml:space="preserve">The San Francisco Chronicle </w:t>
      </w:r>
    </w:p>
    <w:p>
      <w:pPr>
        <w:pStyle w:val="Normal"/>
        <w:autoSpaceDE w:val="false"/>
        <w:spacing w:lineRule="atLeast" w:line="240"/>
        <w:rPr>
          <w:rFonts w:ascii="Helv" w:hAnsi="Helv" w:cs="Helv"/>
          <w:color w:val="000000"/>
        </w:rPr>
      </w:pPr>
      <w:r>
        <w:rPr>
          <w:rFonts w:cs="Helv" w:ascii="Helv" w:hAnsi="Helv"/>
          <w:color w:val="000000"/>
        </w:rPr>
        <w:t xml:space="preserve">FINAL </w:t>
      </w:r>
    </w:p>
    <w:p>
      <w:pPr>
        <w:pStyle w:val="Normal"/>
        <w:autoSpaceDE w:val="false"/>
        <w:spacing w:lineRule="atLeast" w:line="240"/>
        <w:rPr>
          <w:rFonts w:ascii="Helv" w:hAnsi="Helv" w:cs="Helv"/>
          <w:color w:val="000000"/>
        </w:rPr>
      </w:pPr>
      <w:r>
        <w:rPr>
          <w:rFonts w:cs="Helv" w:ascii="Helv" w:hAnsi="Helv"/>
          <w:color w:val="000000"/>
        </w:rPr>
        <w:t xml:space="preserve">A1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Blessed for the past two years with large budget surpluses and the freedom to spend generously, Gov. Gray Davis is facing a potentially career-ending dilemma -- if the lights go out, so could he.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California's electricity woes mean the Democratic governor now faces his first genuine crisis, one that could make him vulnerable to challengers in 2002.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he doesn't handle it well, it could be career ending," said Bruce Cain, director of the University of California at Berkeley Institute of Governmental Studies.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And it's not a problem that can be solved just by switching off the lights on the state Christmas tree, as Davis was forced to do Tuesday night, 30 minutes after he turned them 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energy problem involves thorny regulatory problems, broad economic issues like increasing the supply of electricity and the political certainty that whatever action Davis takes will leave some party unhappy.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WORKING ON PROBLEM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And Davis is clearly aware of the critical nature of the looming crisis -- going so far as to cancel his scheduled trip to Asia this fall to deal with it -- and consulting daily with legislative leaders.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don't think any governor would relish having this issue on their plate," said Bill Hauck, president of the California Business Roundtable. "But he's spent an inordinate amount of time familiarizing himself deeply with this issue and recognizes it's important to every resident of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current energy problems started after the 1996 deregulation bill was passed and signed by then-Gov. Pete Wilson. The idea was to open the market to competition, leading to a natural drop in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it turned out that there was not enough competition to control prices, and in San Diego, where deregulation got started, average electricity bills doubled over the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that was bad enough, the prospect of the same situation spreading across the state had every politician in Sacramento scrambling to find a solution.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"It's not the end when people in Brawley can't heat their pool," said Tim Hodgson, executive director of the Center for California Studies at California State University at Sacramento. "The end comes when the big companies say they're losing millions from rolling blackouts."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REGULATION CAN WORK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has said repeatedly that deregulation can work, but it will take awhile.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believe we got into the process prematurely," Davis said. "We need to transition to a fully deregulated market, but that requires three, four or five years and some changes in the way the system currently operates."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is riding point on this deregulation experiment," Davis added. "The problem is, I can't control the process. There are too many players. I'm trying to use a combination of reforms, good ideas and guilt to produce the desired result" of stability and an easing of high rates.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Democratic governor refused to call the situation a crisis, but he has not shied away from pointing out that he inherited it, and has placed a fair share of the blame on the Federal Energy Regulatory Commission.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don't have all the power or authority to solve the problem," Davis said. "I can't solve this problem with the help of the Legislature alone."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SPREADING THE BLAME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Cain said it makes sense for Davis to try to shift the blame around.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think the energy crisis is a nightmare issue for a politician - - they don't have complete control and yet they can get blamed," he said. "It is the worst situation to be in."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not being able to turn on Christmas lights is annoying, the threat of stopping California's booming economy in its tracks is clearly the greatest fear among politicians and businesses.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election is in 2002, not 2001," said Bill Campbell, former president of the California Manufacturers and Technology Association. "If this energy thing rolls through to 2002, all the projections on budget surpluses and economic upturns in this state could be much different."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And a change in the economy could rapidly shift the political landscape. Davis, with $21 million in the bank, has been considered a formidable opponent. But if the energy crisis turns into an economic crisis, Republicans may have an opening.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 far, GOP lawmakers seem to be willing to let Davis and the Democrats take the lead on solving the problem. That is a practical decision; Republicans are so outnumbered in Sacramento that their power is severely limited.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might also be a savvy political decision, which would allow any Republican running against Davis to use the issue during the campaign.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And not only is Davis up for re-election in 2002, but the chief sponsor of the successful insurance measure Proposition 103, Harvey Rosenfield, has promised a ballot initiative creating a public electricity network.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CALL FOR TAKEOVER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Just yesterday, his group called for an immediate state takeover of power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deregulation experiment has gone too far and is now jeopardizing more than just Christmas lights. It is endangering the public safety. The governor should direct state authorities to immediately take over power plants that are off-line and safely get them online and producing energy," said Doug Heller, a consumer advocate with Rosenfield's Foundation for Taxpayer and Consumer Rights.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However Davis decides to tackle the energy crisis, observers believe he will have to show a style of bold leadership that has not been his trademark.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governor is going to be a lot bolder in solving this problem than his normal cautious approach," said Senate Pro Tem John Burton, D-San Francisco. "On this one he's going to show a bolder type of leadership than people have grown to expect from him, because this is something that's going to take bold action. What that bold action is, who knows? But you can't act incrementally."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Of course, Davis also has a chance to prove his skeptics wrong.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energy crisis presents Gov. Davis with his first challenge that truly has the opportunity for great achievement or great failure," Hodgson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PHOTO; Caption: Gray Davis canceled his trip to Asia to deal with the state's electricity shortage and has consulted daily with legislative leaders in an attempt to find a solution to the convoluted problem that started with deregulation.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2000-12-11T19:16:00Z</dcterms:created>
  <dc:creator>mbuster</dc:creator>
  <dc:description/>
  <dc:language>en-CA</dc:language>
  <cp:lastModifiedBy>mbuster</cp:lastModifiedBy>
  <dcterms:modified xsi:type="dcterms:W3CDTF">2000-12-11T19:18:00Z</dcterms:modified>
  <cp:revision>1</cp:revision>
  <dc:subject/>
  <dc:title>NEWS </dc:title>
</cp:coreProperties>
</file>