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PERFORMANCE PLAN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Focus Area:</w:t>
        <w:tab/>
        <w:t>Develop process/framework for handling major projects/issues.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Plan Sponsor:</w:t>
        <w:tab/>
        <w:t>Jeff Dasovich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/>
      </w:pPr>
      <w:r>
        <w:rPr/>
        <w:t xml:space="preserve">OVERALL OBJECTIVE:   </w:t>
      </w:r>
    </w:p>
    <w:p>
      <w:pPr>
        <w:pStyle w:val="BodyText"/>
        <w:rPr/>
      </w:pPr>
      <w:r>
        <w:rPr/>
        <w:t xml:space="preserve">Ensure that 1) </w:t>
      </w:r>
      <w:r>
        <w:rPr>
          <w:color w:val="FF0000"/>
        </w:rPr>
        <w:t>Major activities/projects are evaluated to assign correct priority relative to existing activities/projects a</w:t>
      </w:r>
      <w:r>
        <w:rPr/>
        <w:t>nd 2) resources are efficiently allocated.</w:t>
      </w:r>
    </w:p>
    <w:p>
      <w:pPr>
        <w:pStyle w:val="BodyText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CURRENT CONDITION:   </w:t>
      </w:r>
    </w:p>
    <w:p>
      <w:pPr>
        <w:pStyle w:val="BodyText"/>
        <w:rPr/>
      </w:pPr>
      <w:r>
        <w:rPr/>
        <w:t xml:space="preserve">Process to </w:t>
      </w:r>
      <w:r>
        <w:rPr>
          <w:color w:val="FF0000"/>
        </w:rPr>
        <w:t xml:space="preserve">evaluate and prioritize newly assigned </w:t>
      </w:r>
      <w:r>
        <w:rPr/>
        <w:t xml:space="preserve">major projects/issues and who's responsible for them is "ad hoc."  This creates the potential for misalignment between </w:t>
      </w:r>
      <w:r>
        <w:rPr>
          <w:color w:val="FF0000"/>
        </w:rPr>
        <w:t xml:space="preserve">how new and current </w:t>
      </w:r>
      <w:r>
        <w:rPr/>
        <w:t xml:space="preserve">activities </w:t>
      </w:r>
      <w:r>
        <w:rPr>
          <w:color w:val="FF0000"/>
        </w:rPr>
        <w:t xml:space="preserve">are prioritized as well as the </w:t>
      </w:r>
      <w:r>
        <w:rPr/>
        <w:t xml:space="preserve">misallocation of resources.  In addition, the ad hoc nature of the process may result in individuals feeling that: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360" w:leader="none"/>
        </w:tabs>
        <w:rPr/>
      </w:pPr>
      <w:r>
        <w:rPr/>
        <w:t>they do not have the opportunity to work on issues/projects that interest them, and/or,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360" w:leader="none"/>
        </w:tabs>
        <w:rPr/>
      </w:pPr>
      <w:r>
        <w:rPr/>
        <w:t>some team members carry a greater workload than others, and/or,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360" w:leader="none"/>
        </w:tabs>
        <w:rPr/>
      </w:pPr>
      <w:r>
        <w:rPr/>
        <w:t xml:space="preserve">"ownership" of issues/projects can impede effective teamwork. </w:t>
      </w:r>
    </w:p>
    <w:p>
      <w:pPr>
        <w:pStyle w:val="BodyText"/>
        <w:pBdr>
          <w:top w:val="single" w:sz="12" w:space="1" w:color="000000"/>
          <w:bottom w:val="single" w:sz="12" w:space="2" w:color="000000"/>
        </w:pBdr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start="90" w:end="0"/>
        <w:rPr/>
      </w:pPr>
      <w:r>
        <w:rPr/>
        <w:t xml:space="preserve">DESIRED CONDITION:  </w:t>
      </w:r>
    </w:p>
    <w:p>
      <w:pPr>
        <w:pStyle w:val="BodyText"/>
        <w:rPr/>
      </w:pPr>
      <w:r>
        <w:rPr/>
        <w:t xml:space="preserve">Develop a process that: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360" w:leader="none"/>
        </w:tabs>
        <w:rPr/>
      </w:pPr>
      <w:r>
        <w:rPr/>
        <w:t xml:space="preserve">encourages collaboration regarding the alignment of activities and priorities,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360" w:leader="none"/>
        </w:tabs>
        <w:rPr/>
      </w:pPr>
      <w:r>
        <w:rPr/>
        <w:t>encourages collaboration regarding the efficient and effective allocation of resources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360" w:leader="none"/>
        </w:tabs>
        <w:rPr/>
      </w:pPr>
      <w:r>
        <w:rPr/>
        <w:t>provides team members with the opportunity to contribute to projects that interest them.</w:t>
      </w:r>
    </w:p>
    <w:p>
      <w:pPr>
        <w:pStyle w:val="BodyText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tbl>
      <w:tblPr>
        <w:tblW w:w="151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670"/>
        <w:gridCol w:w="4302"/>
      </w:tblGrid>
      <w:tr>
        <w:trPr/>
        <w:tc>
          <w:tcPr>
            <w:tcW w:w="5148" w:type="dxa"/>
            <w:tcBorders>
              <w:end w:val="single" w:sz="6" w:space="0" w:color="000000"/>
            </w:tcBorders>
            <w:shd w:fill="A8A8A8" w:val="clear"/>
          </w:tcPr>
          <w:p>
            <w:pPr>
              <w:pStyle w:val="BodyText"/>
              <w:ind w:firstLine="522" w:start="-360" w:end="0"/>
              <w:jc w:val="center"/>
              <w:rPr/>
            </w:pPr>
            <w:r>
              <w:rPr/>
              <w:t xml:space="preserve">ACTION </w:t>
            </w:r>
          </w:p>
          <w:p>
            <w:pPr>
              <w:pStyle w:val="BodyText"/>
              <w:ind w:firstLine="522" w:start="-360" w:end="0"/>
              <w:jc w:val="center"/>
              <w:rPr/>
            </w:pPr>
            <w:r>
              <w:rPr/>
              <w:t>STEP</w:t>
            </w:r>
          </w:p>
        </w:tc>
        <w:tc>
          <w:tcPr>
            <w:tcW w:w="5670" w:type="dxa"/>
            <w:tcBorders>
              <w:start w:val="single" w:sz="6" w:space="0" w:color="000000"/>
              <w:end w:val="single" w:sz="6" w:space="0" w:color="000000"/>
            </w:tcBorders>
            <w:shd w:fill="A8A8A8" w:val="clear"/>
          </w:tcPr>
          <w:p>
            <w:pPr>
              <w:pStyle w:val="BodyText"/>
              <w:jc w:val="center"/>
              <w:rPr/>
            </w:pPr>
            <w:r>
              <w:rPr/>
              <w:t>PERSON(S)</w:t>
            </w:r>
          </w:p>
          <w:p>
            <w:pPr>
              <w:pStyle w:val="BodyText"/>
              <w:jc w:val="center"/>
              <w:rPr/>
            </w:pPr>
            <w:r>
              <w:rPr/>
              <w:t>RESPONSIBLE</w:t>
            </w:r>
          </w:p>
        </w:tc>
        <w:tc>
          <w:tcPr>
            <w:tcW w:w="4302" w:type="dxa"/>
            <w:tcBorders>
              <w:start w:val="single" w:sz="6" w:space="0" w:color="000000"/>
            </w:tcBorders>
            <w:shd w:fill="A8A8A8" w:val="clear"/>
          </w:tcPr>
          <w:p>
            <w:pPr>
              <w:pStyle w:val="BodyText"/>
              <w:jc w:val="center"/>
              <w:rPr/>
            </w:pPr>
            <w:r>
              <w:rPr/>
              <w:t>TARGET</w:t>
            </w:r>
          </w:p>
          <w:p>
            <w:pPr>
              <w:pStyle w:val="BodyText"/>
              <w:jc w:val="center"/>
              <w:rPr/>
            </w:pPr>
            <w:r>
              <w:rPr/>
              <w:t>DATE</w:t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4"/>
              </w:rPr>
              <w:t xml:space="preserve">Determine project scope </w:t>
            </w:r>
            <w:r>
              <w:rPr>
                <w:b/>
                <w:color w:val="FF0000"/>
                <w:sz w:val="24"/>
              </w:rPr>
              <w:t>of new project</w:t>
            </w:r>
          </w:p>
          <w:p>
            <w:pPr>
              <w:pStyle w:val="Normal"/>
              <w:rPr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(Assuming the project ranks high with respect to </w:t>
            </w:r>
            <w:r>
              <w:rPr>
                <w:b/>
                <w:color w:val="FF0000"/>
                <w:sz w:val="24"/>
              </w:rPr>
              <w:t>existing</w:t>
            </w:r>
            <w:r>
              <w:rPr>
                <w:b/>
                <w:sz w:val="24"/>
              </w:rPr>
              <w:t xml:space="preserve"> "priorities.")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Reach team consensus on where the new project “fits” given urgency of current tasks/priorities. 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Individual bringing new issue/project to weekly staff meeting.</w:t>
            </w:r>
          </w:p>
          <w:p>
            <w:pPr>
              <w:pStyle w:val="BodyTex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BodyTex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Team</w:t>
            </w:r>
          </w:p>
          <w:p>
            <w:pPr>
              <w:pStyle w:val="BodyText"/>
              <w:rPr/>
            </w:pPr>
            <w:r>
              <w:rPr>
                <w:color w:val="FF0000"/>
                <w:sz w:val="24"/>
              </w:rPr>
              <w:t xml:space="preserve">Note: If unable to reach consensus, Paul will decide.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>
        <w:trPr/>
        <w:tc>
          <w:tcPr>
            <w:tcW w:w="514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4"/>
              </w:rPr>
              <w:t xml:space="preserve">Determine project priority </w:t>
            </w:r>
            <w:r>
              <w:rPr>
                <w:b/>
                <w:color w:val="FF0000"/>
                <w:sz w:val="24"/>
              </w:rPr>
              <w:t xml:space="preserve">relative to existing projects. Rank projects using “A”, “B”, “C” or similar system. </w:t>
            </w:r>
          </w:p>
          <w:p>
            <w:pPr>
              <w:pStyle w:val="BodyText"/>
              <w:ind w:firstLine="522" w:start="-360" w:end="0"/>
              <w:rPr>
                <w:b w:val="false"/>
                <w:color w:val="FF0000"/>
                <w:sz w:val="24"/>
              </w:rPr>
            </w:pPr>
            <w:r>
              <w:rPr>
                <w:b w:val="false"/>
                <w:color w:val="FF0000"/>
                <w:sz w:val="24"/>
              </w:rPr>
            </w:r>
          </w:p>
        </w:tc>
        <w:tc>
          <w:tcPr>
            <w:tcW w:w="56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Team collaboration at weekly staff meeting.</w:t>
            </w:r>
          </w:p>
        </w:tc>
        <w:tc>
          <w:tcPr>
            <w:tcW w:w="430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ind w:start="-360" w:end="0"/>
              <w:rPr>
                <w:sz w:val="24"/>
              </w:rPr>
            </w:pPr>
            <w:r>
              <w:rPr>
                <w:sz w:val="24"/>
              </w:rPr>
              <w:t>DeDevelop project timeline, including        milestones, who is responsible for the project and who will serve as "backup."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Team collaboration at weekly staff meeting.</w:t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Re-assess level of commitment and project priority.</w:t>
            </w:r>
          </w:p>
          <w:p>
            <w:pPr>
              <w:pStyle w:val="BodyText"/>
              <w:ind w:start="-360" w:end="0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BodyText"/>
              <w:ind w:firstLine="522" w:start="-360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BodyText"/>
              <w:ind w:firstLine="522" w:start="-3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Team collaboration at weekly staff meeting.</w:t>
            </w:r>
          </w:p>
        </w:tc>
        <w:tc>
          <w:tcPr>
            <w:tcW w:w="430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/>
    <w:rPr>
      <w:b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2000-06-13T10:32:00Z</dcterms:created>
  <dc:creator>jdasovic</dc:creator>
  <dc:description/>
  <dc:language>en-CA</dc:language>
  <cp:lastModifiedBy>dmiller9</cp:lastModifiedBy>
  <dcterms:modified xsi:type="dcterms:W3CDTF">2000-06-13T10:32:00Z</dcterms:modified>
  <cp:revision>2</cp:revision>
  <dc:subject/>
  <dc:title>PERFORMANCE PLAN</dc:title>
</cp:coreProperties>
</file>