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June 24, 2000</w:t>
      </w:r>
    </w:p>
    <w:p>
      <w:pPr>
        <w:pStyle w:val="Normal"/>
        <w:jc w:val="center"/>
        <w:rPr/>
      </w:pPr>
      <w:r>
        <w:rPr/>
      </w:r>
    </w:p>
    <w:p>
      <w:pPr>
        <w:pStyle w:val="Normal"/>
        <w:jc w:val="center"/>
        <w:rPr/>
      </w:pPr>
      <w:r>
        <w:rPr/>
      </w:r>
    </w:p>
    <w:p>
      <w:pPr>
        <w:pStyle w:val="Normal"/>
        <w:jc w:val="center"/>
        <w:rPr/>
      </w:pPr>
      <w:r>
        <w:rPr/>
      </w:r>
    </w:p>
    <w:p>
      <w:pPr>
        <w:pStyle w:val="Normal"/>
        <w:jc w:val="both"/>
        <w:rPr/>
      </w:pPr>
      <w:r>
        <w:rPr/>
        <w:t>Dan-Rik Construction Company</w:t>
      </w:r>
    </w:p>
    <w:p>
      <w:pPr>
        <w:pStyle w:val="Normal"/>
        <w:jc w:val="both"/>
        <w:rPr/>
      </w:pPr>
      <w:r>
        <w:rPr/>
        <w:t>P.O. Box 92868</w:t>
      </w:r>
    </w:p>
    <w:p>
      <w:pPr>
        <w:pStyle w:val="Normal"/>
        <w:jc w:val="both"/>
        <w:rPr/>
      </w:pPr>
      <w:r>
        <w:rPr/>
        <w:t>Lafayette, Louisiana 70509</w:t>
      </w:r>
    </w:p>
    <w:p>
      <w:pPr>
        <w:pStyle w:val="Normal"/>
        <w:jc w:val="both"/>
        <w:rPr/>
      </w:pPr>
      <w:r>
        <w:rPr/>
      </w:r>
    </w:p>
    <w:p>
      <w:pPr>
        <w:pStyle w:val="Normal"/>
        <w:jc w:val="both"/>
        <w:rPr/>
      </w:pPr>
      <w:r>
        <w:rPr/>
        <w:t>Manuel Brothers, Inc.</w:t>
      </w:r>
    </w:p>
    <w:p>
      <w:pPr>
        <w:pStyle w:val="Normal"/>
        <w:jc w:val="both"/>
        <w:rPr/>
      </w:pPr>
      <w:r>
        <w:rPr/>
        <w:t>908 Taylorville Road, Suite 104</w:t>
      </w:r>
    </w:p>
    <w:p>
      <w:pPr>
        <w:pStyle w:val="Normal"/>
        <w:jc w:val="both"/>
        <w:rPr/>
      </w:pPr>
      <w:r>
        <w:rPr/>
        <w:t>Grass Valley, California 95949</w:t>
      </w:r>
    </w:p>
    <w:p>
      <w:pPr>
        <w:pStyle w:val="Normal"/>
        <w:jc w:val="both"/>
        <w:rPr/>
      </w:pPr>
      <w:r>
        <w:rPr/>
      </w:r>
    </w:p>
    <w:p>
      <w:pPr>
        <w:pStyle w:val="Normal"/>
        <w:jc w:val="both"/>
        <w:rPr/>
      </w:pPr>
      <w:r>
        <w:rPr/>
        <w:t>PF Net</w:t>
      </w:r>
    </w:p>
    <w:p>
      <w:pPr>
        <w:pStyle w:val="Normal"/>
        <w:jc w:val="both"/>
        <w:rPr/>
      </w:pPr>
      <w:r>
        <w:rPr/>
        <w:t>[Address]</w:t>
      </w:r>
    </w:p>
    <w:p>
      <w:pPr>
        <w:pStyle w:val="Normal"/>
        <w:jc w:val="both"/>
        <w:rPr/>
      </w:pPr>
      <w:r>
        <w:rPr/>
      </w:r>
    </w:p>
    <w:p>
      <w:pPr>
        <w:pStyle w:val="Normal"/>
        <w:jc w:val="both"/>
        <w:rPr/>
      </w:pPr>
      <w:r>
        <w:rPr/>
      </w:r>
    </w:p>
    <w:p>
      <w:pPr>
        <w:pStyle w:val="Normal"/>
        <w:jc w:val="both"/>
        <w:rPr/>
      </w:pPr>
      <w:r>
        <w:rPr/>
        <w:t>Dear Sir or Madam:</w:t>
      </w:r>
    </w:p>
    <w:p>
      <w:pPr>
        <w:pStyle w:val="Normal"/>
        <w:jc w:val="both"/>
        <w:rPr/>
      </w:pPr>
      <w:r>
        <w:rPr/>
      </w:r>
    </w:p>
    <w:p>
      <w:pPr>
        <w:pStyle w:val="Normal"/>
        <w:jc w:val="both"/>
        <w:rPr/>
      </w:pPr>
      <w:r>
        <w:rPr/>
        <w:t>As you know, PF Net is digging a trench for its fiber optic cable along the same right of way as Enron Broadband Services’s (“EBS”) cable.  On Monday, June 26</w:t>
      </w:r>
      <w:r>
        <w:rPr>
          <w:vertAlign w:val="superscript"/>
        </w:rPr>
        <w:t>th</w:t>
      </w:r>
      <w:r>
        <w:rPr/>
        <w:t>, Dan-Rik Construction Company, subcontractor to Manuel Brothers, both working on behalf of PF Net, dug up and cut EBS’s fiber optic cable at two locations near Liberty, Texas.  This letter will serve as EBS demands that Dan-Rik, Manuel Brothers, and PF Net take precautions to insure that these negligent construction practices cease immediately.</w:t>
      </w:r>
    </w:p>
    <w:p>
      <w:pPr>
        <w:pStyle w:val="Normal"/>
        <w:jc w:val="both"/>
        <w:rPr/>
      </w:pPr>
      <w:r>
        <w:rPr/>
      </w:r>
    </w:p>
    <w:p>
      <w:pPr>
        <w:pStyle w:val="Normal"/>
        <w:jc w:val="both"/>
        <w:rPr/>
      </w:pPr>
      <w:r>
        <w:rPr/>
        <w:t>Although the broken cable has been repaired, continuing cuts in the cable will cause serious and irreparable harm to EBS.  If there is another accident, EBS will take appropriate legal action to prevent any further cuts.</w:t>
      </w:r>
    </w:p>
    <w:p>
      <w:pPr>
        <w:pStyle w:val="Normal"/>
        <w:jc w:val="both"/>
        <w:rPr/>
      </w:pPr>
      <w:r>
        <w:rPr/>
      </w:r>
    </w:p>
    <w:p>
      <w:pPr>
        <w:pStyle w:val="Normal"/>
        <w:jc w:val="both"/>
        <w:rPr/>
      </w:pPr>
      <w:r>
        <w:rPr/>
        <w:tab/>
        <w:tab/>
        <w:tab/>
        <w:tab/>
        <w:tab/>
        <w:tab/>
        <w:t>Very truly yours,</w:t>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________________________</w:t>
      </w:r>
    </w:p>
    <w:p>
      <w:pPr>
        <w:pStyle w:val="Normal"/>
        <w:jc w:val="both"/>
        <w:rPr/>
      </w:pPr>
      <w:r>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2"/>
      <w:sz w:val="23"/>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2000-07-18T14:36:00Z</dcterms:created>
  <dc:creator>tsweet</dc:creator>
  <dc:description/>
  <dc:language>en-CA</dc:language>
  <cp:lastModifiedBy>tsweet</cp:lastModifiedBy>
  <cp:lastPrinted>2000-07-24T11:47:00Z</cp:lastPrinted>
  <dcterms:modified xsi:type="dcterms:W3CDTF">2000-07-24T14:17:00Z</dcterms:modified>
  <cp:revision>6</cp:revision>
  <dc:subject/>
  <dc:title>June 18, 2000</dc:title>
</cp:coreProperties>
</file>