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f:\attachcus\haedicke-m\MHaedickeDec20001\00000000FA65578D26F8DC49BB7DF76DD3663ECE444C2100.#1.Daily Management Report 09-25.doc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