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272065559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21,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2,038</w:t>
        <w:tab/>
        <w:t>159,097</w:t>
        <w:tab/>
        <w:t>164,098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843,179,637</w:t>
        <w:tab/>
        <w:t>74,711,023,498</w:t>
        <w:tab/>
        <w:t>75,925,710,072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4,436,931,199</w:t>
        <w:tab/>
        <w:t>4,532,682,691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0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371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844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2,159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815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48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533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2,038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  <w:bookmarkStart w:id="3" w:name="__RefHeading___Toc480781117"/>
      <w:bookmarkStart w:id="4" w:name="__RefHeading___Toc480781117"/>
      <w:r>
        <w:br w:type="page"/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</w:p>
    <w:tbl>
      <w:tblPr>
        <w:tblW w:w="896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98"/>
        <w:gridCol w:w="1742"/>
        <w:gridCol w:w="1068"/>
        <w:gridCol w:w="1250"/>
        <w:gridCol w:w="766"/>
        <w:gridCol w:w="1176"/>
        <w:gridCol w:w="1166"/>
      </w:tblGrid>
      <w:tr>
        <w:trPr>
          <w:trHeight w:val="238" w:hRule="atLeast"/>
        </w:trPr>
        <w:tc>
          <w:tcPr>
            <w:tcW w:w="17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74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68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5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766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166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38" w:hRule="atLeast"/>
        </w:trPr>
        <w:tc>
          <w:tcPr>
            <w:tcW w:w="17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7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68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5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66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66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74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742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312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1,467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16,651,004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248,647,154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74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285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197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21,177,100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13,113,162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74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192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333,200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1,852,000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74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167,500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2,297,500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74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74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40,000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74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341,083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990,195 </w:t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742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6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 </w:t>
            </w:r>
          </w:p>
        </w:tc>
        <w:tc>
          <w:tcPr>
            <w:tcW w:w="12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 </w:t>
            </w:r>
          </w:p>
        </w:tc>
        <w:tc>
          <w:tcPr>
            <w:tcW w:w="7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5,835,700 </w:t>
            </w:r>
          </w:p>
        </w:tc>
        <w:tc>
          <w:tcPr>
            <w:tcW w:w="11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504,805 </w:t>
            </w:r>
          </w:p>
        </w:tc>
      </w:tr>
    </w:tbl>
    <w:p>
      <w:pPr>
        <w:pStyle w:val="Heading2"/>
        <w:ind w:hanging="0" w:start="0"/>
        <w:rPr/>
      </w:pPr>
      <w:r>
        <w:br w:type="page"/>
      </w: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544 transaction attempts that did not succeed which represents 21% of all transaction attempts.  Of these, 493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493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14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37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933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1,086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4,568</w:t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42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211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41</w:t>
        <w:tab/>
        <w:t>2</w:t>
        <w:tab/>
        <w:t>39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9</w:t>
        <w:tab/>
        <w:t>2</w:t>
        <w:tab/>
        <w:t>7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24</w:t>
        <w:tab/>
        <w:t>3</w:t>
        <w:tab/>
        <w:t>21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52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073"/>
        <w:gridCol w:w="504"/>
        <w:gridCol w:w="1483"/>
        <w:gridCol w:w="504"/>
        <w:gridCol w:w="1566"/>
        <w:gridCol w:w="492"/>
      </w:tblGrid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06/21/00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14,185,796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60,504,167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86.5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17,661,500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78.2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77,101,558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80.4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20,931,198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89,837,163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8,600,679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35,782,560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41.1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700,227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2,965,017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48.3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1,043,449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4,181,701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99.8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2,892,434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11,235,795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78.9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4,147,263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16,370,484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Enserco Energy,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87.5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123,335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437,922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65.6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Coast Energy Canada,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492,865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1,777,915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Energy B.V.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18,438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725,742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736,945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53.2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736,945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53.2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1,613,281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Amerada Hess Gas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60,016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Total Gas Marketing Limit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47,912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1,085,147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49.5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660,272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36.8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229,600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17,236,740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23.9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Citizens Power Sales LLC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61.3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109,200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48.1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10,749,000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54.5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El Paso Merchant Energy,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233,600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16,114,180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70.5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326,400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29,969,540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41.4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33.6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6,680,500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46.3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76.2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165,594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75.2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71,960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89.3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MVV Energie AG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206,113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57.0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24,764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59.7</w:t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8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06/21/00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52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663"/>
        <w:gridCol w:w="504"/>
        <w:gridCol w:w="156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84.8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88,898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73.7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80,060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162,139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Scandic Energy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75,279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Elkem ASA Energi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81,552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2,792,842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60,480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1,945,578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43,680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1,439,170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96.3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29,756,000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86.4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48.2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10,670,930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6.5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2,298,000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1,472,000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2,676,000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Koch Metals as Agent and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849,000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2,488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6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49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006"/>
        <w:gridCol w:w="473"/>
        <w:gridCol w:w="1581"/>
        <w:gridCol w:w="473"/>
        <w:gridCol w:w="1597"/>
        <w:gridCol w:w="461"/>
      </w:tblGrid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8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8,129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1,721,129,239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5,438,077,288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3,270,432,226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10,635,978,189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5,710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770,979,430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2,763,262,497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5,183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2,282,508,978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7,757,445,641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35.2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5,058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128,103,775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398,989,705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1,114,143,430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3,302,774,906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1,989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138,833,961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419,840,739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1,839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296,199,056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90.2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879,305,368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16,736,122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50,488,107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235,925,312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654,756,199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13,740,000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34,894,441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10,715,000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26,152,659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2,602,500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6,122,539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9.2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140,147,500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51.3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327,490,281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72,975,000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164,678,087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96,095,000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234,555,116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65,375,000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146,472,415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59,772,500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141,716,046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94,845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37.1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13,517,000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612,551,000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951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7,309,952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390,103,596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78,072,360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7,722,800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414,498,100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12,042,100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670,079,440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924,096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67,260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913,147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64.5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1,081,445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78,360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2,230,824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29.4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12,360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421,735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96.1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79,979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93.6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63.8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2,799,468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50.8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43,217,937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2,076,024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35,890,116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40.6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438,180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33.5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7,711,452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34.3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58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59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6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851"/>
        <w:gridCol w:w="473"/>
        <w:gridCol w:w="177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147,190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2,571,898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80,850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42.5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1,434,740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103,950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89.5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1,972,223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2,943,445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73.1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37,221,095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967,016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89.8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11,676,557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13,176,146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426,984,871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5,219,352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156,713,729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5,137,640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178,258,690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68,272,000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78.6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1,902,429,974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55,915,000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62.9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1,485,151,899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23,966,750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23.8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556,199,581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2,615,000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75.7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86,060,438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60.5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62,630,000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53,641,000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1,585,000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19,311,618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56.4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24,086,608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61.5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12,519,943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2,531,000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17,952,814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13,051,500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55.5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4,617,350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80,902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90.7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31,307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92.0</w:t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23,557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7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Altrade offers both financial and physical products for 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>
          <w:rFonts w:ascii="Arial" w:hAnsi="Arial" w:cs="Arial"/>
          <w:sz w:val="16"/>
        </w:rPr>
      </w:pPr>
      <w:r>
        <w:rPr>
          <w:rStyle w:val="FootnoteCharacters"/>
        </w:rPr>
        <w:t>4</w:t>
      </w:r>
      <w:r>
        <w:rPr>
          <w:rFonts w:cs="Arial" w:ascii="Arial" w:hAnsi="Arial"/>
          <w:sz w:val="16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2000-06-22T10:15:00Z</dcterms:created>
  <dc:creator>rshults</dc:creator>
  <dc:description/>
  <dc:language>en-CA</dc:language>
  <cp:lastModifiedBy>csoutha</cp:lastModifiedBy>
  <cp:lastPrinted>2000-06-22T07:45:00Z</cp:lastPrinted>
  <dcterms:modified xsi:type="dcterms:W3CDTF">2000-06-22T13:59:00Z</dcterms:modified>
  <cp:revision>6</cp:revision>
  <dc:subject/>
  <dc:title/>
</cp:coreProperties>
</file>