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830967414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1,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2,603</w:t>
        <w:tab/>
        <w:t>128,481</w:t>
        <w:tab/>
        <w:t>133,482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2,063,104,620</w:t>
        <w:tab/>
        <w:t>57,990,920,704</w:t>
        <w:tab/>
        <w:t>59,203,592,695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3,203,582,766</w:t>
        <w:tab/>
        <w:t>3,299,334,258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349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670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1,987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835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43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562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2603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24"/>
        <w:gridCol w:w="1808"/>
        <w:gridCol w:w="386"/>
        <w:gridCol w:w="682"/>
        <w:gridCol w:w="400"/>
        <w:gridCol w:w="752"/>
        <w:gridCol w:w="417"/>
        <w:gridCol w:w="603"/>
        <w:gridCol w:w="427"/>
        <w:gridCol w:w="749"/>
        <w:gridCol w:w="444"/>
        <w:gridCol w:w="723"/>
        <w:gridCol w:w="357"/>
      </w:tblGrid>
      <w:tr>
        <w:trPr>
          <w:trHeight w:val="240" w:hRule="atLeast"/>
        </w:trPr>
        <w:tc>
          <w:tcPr>
            <w:tcW w:w="1822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2194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103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1822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219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82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1030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93" w:type="dxa"/>
            <w:gridSpan w:val="2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080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4" w:hRule="atLeast"/>
        </w:trPr>
        <w:tc>
          <w:tcPr>
            <w:tcW w:w="1822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2194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2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3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9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353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2,161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8,141,725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567,923,145 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222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207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9,235,000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20,515,103 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109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462,400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1,282,100 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54,500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10,922,500 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28,000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274,060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411,404 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83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 </w:t>
            </w:r>
          </w:p>
        </w:tc>
        <w:tc>
          <w:tcPr>
            <w:tcW w:w="1020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1,058,500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4,278,596 </w:t>
            </w:r>
          </w:p>
        </w:tc>
        <w:tc>
          <w:tcPr>
            <w:tcW w:w="357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Footnote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center" w:pos="846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1,539 transaction attempts that did not succeed which represents 37% of all transaction attempts.  Of these, 1,416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1,416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36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87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875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1,009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4,141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59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169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2</w:t>
        <w:tab/>
        <w:t>0</w:t>
        <w:tab/>
        <w:t>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28</w:t>
        <w:tab/>
        <w:t>2</w:t>
        <w:tab/>
        <w:t>26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10</w:t>
        <w:tab/>
        <w:t>3</w:t>
        <w:tab/>
        <w:t>7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52</w:t>
        <w:tab/>
        <w:t>4</w:t>
        <w:tab/>
        <w:t>48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16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393"/>
        <w:gridCol w:w="504"/>
        <w:gridCol w:w="147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06/01/00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95.5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32,063,440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135,331,035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31,225,867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129,350,206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91.6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45,050,848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87.7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189,716,581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30,177,753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127,442,058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23,729,418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103,183,076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959,904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3,677,758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9,061,604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36,374,221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1,270,075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4,865,524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CXY Energy Marketing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647,359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2,406,308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Amoco Canada Petroleum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213,259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827,397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513,080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1,939,757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30,380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30,380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7,419,848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2,062,500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6,687,212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1,167,500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3,789,155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87.5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3,227,994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1,285,000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4,443,352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144,400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11,541,800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9,898,700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16.1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330,400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16,615,400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Tractebel Energy Marketin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10,636,220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1,279,000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06/01//00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43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573"/>
        <w:gridCol w:w="504"/>
        <w:gridCol w:w="156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1,216,946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PowerGen UK Plc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43,680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1,608,209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21,840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804,105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799,000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23.9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23,623,690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22,713,128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Morgan Stanley Capital Gr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9,226,000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1,382,000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Koch Metals as Agent and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564,901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6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/>
      </w:pPr>
      <w:r>
        <w:rPr/>
        <w:t>Page 1 of  2</w:t>
      </w:r>
    </w:p>
    <w:tbl>
      <w:tblPr>
        <w:tblW w:w="931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90"/>
        <w:gridCol w:w="1006"/>
        <w:gridCol w:w="473"/>
        <w:gridCol w:w="1491"/>
        <w:gridCol w:w="473"/>
        <w:gridCol w:w="1417"/>
        <w:gridCol w:w="461"/>
      </w:tblGrid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6,917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1,512,328,203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4,554,432,389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2,796,831,186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8,643,784,323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4,510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542,984,571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1,789,900,272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118,191,818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355,485,537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2,020,883,073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6,646,630,449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998,717,442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2,841,527,416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120,232,904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350,151,134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265,543,269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759,018,570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232,111,878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637,307,140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14,746,935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43,069,591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11,742,500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29,075,130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9,572,500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22,754,320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16,810,942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125,240,000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286,978,415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66,447,500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145,663,308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83,715,000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200,206,389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61,035,000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134,755,735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44,302,500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95,144,029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11,831,000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502,939,440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6,608,400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344,961,148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2,280,400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68,411,160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59.5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6,582,400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330,889,840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2,868,400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119,758,640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Hydro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181,454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48.6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915,852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2,178,873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32.6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30.8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185,809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8.7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77,287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2,394,468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38,238,651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1,501,824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28,540,734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64.1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402,480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7,032,487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99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49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57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761"/>
        <w:gridCol w:w="473"/>
        <w:gridCol w:w="1507"/>
        <w:gridCol w:w="63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1,384,051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68,290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1,086,865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42,700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830,649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42.3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771,398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2,053,760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2,398,985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31,322,008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663,650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7,629,445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11,493,698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375,352,526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4,210,152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127,121,561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4,298,399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151,450,058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54,242,000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1,285,822,805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79.3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45,480,000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1,213,967,969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22,951,750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523,434,829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2,208,000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71,582,700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1,520,000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49,563,000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26,242,000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23,151,608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15,000,314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2,348,750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15,931,564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22.5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11,587,750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3,903,550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2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6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6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2000-06-02T15:33:00Z</dcterms:created>
  <dc:creator>rshults</dc:creator>
  <dc:description/>
  <dc:language>en-CA</dc:language>
  <cp:lastModifiedBy>lpacheco</cp:lastModifiedBy>
  <cp:lastPrinted>2000-06-02T08:18:00Z</cp:lastPrinted>
  <dcterms:modified xsi:type="dcterms:W3CDTF">2000-06-02T15:33:00Z</dcterms:modified>
  <cp:revision>2</cp:revision>
  <dc:subject/>
  <dc:title/>
</cp:coreProperties>
</file>