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wmf" ContentType="image/x-wmf"/>
  <Override PartName="/word/media/image2.wmf" ContentType="image/x-wmf"/>
  <Override PartName="/word/header4.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6.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rPr>
          <w:rFonts w:ascii="Arial" w:hAnsi="Arial" w:cs="Arial"/>
          <w:color w:val="000000"/>
        </w:rPr>
      </w:pPr>
      <w:r>
        <w:rPr>
          <w:rFonts w:cs="Arial" w:ascii="Arial" w:hAnsi="Arial"/>
          <w:color w:val="000000"/>
        </w:rPr>
        <w:t>California Independent System Operator Corporation</w:t>
      </w:r>
    </w:p>
    <w:p>
      <w:pPr>
        <w:pStyle w:val="Heading-Normal"/>
        <w:keepNext w:val="false"/>
        <w:spacing w:lineRule="auto" w:line="240" w:before="0" w:after="0"/>
        <w:rPr>
          <w:rFonts w:ascii="Arial Narrow" w:hAnsi="Arial Narrow" w:cs="Arial Narrow"/>
          <w:color w:val="000000"/>
        </w:rPr>
      </w:pPr>
      <w:r>
        <w:rPr>
          <w:rFonts w:cs="Arial Narrow" w:ascii="Arial Narrow" w:hAnsi="Arial Narrow"/>
          <w:color w:val="000000"/>
        </w:rPr>
      </w:r>
    </w:p>
    <w:p>
      <w:pPr>
        <w:pStyle w:val="Normal"/>
        <w:jc w:val="center"/>
        <w:rPr>
          <w:rFonts w:ascii="Arial" w:hAnsi="Arial" w:cs="Arial"/>
          <w:b/>
          <w:color w:val="000000"/>
          <w:sz w:val="24"/>
        </w:rPr>
      </w:pPr>
      <w:r>
        <w:rPr>
          <w:rFonts w:cs="Arial" w:ascii="Arial" w:hAnsi="Arial"/>
          <w:b/>
          <w:color w:val="000000"/>
          <w:sz w:val="24"/>
        </w:rPr>
        <w:t>Third Request for Bids</w:t>
      </w:r>
    </w:p>
    <w:p>
      <w:pPr>
        <w:pStyle w:val="Normal"/>
        <w:jc w:val="center"/>
        <w:rPr>
          <w:rFonts w:ascii="Arial" w:hAnsi="Arial" w:cs="Arial"/>
          <w:b/>
          <w:color w:val="000000"/>
          <w:sz w:val="24"/>
        </w:rPr>
      </w:pPr>
      <w:r>
        <w:rPr>
          <w:rFonts w:cs="Arial" w:ascii="Arial" w:hAnsi="Arial"/>
          <w:b/>
          <w:color w:val="000000"/>
          <w:sz w:val="24"/>
        </w:rPr>
        <w:t>to Provide Demand Relief (BUG) for Summer 2001</w:t>
      </w:r>
    </w:p>
    <w:p>
      <w:pPr>
        <w:pStyle w:val="Normal"/>
        <w:jc w:val="center"/>
        <w:rPr>
          <w:rFonts w:ascii="Arial" w:hAnsi="Arial" w:cs="Arial"/>
          <w:b/>
          <w:color w:val="000000"/>
          <w:sz w:val="24"/>
        </w:rPr>
      </w:pPr>
      <w:r>
        <w:rPr>
          <w:rFonts w:cs="Arial" w:ascii="Arial" w:hAnsi="Arial"/>
          <w:b/>
          <w:color w:val="000000"/>
          <w:sz w:val="24"/>
        </w:rPr>
      </w:r>
    </w:p>
    <w:p>
      <w:pPr>
        <w:pStyle w:val="Heading8"/>
        <w:rPr>
          <w:rFonts w:ascii="Arial" w:hAnsi="Arial" w:cs="Arial"/>
          <w:color w:val="000000"/>
        </w:rPr>
      </w:pPr>
      <w:r>
        <w:rPr>
          <w:rFonts w:cs="Arial" w:ascii="Arial" w:hAnsi="Arial"/>
          <w:color w:val="000000"/>
        </w:rPr>
        <w:t>April 3, 2001</w:t>
      </w:r>
    </w:p>
    <w:p>
      <w:pPr>
        <w:pStyle w:val="TOC1"/>
        <w:tabs>
          <w:tab w:val="clear" w:pos="8640"/>
        </w:tabs>
        <w:rPr>
          <w:rFonts w:ascii="Arial" w:hAnsi="Arial" w:cs="Arial"/>
          <w:caps w:val="false"/>
          <w:smallCaps w:val="false"/>
          <w:color w:val="000000"/>
        </w:rPr>
      </w:pPr>
      <w:r>
        <w:rPr>
          <w:rFonts w:cs="Arial" w:ascii="Arial" w:hAnsi="Arial"/>
          <w:caps w:val="false"/>
          <w:smallCaps w:val="false"/>
          <w:color w:val="000000"/>
        </w:rPr>
      </w:r>
    </w:p>
    <w:p>
      <w:pPr>
        <w:pStyle w:val="Normal"/>
        <w:rPr/>
      </w:pPr>
      <w:r>
        <w:rPr>
          <w:rFonts w:cs="Arial" w:ascii="Arial" w:hAnsi="Arial"/>
          <w:color w:val="000000"/>
          <w:sz w:val="24"/>
        </w:rPr>
        <w:t xml:space="preserve">California Independent System Operator Corporation, a California non-profit public benefit corporation, (the “ISO”) is hereby soliciting bids from owners or aggregators of Loads intending to use emergency back-up Generation (“BUG”), </w:t>
      </w:r>
      <w:r>
        <w:rPr>
          <w:rFonts w:cs="Arial" w:ascii="Arial" w:hAnsi="Arial"/>
          <w:color w:val="000000"/>
          <w:sz w:val="24"/>
          <w:u w:val="single"/>
        </w:rPr>
        <w:t>excluding those Loads without emergency back-up Generation</w:t>
      </w:r>
      <w:r>
        <w:rPr>
          <w:rFonts w:cs="Arial" w:ascii="Arial" w:hAnsi="Arial"/>
          <w:color w:val="000000"/>
          <w:sz w:val="24"/>
        </w:rPr>
        <w:t>, interested in providing the ISO with the Demand relief services specified herein for the period from June 1, 2001 to September 30, 2001.</w:t>
      </w:r>
      <w:r>
        <w:rPr>
          <w:rStyle w:val="FootnoteCharacters"/>
          <w:rStyle w:val="FootnoteReference"/>
          <w:rFonts w:cs="Arial" w:ascii="Arial" w:hAnsi="Arial"/>
          <w:color w:val="000000"/>
          <w:sz w:val="24"/>
        </w:rPr>
        <w:footnoteReference w:id="2"/>
      </w:r>
      <w:r>
        <w:rPr>
          <w:rFonts w:cs="Arial" w:ascii="Arial" w:hAnsi="Arial"/>
          <w:color w:val="000000"/>
          <w:sz w:val="24"/>
        </w:rPr>
        <w:t xml:space="preserve">  Responses to this Request for Bids (“RFB”) must be received at the address below no later than </w:t>
      </w:r>
      <w:r>
        <w:rPr>
          <w:rFonts w:cs="Arial" w:ascii="Arial" w:hAnsi="Arial"/>
          <w:b/>
          <w:color w:val="000000"/>
          <w:sz w:val="24"/>
          <w:u w:val="single"/>
        </w:rPr>
        <w:t>5:00 PM (PDT) on May 1, 2001</w:t>
      </w:r>
      <w:r>
        <w:rPr>
          <w:rFonts w:cs="Arial" w:ascii="Arial" w:hAnsi="Arial"/>
          <w:color w:val="000000"/>
          <w:sz w:val="24"/>
        </w:rPr>
        <w:t>.  Responses to the RFB must adhere to the specifications herein.  The responses must be submitted to:</w:t>
      </w:r>
    </w:p>
    <w:p>
      <w:pPr>
        <w:pStyle w:val="Normal"/>
        <w:rPr>
          <w:rFonts w:ascii="Arial" w:hAnsi="Arial" w:cs="Arial"/>
          <w:color w:val="000000"/>
          <w:sz w:val="24"/>
        </w:rPr>
      </w:pPr>
      <w:r>
        <w:rPr>
          <w:rFonts w:cs="Arial" w:ascii="Arial" w:hAnsi="Arial"/>
          <w:color w:val="000000"/>
          <w:sz w:val="24"/>
        </w:rPr>
      </w:r>
    </w:p>
    <w:p>
      <w:pPr>
        <w:pStyle w:val="Normal"/>
        <w:jc w:val="both"/>
        <w:rPr>
          <w:rFonts w:ascii="Arial" w:hAnsi="Arial" w:cs="Arial"/>
          <w:color w:val="000000"/>
          <w:sz w:val="24"/>
        </w:rPr>
      </w:pPr>
      <w:r>
        <w:rPr>
          <w:rFonts w:cs="Arial" w:ascii="Arial" w:hAnsi="Arial"/>
          <w:color w:val="000000"/>
          <w:sz w:val="24"/>
        </w:rPr>
      </w:r>
    </w:p>
    <w:p>
      <w:pPr>
        <w:pStyle w:val="Normal"/>
        <w:ind w:start="1440" w:end="0"/>
        <w:jc w:val="both"/>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California Independent System Operator Corporation</w:t>
      </w:r>
    </w:p>
    <w:p>
      <w:pPr>
        <w:pStyle w:val="Normal"/>
        <w:ind w:start="1440" w:end="0"/>
        <w:jc w:val="both"/>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151 Blue Ravine Road</w:t>
      </w:r>
    </w:p>
    <w:p>
      <w:pPr>
        <w:pStyle w:val="Normal"/>
        <w:ind w:start="1440" w:end="0"/>
        <w:jc w:val="both"/>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Folsom, CA  95630</w:t>
      </w:r>
    </w:p>
    <w:p>
      <w:pPr>
        <w:pStyle w:val="Normal"/>
        <w:ind w:start="1440" w:end="0"/>
        <w:jc w:val="both"/>
        <w:rPr>
          <w:rFonts w:ascii="Arial" w:hAnsi="Arial" w:cs="Arial"/>
          <w:color w:val="000000"/>
          <w:sz w:val="24"/>
        </w:rPr>
      </w:pPr>
      <w:r>
        <w:rPr>
          <w:rFonts w:cs="Arial" w:ascii="Arial" w:hAnsi="Arial"/>
          <w:color w:val="000000"/>
          <w:sz w:val="24"/>
        </w:rPr>
      </w:r>
    </w:p>
    <w:p>
      <w:pPr>
        <w:pStyle w:val="Normal"/>
        <w:ind w:start="1440" w:end="0"/>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 xml:space="preserve">Attention: </w:t>
        <w:tab/>
        <w:t>Mr. John Counsil</w:t>
      </w:r>
    </w:p>
    <w:p>
      <w:pPr>
        <w:pStyle w:val="Normal"/>
        <w:ind w:start="1440" w:end="0"/>
        <w:rPr>
          <w:rFonts w:ascii="Arial" w:hAnsi="Arial" w:cs="Arial"/>
          <w:color w:val="000000"/>
          <w:sz w:val="24"/>
        </w:rPr>
      </w:pPr>
      <w:r>
        <w:rPr>
          <w:rFonts w:cs="Arial" w:ascii="Arial" w:hAnsi="Arial"/>
          <w:color w:val="000000"/>
          <w:sz w:val="24"/>
        </w:rPr>
        <w:tab/>
        <w:tab/>
        <w:t>ISO Senior Contracts Engineer</w:t>
      </w:r>
    </w:p>
    <w:p>
      <w:pPr>
        <w:pStyle w:val="Normal"/>
        <w:ind w:firstLine="720" w:start="2160" w:end="0"/>
        <w:rPr>
          <w:rFonts w:ascii="Arial" w:hAnsi="Arial" w:cs="Arial"/>
          <w:color w:val="000000"/>
          <w:sz w:val="24"/>
        </w:rPr>
      </w:pPr>
      <w:r>
        <w:rPr>
          <w:rFonts w:cs="Arial" w:ascii="Arial" w:hAnsi="Arial"/>
          <w:color w:val="000000"/>
          <w:sz w:val="24"/>
        </w:rPr>
        <w:t>Third RFB for Summer 2001 Demand Relief Program (BUG)</w:t>
      </w:r>
    </w:p>
    <w:p>
      <w:pPr>
        <w:pStyle w:val="Normal"/>
        <w:ind w:firstLine="2610" w:end="0"/>
        <w:rPr>
          <w:rFonts w:ascii="Arial" w:hAnsi="Arial" w:cs="Arial"/>
          <w:color w:val="000000"/>
          <w:sz w:val="24"/>
        </w:rPr>
      </w:pPr>
      <w:r>
        <w:rPr>
          <w:rFonts w:cs="Arial" w:ascii="Arial" w:hAnsi="Arial"/>
          <w:color w:val="000000"/>
          <w:sz w:val="24"/>
        </w:rPr>
      </w:r>
    </w:p>
    <w:p>
      <w:pPr>
        <w:pStyle w:val="BodyText3"/>
        <w:widowControl w:val="false"/>
        <w:rPr>
          <w:rFonts w:ascii="Arial" w:hAnsi="Arial" w:cs="Arial"/>
          <w:color w:val="000000"/>
          <w:sz w:val="24"/>
        </w:rPr>
      </w:pPr>
      <w:r>
        <w:rPr>
          <w:rFonts w:cs="Arial" w:ascii="Arial" w:hAnsi="Arial"/>
          <w:color w:val="000000"/>
          <w:sz w:val="24"/>
        </w:rPr>
      </w:r>
    </w:p>
    <w:p>
      <w:pPr>
        <w:pStyle w:val="BodyText3"/>
        <w:widowControl w:val="false"/>
        <w:rPr/>
      </w:pPr>
      <w:r>
        <w:rPr>
          <w:rFonts w:cs="Arial" w:ascii="Arial" w:hAnsi="Arial"/>
          <w:color w:val="000000"/>
        </w:rPr>
        <w:t>Any questions concerning the interpretation of this RFB must be submitted electronically to John Counsil at the following e-mail address: jcounsil@caiso.com.</w:t>
      </w:r>
      <w:r>
        <w:rPr>
          <w:rFonts w:cs="Arial Narrow" w:ascii="Arial Narrow" w:hAnsi="Arial Narrow"/>
          <w:color w:val="000000"/>
        </w:rPr>
        <w:t xml:space="preserve">  </w:t>
      </w:r>
    </w:p>
    <w:p>
      <w:pPr>
        <w:pStyle w:val="Normal"/>
        <w:rPr>
          <w:rFonts w:ascii="Arial Narrow" w:hAnsi="Arial Narrow" w:cs="Arial Narrow"/>
          <w:color w:val="000000"/>
          <w:sz w:val="24"/>
        </w:rPr>
      </w:pPr>
      <w:r>
        <w:rPr>
          <w:rFonts w:cs="Arial Narrow" w:ascii="Arial Narrow" w:hAnsi="Arial Narrow"/>
          <w:color w:val="000000"/>
          <w:sz w:val="24"/>
        </w:rPr>
      </w:r>
    </w:p>
    <w:p>
      <w:pPr>
        <w:pStyle w:val="Normal"/>
        <w:rPr>
          <w:rFonts w:ascii="Arial Narrow" w:hAnsi="Arial Narrow" w:cs="Arial Narrow"/>
          <w:color w:val="000000"/>
          <w:sz w:val="24"/>
        </w:rPr>
      </w:pPr>
      <w:r>
        <w:rPr>
          <w:rFonts w:cs="Arial Narrow" w:ascii="Arial Narrow" w:hAnsi="Arial Narrow"/>
          <w:color w:val="000000"/>
          <w:sz w:val="24"/>
        </w:rPr>
      </w:r>
    </w:p>
    <w:p>
      <w:pPr>
        <w:pStyle w:val="Normal"/>
        <w:rPr>
          <w:rFonts w:ascii="Arial Narrow" w:hAnsi="Arial Narrow" w:cs="Arial Narrow"/>
          <w:color w:val="000000"/>
          <w:sz w:val="24"/>
        </w:rPr>
      </w:pPr>
      <w:r>
        <w:rPr>
          <w:rFonts w:cs="Arial Narrow" w:ascii="Arial Narrow" w:hAnsi="Arial Narrow"/>
          <w:color w:val="000000"/>
          <w:sz w:val="24"/>
        </w:rPr>
      </w:r>
    </w:p>
    <w:p>
      <w:pPr>
        <w:pStyle w:val="Normal"/>
        <w:rPr>
          <w:rFonts w:ascii="Arial Narrow" w:hAnsi="Arial Narrow" w:cs="Arial Narrow"/>
          <w:color w:val="000000"/>
          <w:sz w:val="24"/>
        </w:rPr>
      </w:pPr>
      <w:r>
        <w:rPr>
          <w:rFonts w:cs="Arial Narrow" w:ascii="Arial Narrow" w:hAnsi="Arial Narrow"/>
          <w:color w:val="000000"/>
          <w:sz w:val="24"/>
        </w:rPr>
      </w:r>
    </w:p>
    <w:p>
      <w:pPr>
        <w:pStyle w:val="Normal"/>
        <w:rPr>
          <w:rFonts w:ascii="Arial Narrow" w:hAnsi="Arial Narrow" w:cs="Arial Narrow"/>
          <w:color w:val="000000"/>
          <w:sz w:val="24"/>
        </w:rPr>
      </w:pPr>
      <w:r>
        <w:rPr>
          <w:rFonts w:cs="Arial Narrow" w:ascii="Arial Narrow" w:hAnsi="Arial Narrow"/>
          <w:color w:val="000000"/>
          <w:sz w:val="24"/>
        </w:rPr>
      </w:r>
    </w:p>
    <w:p>
      <w:pPr>
        <w:pStyle w:val="Normal"/>
        <w:rPr>
          <w:rFonts w:ascii="Arial Narrow" w:hAnsi="Arial Narrow" w:cs="Arial Narrow"/>
          <w:color w:val="000000"/>
          <w:sz w:val="24"/>
        </w:rPr>
      </w:pPr>
      <w:r>
        <w:rPr>
          <w:rFonts w:cs="Arial Narrow" w:ascii="Arial Narrow" w:hAnsi="Arial Narrow"/>
          <w:color w:val="000000"/>
          <w:sz w:val="24"/>
        </w:rPr>
      </w:r>
    </w:p>
    <w:p>
      <w:pPr>
        <w:pStyle w:val="Normal"/>
        <w:rPr>
          <w:rFonts w:ascii="Arial Narrow" w:hAnsi="Arial Narrow" w:cs="Arial Narrow"/>
          <w:color w:val="000000"/>
          <w:sz w:val="24"/>
        </w:rPr>
      </w:pPr>
      <w:r>
        <w:rPr>
          <w:rFonts w:cs="Arial Narrow" w:ascii="Arial Narrow" w:hAnsi="Arial Narrow"/>
          <w:color w:val="000000"/>
          <w:sz w:val="24"/>
        </w:rPr>
      </w:r>
    </w:p>
    <w:p>
      <w:pPr>
        <w:pStyle w:val="Normal"/>
        <w:rPr>
          <w:rFonts w:ascii="Arial Narrow" w:hAnsi="Arial Narrow" w:cs="Arial Narrow"/>
          <w:color w:val="000000"/>
          <w:sz w:val="24"/>
        </w:rPr>
      </w:pPr>
      <w:r>
        <w:rPr>
          <w:rFonts w:cs="Arial Narrow" w:ascii="Arial Narrow" w:hAnsi="Arial Narrow"/>
          <w:color w:val="000000"/>
          <w:sz w:val="24"/>
        </w:rPr>
      </w:r>
    </w:p>
    <w:p>
      <w:pPr>
        <w:pStyle w:val="BodyText2"/>
        <w:ind w:hanging="0" w:end="0"/>
        <w:jc w:val="start"/>
        <w:rPr>
          <w:rFonts w:ascii="Arial Narrow" w:hAnsi="Arial Narrow" w:cs="Arial Narrow"/>
          <w:i/>
          <w:i/>
          <w:color w:val="000000"/>
          <w:spacing w:val="-5"/>
          <w:sz w:val="24"/>
        </w:rPr>
      </w:pPr>
      <w:r>
        <w:rPr>
          <w:rFonts w:cs="Arial Narrow" w:ascii="Arial Narrow" w:hAnsi="Arial Narrow"/>
          <w:i/>
          <w:color w:val="000000"/>
          <w:spacing w:val="-5"/>
          <w:sz w:val="24"/>
        </w:rPr>
        <w:t>The ISO expressly reserves the right to modify, or withdraw from, the process initiated and described herein.  No rights shall be vested in any party, individual or entity by virtue of its preparation to participate in, or its participation in, such process.  The ISO expressly reserves the right to modify, for any reason, the schedule and any provision contained herein.  The ISO reserves to itself the selection of winning Respondents, if any, in the exercise of its sole discretion.  No binding commitment shall arise between the ISO and a winning Respondent under this Request for Bids until and unless the parties sign documents of agreement that become effective in accordance with their terms.  Respondents are advised that this RFB is an ISO Document and hence ISO ADR Procedures apply to any dispute arising hereunder in accordance with Article 13 of the ISO Tariff.</w:t>
      </w:r>
    </w:p>
    <w:p>
      <w:pPr>
        <w:pStyle w:val="BodyText2"/>
        <w:ind w:hanging="0" w:end="0"/>
        <w:jc w:val="start"/>
        <w:rPr>
          <w:rFonts w:ascii="Arial Narrow" w:hAnsi="Arial Narrow" w:cs="Arial Narrow"/>
          <w:i/>
          <w:i/>
          <w:color w:val="000000"/>
          <w:spacing w:val="-5"/>
          <w:sz w:val="24"/>
        </w:rPr>
      </w:pPr>
      <w:r>
        <w:rPr>
          <w:rFonts w:cs="Arial Narrow" w:ascii="Arial Narrow" w:hAnsi="Arial Narrow"/>
          <w:i/>
          <w:color w:val="000000"/>
          <w:spacing w:val="-5"/>
          <w:sz w:val="24"/>
        </w:rPr>
      </w:r>
    </w:p>
    <w:p>
      <w:pPr>
        <w:pStyle w:val="Normal"/>
        <w:keepNext w:val="true"/>
        <w:jc w:val="center"/>
        <w:rPr>
          <w:rFonts w:ascii="Arial" w:hAnsi="Arial" w:cs="Arial"/>
          <w:b/>
          <w:color w:val="000000"/>
          <w:sz w:val="24"/>
        </w:rPr>
      </w:pPr>
      <w:r>
        <w:rPr>
          <w:rFonts w:cs="Arial" w:ascii="Arial" w:hAnsi="Arial"/>
          <w:b/>
          <w:color w:val="000000"/>
          <w:sz w:val="24"/>
        </w:rPr>
        <w:t>California Independent System Operator Corporation</w:t>
      </w:r>
    </w:p>
    <w:p>
      <w:pPr>
        <w:pStyle w:val="BodyText2"/>
        <w:keepNext w:val="true"/>
        <w:ind w:hanging="0" w:end="0"/>
        <w:jc w:val="center"/>
        <w:rPr>
          <w:rFonts w:ascii="Arial Narrow" w:hAnsi="Arial Narrow" w:cs="Arial Narrow"/>
          <w:b/>
          <w:color w:val="000000"/>
          <w:spacing w:val="-5"/>
          <w:sz w:val="24"/>
        </w:rPr>
      </w:pPr>
      <w:r>
        <w:rPr>
          <w:rFonts w:cs="Arial Narrow" w:ascii="Arial Narrow" w:hAnsi="Arial Narrow"/>
          <w:b/>
          <w:color w:val="000000"/>
          <w:spacing w:val="-5"/>
          <w:sz w:val="24"/>
        </w:rPr>
      </w:r>
    </w:p>
    <w:p>
      <w:pPr>
        <w:pStyle w:val="Normal"/>
        <w:keepNext w:val="true"/>
        <w:jc w:val="center"/>
        <w:rPr/>
      </w:pPr>
      <w:r>
        <w:rPr>
          <w:rFonts w:eastAsia="Arial" w:cs="Arial" w:ascii="Arial" w:hAnsi="Arial"/>
          <w:i/>
          <w:color w:val="000000"/>
          <w:spacing w:val="-5"/>
          <w:sz w:val="24"/>
        </w:rPr>
        <w:t xml:space="preserve"> </w:t>
      </w:r>
      <w:r>
        <w:rPr>
          <w:rFonts w:cs="Arial" w:ascii="Arial" w:hAnsi="Arial"/>
          <w:b/>
          <w:color w:val="000000"/>
          <w:sz w:val="24"/>
        </w:rPr>
        <w:t>Third Request for Bids</w:t>
      </w:r>
    </w:p>
    <w:p>
      <w:pPr>
        <w:pStyle w:val="Normal"/>
        <w:keepNext w:val="true"/>
        <w:jc w:val="center"/>
        <w:rPr>
          <w:rFonts w:ascii="Arial" w:hAnsi="Arial" w:cs="Arial"/>
          <w:b/>
          <w:color w:val="000000"/>
          <w:sz w:val="24"/>
        </w:rPr>
      </w:pPr>
      <w:r>
        <w:rPr>
          <w:rFonts w:cs="Arial" w:ascii="Arial" w:hAnsi="Arial"/>
          <w:b/>
          <w:color w:val="000000"/>
          <w:sz w:val="24"/>
        </w:rPr>
        <w:t>to Provide Demand Relief (BUG) for Summer 2001</w:t>
      </w:r>
    </w:p>
    <w:p>
      <w:pPr>
        <w:pStyle w:val="Normal"/>
        <w:keepNext w:val="true"/>
        <w:rPr>
          <w:rFonts w:ascii="Arial" w:hAnsi="Arial" w:cs="Arial"/>
          <w:b/>
          <w:color w:val="000000"/>
          <w:sz w:val="24"/>
        </w:rPr>
      </w:pPr>
      <w:r>
        <w:rPr>
          <w:rFonts w:cs="Arial" w:ascii="Arial" w:hAnsi="Arial"/>
          <w:b/>
          <w:color w:val="000000"/>
          <w:sz w:val="24"/>
        </w:rPr>
      </w:r>
    </w:p>
    <w:p>
      <w:pPr>
        <w:pStyle w:val="Normal"/>
        <w:keepNext w:val="true"/>
        <w:jc w:val="center"/>
        <w:rPr>
          <w:rFonts w:ascii="Arial" w:hAnsi="Arial" w:cs="Arial"/>
          <w:b/>
          <w:color w:val="000000"/>
          <w:sz w:val="24"/>
        </w:rPr>
      </w:pPr>
      <w:r>
        <w:rPr>
          <w:rFonts w:cs="Arial" w:ascii="Arial" w:hAnsi="Arial"/>
          <w:b/>
          <w:color w:val="000000"/>
          <w:sz w:val="24"/>
        </w:rPr>
        <w:t>April 3, 2001</w:t>
      </w:r>
    </w:p>
    <w:p>
      <w:pPr>
        <w:pStyle w:val="Normal"/>
        <w:keepNext w:val="true"/>
        <w:jc w:val="center"/>
        <w:rPr>
          <w:rFonts w:ascii="Arial" w:hAnsi="Arial" w:cs="Arial"/>
          <w:b/>
          <w:color w:val="000000"/>
          <w:sz w:val="24"/>
        </w:rPr>
      </w:pPr>
      <w:r>
        <w:rPr>
          <w:rFonts w:cs="Arial" w:ascii="Arial" w:hAnsi="Arial"/>
          <w:b/>
          <w:color w:val="000000"/>
          <w:sz w:val="24"/>
        </w:rPr>
      </w:r>
    </w:p>
    <w:p>
      <w:pPr>
        <w:pStyle w:val="Normal"/>
        <w:keepNext w:val="true"/>
        <w:rPr>
          <w:rFonts w:ascii="Arial" w:hAnsi="Arial" w:cs="Arial"/>
          <w:color w:val="000000"/>
          <w:sz w:val="24"/>
        </w:rPr>
      </w:pPr>
      <w:r>
        <w:rPr>
          <w:rFonts w:cs="Arial" w:ascii="Arial" w:hAnsi="Arial"/>
          <w:b/>
          <w:color w:val="000000"/>
          <w:sz w:val="24"/>
        </w:rPr>
        <w:t>I.</w:t>
        <w:tab/>
      </w:r>
      <w:r>
        <w:rPr>
          <w:rFonts w:cs="Arial" w:ascii="Arial" w:hAnsi="Arial"/>
          <w:b/>
          <w:color w:val="000000"/>
          <w:sz w:val="24"/>
          <w:u w:val="single"/>
        </w:rPr>
        <w:t>Introduction</w:t>
      </w:r>
    </w:p>
    <w:p>
      <w:pPr>
        <w:pStyle w:val="Normal"/>
        <w:keepNext w:val="true"/>
        <w:rPr>
          <w:rFonts w:ascii="Arial Narrow" w:hAnsi="Arial Narrow" w:cs="Arial Narrow"/>
          <w:color w:val="000000"/>
          <w:sz w:val="24"/>
        </w:rPr>
      </w:pPr>
      <w:r>
        <w:rPr>
          <w:rFonts w:cs="Arial Narrow" w:ascii="Arial Narrow" w:hAnsi="Arial Narrow"/>
          <w:color w:val="000000"/>
          <w:sz w:val="24"/>
        </w:rPr>
      </w:r>
    </w:p>
    <w:p>
      <w:pPr>
        <w:pStyle w:val="BodyText3"/>
        <w:rPr/>
      </w:pPr>
      <w:r>
        <w:rPr>
          <w:rFonts w:cs="Arial" w:ascii="Arial" w:hAnsi="Arial"/>
          <w:color w:val="000000"/>
        </w:rPr>
        <w:tab/>
        <w:t xml:space="preserve">The California Independent System Operator Corporation (the “ISO”) is initiating this Request for Bids (“RFB”) to solicit bids from owners or aggregators of Loads with BUG (“Respondents”), </w:t>
      </w:r>
      <w:r>
        <w:rPr>
          <w:rFonts w:cs="Arial" w:ascii="Arial" w:hAnsi="Arial"/>
          <w:color w:val="000000"/>
          <w:u w:val="single"/>
        </w:rPr>
        <w:t>excluding those Loads without back-up Generation</w:t>
      </w:r>
      <w:r>
        <w:rPr>
          <w:rFonts w:cs="Arial" w:ascii="Arial" w:hAnsi="Arial"/>
          <w:color w:val="000000"/>
        </w:rPr>
        <w:t>, to provide to the ISO the Demand relief services described herein.  The ISO is proposing through this RFB to solicit participation in the ISO’s Summer 2001 Demand Relief Program (“DRP”), as generally described in “Exhibit A” attached hereto and incorporated herein by reference.  The ISO is implementing the DRP for the limited duration period from June 1, 2001 to September 30, 2001.  The ISO will then evaluate the success of the DRP and determine the viability of such a program for future years.  This DR BUG RFB is the ISO’s third solicitation of DRP bids, and supplements the RFB issued by the ISO on December 4, 2000 and the Second RFB (Load) issued on March 30, 2001.</w:t>
      </w:r>
    </w:p>
    <w:p>
      <w:pPr>
        <w:pStyle w:val="Normal"/>
        <w:rPr>
          <w:rFonts w:ascii="Arial" w:hAnsi="Arial" w:cs="Arial"/>
          <w:color w:val="000000"/>
          <w:sz w:val="24"/>
        </w:rPr>
      </w:pPr>
      <w:r>
        <w:rPr>
          <w:rFonts w:cs="Arial" w:ascii="Arial" w:hAnsi="Arial"/>
          <w:color w:val="000000"/>
          <w:sz w:val="24"/>
        </w:rPr>
      </w:r>
    </w:p>
    <w:p>
      <w:pPr>
        <w:pStyle w:val="Normal"/>
        <w:rPr/>
      </w:pPr>
      <w:r>
        <w:rPr>
          <w:rFonts w:cs="Arial" w:ascii="Arial" w:hAnsi="Arial"/>
          <w:b/>
          <w:color w:val="000000"/>
          <w:sz w:val="24"/>
        </w:rPr>
        <w:t>II.</w:t>
        <w:tab/>
      </w:r>
      <w:r>
        <w:rPr>
          <w:rFonts w:cs="Arial" w:ascii="Arial" w:hAnsi="Arial"/>
          <w:b/>
          <w:color w:val="000000"/>
          <w:sz w:val="24"/>
          <w:u w:val="single"/>
        </w:rPr>
        <w:t>Background</w:t>
      </w:r>
    </w:p>
    <w:p>
      <w:pPr>
        <w:pStyle w:val="Normal"/>
        <w:rPr>
          <w:rFonts w:ascii="Arial Narrow" w:hAnsi="Arial Narrow" w:cs="Arial Narrow"/>
          <w:b/>
          <w:color w:val="000000"/>
          <w:sz w:val="24"/>
          <w:u w:val="single"/>
        </w:rPr>
      </w:pPr>
      <w:r>
        <w:rPr>
          <w:rFonts w:cs="Arial Narrow" w:ascii="Arial Narrow" w:hAnsi="Arial Narrow"/>
          <w:b/>
          <w:color w:val="000000"/>
          <w:sz w:val="24"/>
          <w:u w:val="single"/>
        </w:rPr>
      </w:r>
    </w:p>
    <w:p>
      <w:pPr>
        <w:pStyle w:val="Normal"/>
        <w:ind w:firstLine="720" w:end="0"/>
        <w:rPr>
          <w:rFonts w:ascii="Arial" w:hAnsi="Arial" w:cs="Arial"/>
          <w:color w:val="000000"/>
          <w:sz w:val="24"/>
        </w:rPr>
      </w:pPr>
      <w:r>
        <w:rPr>
          <w:rFonts w:cs="Arial" w:ascii="Arial" w:hAnsi="Arial"/>
          <w:color w:val="000000"/>
          <w:sz w:val="24"/>
        </w:rPr>
        <w:t>Demand responsiveness in California is important, not only to provide additional depth in the markets, but also to provide resources to the grid that are critical during periods of high Demand.  These critical resources offer the ISO a valuable tool for management of potential System Emergency conditions, as was highlighted by the ISO’s reliance on the UDC interruptible programs and the ISO’s Demand Relief Program during the summer 2000.  The ISO anticipates that Demand responsiveness will play a similarly important role during summer 2001.  Accordingly, Respondents to this RFB are asked to bid the amount of Demand relief they propose for participation in the DRP for each Month of the DRP.</w:t>
      </w:r>
    </w:p>
    <w:p>
      <w:pPr>
        <w:pStyle w:val="Normal"/>
        <w:ind w:firstLine="720" w:end="0"/>
        <w:rPr/>
      </w:pPr>
      <w:r>
        <w:rPr>
          <w:rFonts w:cs="Arial" w:ascii="Arial" w:hAnsi="Arial"/>
          <w:color w:val="000000"/>
          <w:sz w:val="24"/>
        </w:rPr>
        <w:t xml:space="preserve">This DRP RFB is designed to allow participation by Loads </w:t>
      </w:r>
      <w:r>
        <w:rPr>
          <w:rFonts w:cs="Arial" w:ascii="Arial" w:hAnsi="Arial"/>
          <w:i/>
          <w:color w:val="000000"/>
          <w:sz w:val="24"/>
        </w:rPr>
        <w:t>with</w:t>
      </w:r>
      <w:r>
        <w:rPr>
          <w:rFonts w:cs="Arial" w:ascii="Arial" w:hAnsi="Arial"/>
          <w:color w:val="000000"/>
          <w:sz w:val="24"/>
        </w:rPr>
        <w:t xml:space="preserve"> emergency back-up Generation (“BUG”).  For purposes of the DRP, “DR BUG” </w:t>
      </w:r>
      <w:r>
        <w:rPr>
          <w:rFonts w:cs="Arial" w:ascii="Arial" w:hAnsi="Arial"/>
          <w:sz w:val="24"/>
        </w:rPr>
        <w:t xml:space="preserve">means Demand Reduction provided by the use of emergency back-up Generation, and associated DR Load, for </w:t>
      </w:r>
      <w:r>
        <w:rPr>
          <w:rFonts w:cs="Arial" w:ascii="Arial" w:hAnsi="Arial"/>
          <w:sz w:val="24"/>
          <w:lang w:eastAsia="en-US"/>
        </w:rPr>
        <w:t xml:space="preserve">which </w:t>
      </w:r>
      <w:r>
        <w:rPr>
          <w:rFonts w:cs="Arial" w:ascii="Arial" w:hAnsi="Arial"/>
          <w:color w:val="000000"/>
          <w:sz w:val="24"/>
        </w:rPr>
        <w:t xml:space="preserve">a letter release from the jurisdictional Air Pollution Control District or Air Quality Management District (“AQMD”) </w:t>
      </w:r>
      <w:r>
        <w:rPr>
          <w:rFonts w:cs="Arial" w:ascii="Arial" w:hAnsi="Arial"/>
          <w:sz w:val="24"/>
          <w:lang w:eastAsia="en-US"/>
        </w:rPr>
        <w:t xml:space="preserve">is valid and the requirements of Section 12.2 of the </w:t>
      </w:r>
      <w:r>
        <w:rPr>
          <w:rFonts w:cs="Arial" w:ascii="Arial" w:hAnsi="Arial"/>
          <w:i/>
          <w:sz w:val="24"/>
          <w:lang w:eastAsia="en-US"/>
        </w:rPr>
        <w:t>pro forma</w:t>
      </w:r>
      <w:r>
        <w:rPr>
          <w:rFonts w:cs="Arial" w:ascii="Arial" w:hAnsi="Arial"/>
          <w:sz w:val="24"/>
          <w:lang w:eastAsia="en-US"/>
        </w:rPr>
        <w:t xml:space="preserve"> Demand Relief Agreement for BUG (“DRA-BUG”), attached hereto as “Exhibit B,” have been satisfied.  “DR Load” </w:t>
      </w:r>
      <w:r>
        <w:rPr>
          <w:rFonts w:cs="Arial" w:ascii="Arial" w:hAnsi="Arial"/>
          <w:color w:val="000000"/>
          <w:sz w:val="24"/>
        </w:rPr>
        <w:t xml:space="preserve">means Demand Reduction provided by exercising control over connected Load, including by use of Generation with a rated capacity less than 1 MW operating in parallel with the electric grid for which the requirements of Section 12.2 of the DRA-BUG have been satisfied.  The ISO will endeavor to call upon the BUG portion of the DRP only after the UDC interruptible programs and DRP Load participants have been called by the ISO.  The BUG portion of the DRP will be subject to one to four hours for each call, up to 24 hours of total Curtailment during each Month of the DRP. </w:t>
      </w:r>
    </w:p>
    <w:p>
      <w:pPr>
        <w:pStyle w:val="Normal"/>
        <w:ind w:firstLine="720" w:end="0"/>
        <w:rPr>
          <w:rFonts w:ascii="Arial" w:hAnsi="Arial" w:cs="Arial"/>
          <w:color w:val="000000"/>
          <w:sz w:val="24"/>
          <w:lang w:eastAsia="en-US"/>
        </w:rPr>
      </w:pPr>
      <w:r>
        <w:rPr>
          <w:rFonts w:cs="Arial" w:ascii="Arial" w:hAnsi="Arial"/>
          <w:color w:val="000000"/>
          <w:sz w:val="24"/>
        </w:rPr>
        <w:t>The payment structure of the DRP also includes a two tiered approach comprised of a fixed Monthly Demand Reservation Payment of $20,000/MW-Month, adjusted based on actual average Monthly performance, and a performance payment for each Curtailment of $500/MWh.  The performance payment is proportional to the Load deviation resulting from each Curtailment and provides incentives for over performance and reductions for under performance.  This feature provides a monetary incentive in addition to the normal settlements impact of a reduced Load.</w:t>
      </w:r>
    </w:p>
    <w:p>
      <w:pPr>
        <w:pStyle w:val="Normal"/>
        <w:rPr>
          <w:rFonts w:ascii="Arial" w:hAnsi="Arial" w:cs="Arial"/>
          <w:color w:val="000000"/>
          <w:sz w:val="24"/>
          <w:lang w:eastAsia="en-US"/>
        </w:rPr>
      </w:pPr>
      <w:r>
        <w:rPr>
          <w:rFonts w:cs="Arial" w:ascii="Arial" w:hAnsi="Arial"/>
          <w:color w:val="000000"/>
          <w:sz w:val="24"/>
          <w:lang w:eastAsia="en-US"/>
        </w:rPr>
      </w:r>
    </w:p>
    <w:p>
      <w:pPr>
        <w:pStyle w:val="Normal"/>
        <w:keepNext w:val="true"/>
        <w:numPr>
          <w:ilvl w:val="0"/>
          <w:numId w:val="11"/>
        </w:numPr>
        <w:rPr>
          <w:rFonts w:ascii="Arial" w:hAnsi="Arial" w:cs="Arial"/>
          <w:color w:val="000000"/>
          <w:sz w:val="24"/>
        </w:rPr>
      </w:pPr>
      <w:r>
        <w:rPr>
          <w:rFonts w:cs="Arial" w:ascii="Arial" w:hAnsi="Arial"/>
          <w:b/>
          <w:color w:val="000000"/>
          <w:sz w:val="24"/>
          <w:u w:val="single"/>
        </w:rPr>
        <w:t>Eligible Respondents</w:t>
      </w:r>
    </w:p>
    <w:p>
      <w:pPr>
        <w:pStyle w:val="Normal"/>
        <w:keepNext w:val="true"/>
        <w:rPr>
          <w:rFonts w:ascii="Arial" w:hAnsi="Arial" w:cs="Arial"/>
          <w:color w:val="000000"/>
          <w:sz w:val="24"/>
        </w:rPr>
      </w:pPr>
      <w:r>
        <w:rPr>
          <w:rFonts w:cs="Arial" w:ascii="Arial" w:hAnsi="Arial"/>
          <w:color w:val="000000"/>
          <w:sz w:val="24"/>
        </w:rPr>
      </w:r>
    </w:p>
    <w:p>
      <w:pPr>
        <w:pStyle w:val="Normal"/>
        <w:keepNext w:val="true"/>
        <w:spacing w:before="0" w:after="120"/>
        <w:rPr>
          <w:rFonts w:ascii="Arial" w:hAnsi="Arial" w:cs="Arial"/>
          <w:color w:val="000000"/>
          <w:sz w:val="24"/>
        </w:rPr>
      </w:pPr>
      <w:r>
        <w:rPr>
          <w:rFonts w:cs="Arial" w:ascii="Arial" w:hAnsi="Arial"/>
          <w:color w:val="000000"/>
          <w:sz w:val="24"/>
        </w:rPr>
        <w:t>Eligible Respondents must, at a minimum, satisfy all of the following criteria:</w:t>
      </w:r>
      <w:r>
        <w:rPr>
          <w:rStyle w:val="FootnoteCharacters"/>
          <w:rStyle w:val="FootnoteReference"/>
          <w:rFonts w:cs="Arial" w:ascii="Arial" w:hAnsi="Arial"/>
          <w:color w:val="000000"/>
          <w:sz w:val="24"/>
        </w:rPr>
        <w:footnoteReference w:id="3"/>
      </w:r>
    </w:p>
    <w:p>
      <w:pPr>
        <w:pStyle w:val="Normal"/>
        <w:numPr>
          <w:ilvl w:val="0"/>
          <w:numId w:val="13"/>
        </w:numPr>
        <w:spacing w:before="0" w:after="120"/>
        <w:ind w:hanging="360" w:start="1080" w:end="0"/>
        <w:rPr>
          <w:rFonts w:ascii="Arial" w:hAnsi="Arial" w:cs="Arial"/>
          <w:color w:val="000000"/>
          <w:sz w:val="24"/>
        </w:rPr>
      </w:pPr>
      <w:r>
        <w:rPr>
          <w:rFonts w:cs="Arial" w:ascii="Arial" w:hAnsi="Arial"/>
          <w:color w:val="000000"/>
          <w:sz w:val="24"/>
        </w:rPr>
        <w:t xml:space="preserve">Must provide an average Demand Reduction, or “DR BUG” (as defined in the </w:t>
      </w:r>
      <w:r>
        <w:rPr>
          <w:rFonts w:cs="Arial" w:ascii="Arial" w:hAnsi="Arial"/>
          <w:i/>
          <w:color w:val="000000"/>
          <w:sz w:val="24"/>
        </w:rPr>
        <w:t>pro forma</w:t>
      </w:r>
      <w:r>
        <w:rPr>
          <w:rFonts w:cs="Arial" w:ascii="Arial" w:hAnsi="Arial"/>
          <w:color w:val="000000"/>
          <w:sz w:val="24"/>
        </w:rPr>
        <w:t xml:space="preserve"> DRA-BUG), for the single facility or aggregated facilities greater than or equal to 1.0 MW.  For purposes of the DRA-BUG, net Load Demand shall not be reduced such that a condition of net Generation exists for the Contracted Load.</w:t>
      </w:r>
    </w:p>
    <w:p>
      <w:pPr>
        <w:pStyle w:val="Normal"/>
        <w:numPr>
          <w:ilvl w:val="0"/>
          <w:numId w:val="13"/>
        </w:numPr>
        <w:spacing w:before="0" w:after="120"/>
        <w:ind w:hanging="360" w:start="1080" w:end="0"/>
        <w:rPr>
          <w:rFonts w:ascii="Arial" w:hAnsi="Arial" w:cs="Arial"/>
          <w:color w:val="000000"/>
          <w:sz w:val="24"/>
        </w:rPr>
      </w:pPr>
      <w:r>
        <w:rPr>
          <w:rFonts w:cs="Arial" w:ascii="Arial" w:hAnsi="Arial"/>
          <w:color w:val="000000"/>
          <w:sz w:val="24"/>
        </w:rPr>
        <w:t xml:space="preserve">Must have an interval meter approved by the Local Regulatory Authority for each facility Load from which the “Reserved Demand” (as defined in the </w:t>
      </w:r>
      <w:r>
        <w:rPr>
          <w:rFonts w:cs="Arial" w:ascii="Arial" w:hAnsi="Arial"/>
          <w:i/>
          <w:color w:val="000000"/>
          <w:sz w:val="24"/>
        </w:rPr>
        <w:t>pro forma</w:t>
      </w:r>
      <w:r>
        <w:rPr>
          <w:rFonts w:cs="Arial" w:ascii="Arial" w:hAnsi="Arial"/>
          <w:color w:val="000000"/>
          <w:sz w:val="24"/>
        </w:rPr>
        <w:t xml:space="preserve"> DRA-BUG) is derived (use of the BUG should provide a net reduction of Load Demand as recorded by the facility meter);</w:t>
      </w:r>
    </w:p>
    <w:p>
      <w:pPr>
        <w:pStyle w:val="Normal"/>
        <w:numPr>
          <w:ilvl w:val="0"/>
          <w:numId w:val="13"/>
        </w:numPr>
        <w:spacing w:before="0" w:after="120"/>
        <w:ind w:hanging="360" w:start="1080" w:end="0"/>
        <w:rPr>
          <w:rFonts w:ascii="Arial" w:hAnsi="Arial" w:cs="Arial"/>
          <w:color w:val="000000"/>
          <w:sz w:val="24"/>
        </w:rPr>
      </w:pPr>
      <w:r>
        <w:rPr>
          <w:rFonts w:cs="Arial" w:ascii="Arial" w:hAnsi="Arial"/>
          <w:color w:val="000000"/>
          <w:sz w:val="24"/>
        </w:rPr>
        <w:t>Must not be a participant in any existing or proposed UDC interruptible or Curtailable Load programs or any other Demand reduction program for the same Reserved Demand offered in the DRP;</w:t>
      </w:r>
      <w:r>
        <w:rPr>
          <w:rStyle w:val="FootnoteCharacters"/>
          <w:rStyle w:val="FootnoteReference"/>
          <w:rFonts w:cs="Arial" w:ascii="Arial" w:hAnsi="Arial"/>
          <w:color w:val="000000"/>
          <w:sz w:val="24"/>
        </w:rPr>
        <w:footnoteReference w:id="4"/>
      </w:r>
    </w:p>
    <w:p>
      <w:pPr>
        <w:pStyle w:val="Normal"/>
        <w:numPr>
          <w:ilvl w:val="0"/>
          <w:numId w:val="13"/>
        </w:numPr>
        <w:spacing w:before="0" w:after="120"/>
        <w:ind w:hanging="360" w:start="1080" w:end="0"/>
        <w:rPr>
          <w:rFonts w:ascii="Arial" w:hAnsi="Arial" w:cs="Arial"/>
          <w:color w:val="000000"/>
          <w:sz w:val="24"/>
        </w:rPr>
      </w:pPr>
      <w:r>
        <w:rPr>
          <w:rFonts w:cs="Arial" w:ascii="Arial" w:hAnsi="Arial"/>
          <w:color w:val="000000"/>
          <w:sz w:val="24"/>
        </w:rPr>
        <w:t xml:space="preserve">Must not have been on a UDC interruptible rate schedule as of November 1, 2000 for a facility from which any Reserved Demand is derived; </w:t>
      </w:r>
    </w:p>
    <w:p>
      <w:pPr>
        <w:pStyle w:val="Normal"/>
        <w:numPr>
          <w:ilvl w:val="0"/>
          <w:numId w:val="13"/>
        </w:numPr>
        <w:spacing w:before="0" w:after="120"/>
        <w:ind w:hanging="360" w:start="1080" w:end="0"/>
        <w:rPr>
          <w:rFonts w:ascii="Arial" w:hAnsi="Arial" w:cs="Arial"/>
          <w:color w:val="000000"/>
          <w:sz w:val="24"/>
        </w:rPr>
      </w:pPr>
      <w:r>
        <w:rPr>
          <w:rFonts w:cs="Arial" w:ascii="Arial" w:hAnsi="Arial"/>
          <w:color w:val="000000"/>
          <w:sz w:val="24"/>
        </w:rPr>
        <w:t>Must not have a Participating Load Agreement (“PLA”) with the ISO for the same Reserved Demand offered under the DRP;</w:t>
      </w:r>
    </w:p>
    <w:p>
      <w:pPr>
        <w:pStyle w:val="Normal"/>
        <w:numPr>
          <w:ilvl w:val="0"/>
          <w:numId w:val="13"/>
        </w:numPr>
        <w:spacing w:before="0" w:after="120"/>
        <w:ind w:hanging="360" w:start="1080" w:end="0"/>
        <w:rPr>
          <w:rFonts w:ascii="Arial" w:hAnsi="Arial" w:cs="Arial"/>
          <w:color w:val="000000"/>
          <w:sz w:val="24"/>
        </w:rPr>
      </w:pPr>
      <w:r>
        <w:rPr>
          <w:rFonts w:cs="Arial" w:ascii="Arial" w:hAnsi="Arial"/>
          <w:color w:val="000000"/>
          <w:sz w:val="24"/>
        </w:rPr>
        <w:t>Must obtain and provide ISO a letter release from the AQMD for each individual BUG, Generating Unit, or other stationary source designated for participation in the DRP; and</w:t>
      </w:r>
    </w:p>
    <w:p>
      <w:pPr>
        <w:pStyle w:val="Normal"/>
        <w:numPr>
          <w:ilvl w:val="0"/>
          <w:numId w:val="13"/>
        </w:numPr>
        <w:spacing w:before="0" w:after="120"/>
        <w:ind w:hanging="360" w:start="1080" w:end="0"/>
        <w:rPr>
          <w:rFonts w:ascii="Arial" w:hAnsi="Arial" w:cs="Arial"/>
          <w:color w:val="000000"/>
          <w:sz w:val="24"/>
        </w:rPr>
      </w:pPr>
      <w:r>
        <w:rPr>
          <w:rFonts w:cs="Arial" w:ascii="Arial" w:hAnsi="Arial"/>
          <w:color w:val="000000"/>
          <w:sz w:val="24"/>
        </w:rPr>
        <w:t xml:space="preserve">Must </w:t>
      </w:r>
      <w:r>
        <w:rPr>
          <w:rFonts w:cs="Arial" w:ascii="Arial" w:hAnsi="Arial"/>
          <w:color w:val="000000"/>
          <w:sz w:val="24"/>
          <w:lang w:eastAsia="en-US"/>
        </w:rPr>
        <w:t>schedule, meter, and settle power from any</w:t>
      </w:r>
      <w:r>
        <w:rPr>
          <w:rFonts w:cs="Arial" w:ascii="Arial" w:hAnsi="Arial"/>
          <w:color w:val="000000"/>
          <w:lang w:eastAsia="en-US"/>
        </w:rPr>
        <w:t xml:space="preserve"> </w:t>
      </w:r>
      <w:r>
        <w:rPr>
          <w:rFonts w:cs="Arial" w:ascii="Arial" w:hAnsi="Arial"/>
          <w:color w:val="000000"/>
          <w:sz w:val="24"/>
        </w:rPr>
        <w:t>Generating Unit that has a Participating Generator Agreement (“PGA”) with the ISO,</w:t>
      </w:r>
      <w:r>
        <w:rPr>
          <w:rFonts w:cs="Arial" w:ascii="Arial" w:hAnsi="Arial"/>
          <w:color w:val="000000"/>
          <w:sz w:val="24"/>
          <w:lang w:eastAsia="en-US"/>
        </w:rPr>
        <w:t xml:space="preserve"> or is 1 MW or more in rated capacity operating in parallel with the electric grid, separately from any DR Load or DR BUG, or Generating Unit less than 1 MW, participating in the DRP</w:t>
      </w:r>
      <w:r>
        <w:rPr>
          <w:rFonts w:cs="Arial" w:ascii="Arial" w:hAnsi="Arial"/>
          <w:color w:val="000000"/>
          <w:sz w:val="24"/>
        </w:rPr>
        <w:t>.</w:t>
      </w:r>
    </w:p>
    <w:p>
      <w:pPr>
        <w:pStyle w:val="Normal"/>
        <w:spacing w:before="0" w:after="120"/>
        <w:ind w:firstLine="720" w:end="0"/>
        <w:rPr>
          <w:rFonts w:ascii="Arial" w:hAnsi="Arial" w:cs="Arial"/>
          <w:color w:val="000000"/>
          <w:sz w:val="24"/>
        </w:rPr>
      </w:pPr>
      <w:r>
        <w:rPr>
          <w:rFonts w:cs="Arial" w:ascii="Arial" w:hAnsi="Arial"/>
          <w:color w:val="000000"/>
          <w:sz w:val="24"/>
        </w:rPr>
        <w:t>This portion of the DRP is intended to be a DR BUG program.  Allowing Generating Units that have a PGA or are 1 MW or greater and operating in parallel with the electric grid to participate in the DRP would essentially equate to removing that resource from the California Energy market.  Thus, if a Generating Unit is 1 MW or greater and capable of delivering net Energy to the electric grid, its use will not be included as DR BUG by the ISO and it is not eligible to participate in the DRP without specific ISO approval in advance.  In addition, under no circumstance will participants be permitted to Curtail Demand at one meter and increase consumption at one or more other meters.</w:t>
      </w:r>
    </w:p>
    <w:p>
      <w:pPr>
        <w:pStyle w:val="Normal"/>
        <w:spacing w:before="0" w:after="120"/>
        <w:ind w:firstLine="720" w:end="0"/>
        <w:rPr/>
      </w:pPr>
      <w:r>
        <w:rPr>
          <w:rFonts w:cs="Arial" w:ascii="Arial" w:hAnsi="Arial"/>
          <w:color w:val="000000"/>
          <w:sz w:val="24"/>
        </w:rPr>
        <w:t xml:space="preserve">Respondents who intend to utilize on-site emergency BUG, or any other form of Generation, for providing DR must allow the ISO to release their names and the names of the owners of the BUG or other Generation, if other than the Respondent, to the local AQMDs prior to finalization of a resulting commitment pursuant to this RFB.  “Contracted Load” (as defined in the </w:t>
      </w:r>
      <w:r>
        <w:rPr>
          <w:rFonts w:cs="Arial" w:ascii="Arial" w:hAnsi="Arial"/>
          <w:i/>
          <w:color w:val="000000"/>
          <w:sz w:val="24"/>
        </w:rPr>
        <w:t>pro forma</w:t>
      </w:r>
      <w:r>
        <w:rPr>
          <w:rFonts w:cs="Arial" w:ascii="Arial" w:hAnsi="Arial"/>
          <w:color w:val="000000"/>
          <w:sz w:val="24"/>
        </w:rPr>
        <w:t xml:space="preserve"> DRA-BUG) utilizing BUG, or other Generation, will not be accepted into the program or receive any payment under the DRP until the ISO receives confirmation of a letter release from the AQMD for the intended operation.  </w:t>
      </w:r>
    </w:p>
    <w:p>
      <w:pPr>
        <w:pStyle w:val="Normal"/>
        <w:rPr/>
      </w:pPr>
      <w:r>
        <w:rPr>
          <w:rFonts w:cs="Arial" w:ascii="Arial" w:hAnsi="Arial"/>
          <w:b/>
          <w:color w:val="000000"/>
          <w:sz w:val="24"/>
        </w:rPr>
        <w:t>IV.</w:t>
        <w:tab/>
      </w:r>
      <w:r>
        <w:rPr>
          <w:rFonts w:cs="Arial" w:ascii="Arial" w:hAnsi="Arial"/>
          <w:b/>
          <w:color w:val="000000"/>
          <w:sz w:val="24"/>
          <w:u w:val="single"/>
        </w:rPr>
        <w:t>Acceptance of Bids</w:t>
      </w:r>
    </w:p>
    <w:p>
      <w:pPr>
        <w:pStyle w:val="Normal"/>
        <w:rPr>
          <w:rFonts w:ascii="Arial" w:hAnsi="Arial" w:cs="Arial"/>
          <w:b/>
          <w:color w:val="000000"/>
          <w:sz w:val="24"/>
          <w:u w:val="single"/>
        </w:rPr>
      </w:pPr>
      <w:r>
        <w:rPr>
          <w:rFonts w:cs="Arial" w:ascii="Arial" w:hAnsi="Arial"/>
          <w:b/>
          <w:color w:val="000000"/>
          <w:sz w:val="24"/>
          <w:u w:val="single"/>
        </w:rPr>
      </w:r>
    </w:p>
    <w:p>
      <w:pPr>
        <w:pStyle w:val="Normal"/>
        <w:rPr/>
      </w:pPr>
      <w:r>
        <w:rPr>
          <w:rFonts w:cs="Arial" w:ascii="Arial" w:hAnsi="Arial"/>
          <w:color w:val="000000"/>
          <w:sz w:val="24"/>
        </w:rPr>
        <w:tab/>
        <w:t xml:space="preserve">The ISO intends to select winning Respondents to this RFB, if any, by May 10, 2001 and enter into resulting commitments on or </w:t>
      </w:r>
      <w:r>
        <w:rPr>
          <w:rFonts w:cs="Arial" w:ascii="Arial" w:hAnsi="Arial"/>
          <w:b/>
          <w:color w:val="000000"/>
          <w:sz w:val="24"/>
        </w:rPr>
        <w:t>before May 15, 2001 for a June 1 start, or before June 10 for a July 1 start</w:t>
      </w:r>
      <w:r>
        <w:rPr>
          <w:rFonts w:cs="Arial" w:ascii="Arial" w:hAnsi="Arial"/>
          <w:color w:val="000000"/>
          <w:sz w:val="24"/>
        </w:rPr>
        <w:t xml:space="preserve">.  In order to meet this deadline, the ISO will work with successful Respondents to complete a Demand Relief Agreement substantially in the form of the </w:t>
      </w:r>
      <w:r>
        <w:rPr>
          <w:rFonts w:cs="Arial" w:ascii="Arial" w:hAnsi="Arial"/>
          <w:i/>
          <w:color w:val="000000"/>
          <w:sz w:val="24"/>
        </w:rPr>
        <w:t>pro forma</w:t>
      </w:r>
      <w:r>
        <w:rPr>
          <w:rFonts w:cs="Arial" w:ascii="Arial" w:hAnsi="Arial"/>
          <w:color w:val="000000"/>
          <w:sz w:val="24"/>
        </w:rPr>
        <w:t xml:space="preserve"> DRA-BUG attached as “Exhibit B.”</w:t>
      </w:r>
    </w:p>
    <w:p>
      <w:pPr>
        <w:pStyle w:val="Normal"/>
        <w:rPr>
          <w:rFonts w:ascii="Arial" w:hAnsi="Arial" w:cs="Arial"/>
          <w:color w:val="000000"/>
          <w:sz w:val="24"/>
        </w:rPr>
      </w:pPr>
      <w:r>
        <w:rPr>
          <w:rFonts w:cs="Arial" w:ascii="Arial" w:hAnsi="Arial"/>
          <w:color w:val="000000"/>
          <w:sz w:val="24"/>
        </w:rPr>
      </w:r>
    </w:p>
    <w:p>
      <w:pPr>
        <w:pStyle w:val="Normal"/>
        <w:ind w:firstLine="720" w:end="0"/>
        <w:rPr>
          <w:rFonts w:ascii="Arial" w:hAnsi="Arial" w:cs="Arial"/>
          <w:color w:val="000000"/>
          <w:sz w:val="24"/>
        </w:rPr>
      </w:pPr>
      <w:r>
        <w:rPr>
          <w:rFonts w:cs="Arial" w:ascii="Arial" w:hAnsi="Arial"/>
          <w:color w:val="000000"/>
          <w:sz w:val="24"/>
        </w:rPr>
        <w:t>The ISO will endeavor to protect the specific identity of each Respondent and any individual Loads, Generating Units, and BUGs that it may represent, other than as may be specifically permitted herein, and to refrain from providing information that would make such identity easily ascertainable.  Further, the ISO will not disclose to the public information provided by a Respondent under Section V.2 of this RFB, except in describing overall costs and other aspects of the DRP, nor will the ISO use the information provided by a Respondent in response to this RFB for any purpose other than in connection with its evaluation of Respondent’s Bid in the RFB process described herein.  However, under no circumstances will the identity of winning Respondents remain confidential after execution of a binding commitment by the ISO and the winning Respondent.  Further, the ISO reserves the right to disclose winning bidders to UDCs or other parties as the ISO deems necessary to successfully implement the program.</w:t>
      </w:r>
    </w:p>
    <w:p>
      <w:pPr>
        <w:pStyle w:val="Normal"/>
        <w:ind w:firstLine="720" w:end="0"/>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ab/>
        <w:t>The ISO reserves to itself the selection of winning Respondents, if any, in the exercise of its sole discretion.</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b/>
          <w:color w:val="000000"/>
          <w:sz w:val="24"/>
        </w:rPr>
        <w:t>V.</w:t>
        <w:tab/>
      </w:r>
      <w:r>
        <w:rPr>
          <w:rFonts w:cs="Arial" w:ascii="Arial" w:hAnsi="Arial"/>
          <w:b/>
          <w:color w:val="000000"/>
          <w:sz w:val="24"/>
          <w:u w:val="single"/>
        </w:rPr>
        <w:t>BIDDING INSTRUCTIONS</w:t>
      </w:r>
    </w:p>
    <w:p>
      <w:pPr>
        <w:pStyle w:val="2Legal"/>
        <w:widowControl/>
        <w:rPr>
          <w:rFonts w:ascii="Arial" w:hAnsi="Arial" w:cs="Arial"/>
          <w:color w:val="000000"/>
          <w:sz w:val="24"/>
        </w:rPr>
      </w:pPr>
      <w:r>
        <w:rPr>
          <w:rFonts w:cs="Arial"/>
          <w:color w:val="000000"/>
          <w:sz w:val="24"/>
        </w:rPr>
      </w:r>
    </w:p>
    <w:p>
      <w:pPr>
        <w:pStyle w:val="BodyText"/>
        <w:ind w:firstLine="720" w:end="0"/>
        <w:jc w:val="start"/>
        <w:rPr>
          <w:color w:val="000000"/>
          <w:sz w:val="24"/>
        </w:rPr>
      </w:pPr>
      <w:r>
        <w:rPr>
          <w:color w:val="000000"/>
          <w:sz w:val="24"/>
        </w:rPr>
        <w:t>Respondents may submit bids only in accordance with the following instructions.  Failure to comply with these instructions may disqualify the Respondent from further consideration.</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b/>
          <w:color w:val="000000"/>
          <w:sz w:val="24"/>
        </w:rPr>
      </w:pPr>
      <w:r>
        <w:rPr>
          <w:rFonts w:cs="Arial" w:ascii="Arial" w:hAnsi="Arial"/>
          <w:b/>
          <w:color w:val="000000"/>
          <w:sz w:val="24"/>
        </w:rPr>
        <w:t>1.</w:t>
        <w:tab/>
        <w:t>Bid Submission Date</w:t>
      </w:r>
    </w:p>
    <w:p>
      <w:pPr>
        <w:pStyle w:val="Normal"/>
        <w:jc w:val="both"/>
        <w:rPr>
          <w:rFonts w:ascii="Arial" w:hAnsi="Arial" w:cs="Arial"/>
          <w:b/>
          <w:color w:val="000000"/>
          <w:sz w:val="24"/>
        </w:rPr>
      </w:pPr>
      <w:r>
        <w:rPr>
          <w:rFonts w:cs="Arial" w:ascii="Arial" w:hAnsi="Arial"/>
          <w:b/>
          <w:color w:val="000000"/>
          <w:sz w:val="24"/>
        </w:rPr>
      </w:r>
    </w:p>
    <w:p>
      <w:pPr>
        <w:pStyle w:val="BodyTextIndent3"/>
        <w:spacing w:lineRule="auto" w:line="240"/>
        <w:rPr>
          <w:rFonts w:ascii="Arial" w:hAnsi="Arial" w:cs="Arial"/>
          <w:color w:val="000000"/>
        </w:rPr>
      </w:pPr>
      <w:r>
        <w:rPr>
          <w:rFonts w:cs="Arial" w:ascii="Arial" w:hAnsi="Arial"/>
          <w:color w:val="000000"/>
        </w:rPr>
        <w:t>The bid submission date is specified in the ISO cover sheet for this RFB.  Only bids received on or before the submission date will be considered.  The ISO reserves the right to change its requirements prior to the bid submission date for Respondents.  Any such change will be provided as an addendum to this RFB.</w:t>
      </w:r>
    </w:p>
    <w:p>
      <w:pPr>
        <w:pStyle w:val="Normal"/>
        <w:rPr>
          <w:rFonts w:ascii="Arial" w:hAnsi="Arial" w:cs="Arial"/>
          <w:color w:val="000000"/>
          <w:sz w:val="24"/>
        </w:rPr>
      </w:pPr>
      <w:r>
        <w:rPr>
          <w:rFonts w:cs="Arial" w:ascii="Arial" w:hAnsi="Arial"/>
          <w:color w:val="000000"/>
          <w:sz w:val="24"/>
        </w:rPr>
      </w:r>
    </w:p>
    <w:p>
      <w:pPr>
        <w:pStyle w:val="Normal"/>
        <w:keepNext w:val="true"/>
        <w:rPr>
          <w:rFonts w:ascii="Arial" w:hAnsi="Arial" w:cs="Arial"/>
          <w:b/>
          <w:color w:val="000000"/>
          <w:sz w:val="24"/>
        </w:rPr>
      </w:pPr>
      <w:r>
        <w:rPr>
          <w:rFonts w:cs="Arial" w:ascii="Arial" w:hAnsi="Arial"/>
          <w:b/>
          <w:color w:val="000000"/>
          <w:sz w:val="24"/>
        </w:rPr>
        <w:t>2.</w:t>
        <w:tab/>
        <w:t>Bid Contents</w:t>
      </w:r>
    </w:p>
    <w:p>
      <w:pPr>
        <w:pStyle w:val="Normal"/>
        <w:keepNext w:val="true"/>
        <w:ind w:firstLine="720" w:end="0"/>
        <w:rPr>
          <w:rFonts w:ascii="Arial" w:hAnsi="Arial" w:cs="Arial"/>
          <w:b/>
          <w:color w:val="000000"/>
          <w:sz w:val="24"/>
        </w:rPr>
      </w:pPr>
      <w:r>
        <w:rPr>
          <w:rFonts w:cs="Arial" w:ascii="Arial" w:hAnsi="Arial"/>
          <w:b/>
          <w:color w:val="000000"/>
          <w:sz w:val="24"/>
        </w:rPr>
      </w:r>
    </w:p>
    <w:p>
      <w:pPr>
        <w:pStyle w:val="BodyTextIndent3"/>
        <w:keepNext w:val="true"/>
        <w:spacing w:lineRule="auto" w:line="240"/>
        <w:rPr>
          <w:rFonts w:ascii="Arial" w:hAnsi="Arial" w:cs="Arial"/>
          <w:color w:val="000000"/>
        </w:rPr>
      </w:pPr>
      <w:r>
        <w:rPr>
          <w:rFonts w:cs="Arial" w:ascii="Arial" w:hAnsi="Arial"/>
          <w:color w:val="000000"/>
        </w:rPr>
        <w:t>Each bid shall contain: (1) a Respondent Information Section; and (2) a Technical Section.</w:t>
      </w:r>
    </w:p>
    <w:p>
      <w:pPr>
        <w:pStyle w:val="Normal"/>
        <w:rPr>
          <w:rFonts w:ascii="Arial" w:hAnsi="Arial" w:cs="Arial"/>
          <w:color w:val="000000"/>
          <w:sz w:val="24"/>
        </w:rPr>
      </w:pPr>
      <w:r>
        <w:rPr>
          <w:rFonts w:cs="Arial" w:ascii="Arial" w:hAnsi="Arial"/>
          <w:color w:val="000000"/>
          <w:sz w:val="24"/>
        </w:rPr>
      </w:r>
    </w:p>
    <w:p>
      <w:pPr>
        <w:pStyle w:val="Normal"/>
        <w:keepNext w:val="true"/>
        <w:jc w:val="both"/>
        <w:rPr/>
      </w:pPr>
      <w:r>
        <w:rPr>
          <w:rFonts w:cs="Arial" w:ascii="Arial" w:hAnsi="Arial"/>
          <w:b/>
          <w:color w:val="000000"/>
          <w:sz w:val="24"/>
        </w:rPr>
        <w:t xml:space="preserve">2.1 </w:t>
        <w:tab/>
        <w:t>The Respondent Information Section Shall Contain the Following Information</w:t>
      </w:r>
      <w:r>
        <w:rPr>
          <w:rFonts w:cs="Arial" w:ascii="Arial" w:hAnsi="Arial"/>
          <w:color w:val="000000"/>
          <w:sz w:val="24"/>
        </w:rPr>
        <w:t>:</w:t>
      </w:r>
    </w:p>
    <w:p>
      <w:pPr>
        <w:pStyle w:val="Normal"/>
        <w:keepNext w:val="true"/>
        <w:jc w:val="both"/>
        <w:rPr>
          <w:rFonts w:ascii="Arial" w:hAnsi="Arial" w:cs="Arial"/>
          <w:color w:val="000000"/>
          <w:sz w:val="24"/>
        </w:rPr>
      </w:pPr>
      <w:r>
        <w:rPr>
          <w:rFonts w:cs="Arial" w:ascii="Arial" w:hAnsi="Arial"/>
          <w:color w:val="000000"/>
          <w:sz w:val="24"/>
        </w:rPr>
      </w:r>
    </w:p>
    <w:p>
      <w:pPr>
        <w:pStyle w:val="Normal"/>
        <w:keepNext w:val="true"/>
        <w:ind w:firstLine="720" w:end="0"/>
        <w:rPr/>
      </w:pPr>
      <w:r>
        <w:rPr>
          <w:rFonts w:cs="Arial" w:ascii="Arial" w:hAnsi="Arial"/>
          <w:color w:val="000000"/>
          <w:sz w:val="24"/>
        </w:rPr>
        <w:t xml:space="preserve">A.  </w:t>
      </w:r>
      <w:r>
        <w:rPr>
          <w:rFonts w:cs="Arial" w:ascii="Arial" w:hAnsi="Arial"/>
          <w:color w:val="000000"/>
          <w:sz w:val="24"/>
          <w:u w:val="single"/>
        </w:rPr>
        <w:t>General Information</w:t>
      </w:r>
      <w:r>
        <w:rPr>
          <w:rFonts w:cs="Arial" w:ascii="Arial" w:hAnsi="Arial"/>
          <w:color w:val="000000"/>
          <w:sz w:val="24"/>
        </w:rPr>
        <w:t>:  Name of Respondent, principal contact person, title of principal contact person, street address, mailing address, telephone number, fax number, and e-mail address for each.</w:t>
      </w:r>
    </w:p>
    <w:p>
      <w:pPr>
        <w:pStyle w:val="Normal"/>
        <w:ind w:firstLine="720" w:end="0"/>
        <w:rPr>
          <w:rFonts w:ascii="Arial" w:hAnsi="Arial" w:cs="Arial"/>
          <w:color w:val="000000"/>
          <w:sz w:val="24"/>
        </w:rPr>
      </w:pPr>
      <w:r>
        <w:rPr>
          <w:rFonts w:cs="Arial" w:ascii="Arial" w:hAnsi="Arial"/>
          <w:color w:val="000000"/>
          <w:sz w:val="24"/>
        </w:rPr>
      </w:r>
    </w:p>
    <w:p>
      <w:pPr>
        <w:pStyle w:val="Normal"/>
        <w:ind w:firstLine="720" w:end="0"/>
        <w:rPr/>
      </w:pPr>
      <w:r>
        <w:rPr>
          <w:rFonts w:cs="Arial" w:ascii="Arial" w:hAnsi="Arial"/>
          <w:color w:val="000000"/>
          <w:sz w:val="24"/>
        </w:rPr>
        <w:t xml:space="preserve">B.  </w:t>
      </w:r>
      <w:r>
        <w:rPr>
          <w:rFonts w:cs="Arial" w:ascii="Arial" w:hAnsi="Arial"/>
          <w:color w:val="000000"/>
          <w:sz w:val="24"/>
          <w:u w:val="single"/>
        </w:rPr>
        <w:t>Authority</w:t>
      </w:r>
      <w:r>
        <w:rPr>
          <w:rFonts w:cs="Arial" w:ascii="Arial" w:hAnsi="Arial"/>
          <w:color w:val="000000"/>
          <w:sz w:val="24"/>
        </w:rPr>
        <w:t>:  Respondent must state (and, if the ISO so requests, demonstrate to the ISO's reasonable satisfaction) that the execution, delivery, and performance of an agreement with the ISO resulting from this RFB will be within its lawful powers; that such an agreement when entered into will be duly authorized by all necessary business entity action and will not violate or conflict with any of the terms or conditions in its governing documents, any contract or other agreement to which it is a party or any law applicable to it; and that such an agreement when entered into will constitute its legally valid and binding obligation enforceable against it in accordance with its terms, subject to any equitable defense.</w:t>
      </w:r>
    </w:p>
    <w:p>
      <w:pPr>
        <w:pStyle w:val="Heading2-TextContinued"/>
        <w:spacing w:lineRule="auto" w:line="240" w:before="0" w:after="0"/>
        <w:rPr>
          <w:rFonts w:ascii="Arial" w:hAnsi="Arial" w:cs="Arial"/>
          <w:color w:val="000000"/>
          <w:sz w:val="24"/>
        </w:rPr>
      </w:pPr>
      <w:r>
        <w:rPr>
          <w:rFonts w:cs="Arial" w:ascii="Arial" w:hAnsi="Arial"/>
          <w:color w:val="000000"/>
          <w:sz w:val="24"/>
        </w:rPr>
      </w:r>
    </w:p>
    <w:p>
      <w:pPr>
        <w:pStyle w:val="BodyText3"/>
        <w:widowControl w:val="false"/>
        <w:rPr/>
      </w:pPr>
      <w:r>
        <w:rPr>
          <w:rFonts w:cs="Arial" w:ascii="Arial" w:hAnsi="Arial"/>
          <w:b/>
          <w:color w:val="000000"/>
        </w:rPr>
        <w:t xml:space="preserve">2.2 </w:t>
        <w:tab/>
        <w:t>The Technical Section Shall Contain the Following Information</w:t>
      </w:r>
      <w:r>
        <w:rPr>
          <w:rFonts w:cs="Arial" w:ascii="Arial" w:hAnsi="Arial"/>
          <w:color w:val="000000"/>
        </w:rPr>
        <w:t>:</w:t>
      </w:r>
    </w:p>
    <w:p>
      <w:pPr>
        <w:pStyle w:val="Normal"/>
        <w:rPr>
          <w:rFonts w:ascii="Arial" w:hAnsi="Arial" w:cs="Arial"/>
          <w:color w:val="000000"/>
          <w:sz w:val="24"/>
        </w:rPr>
      </w:pPr>
      <w:r>
        <w:rPr>
          <w:rFonts w:cs="Arial" w:ascii="Arial" w:hAnsi="Arial"/>
          <w:color w:val="000000"/>
          <w:sz w:val="24"/>
        </w:rPr>
      </w:r>
    </w:p>
    <w:p>
      <w:pPr>
        <w:pStyle w:val="BodyTextIndent3"/>
        <w:widowControl w:val="false"/>
        <w:spacing w:lineRule="auto" w:line="240"/>
        <w:ind w:hanging="720" w:start="1440" w:end="0"/>
        <w:rPr>
          <w:rFonts w:ascii="Arial" w:hAnsi="Arial" w:cs="Arial"/>
          <w:color w:val="000000"/>
        </w:rPr>
      </w:pPr>
      <w:r>
        <w:rPr>
          <w:rFonts w:cs="Arial" w:ascii="Arial" w:hAnsi="Arial"/>
          <w:color w:val="000000"/>
        </w:rPr>
        <w:t>A.</w:t>
        <w:tab/>
        <w:t>A cover letter with an inventory of the contents of this Technical Section, signed by the agent representing the Respondent;</w:t>
      </w:r>
    </w:p>
    <w:p>
      <w:pPr>
        <w:pStyle w:val="Normal"/>
        <w:ind w:start="720" w:end="0"/>
        <w:rPr>
          <w:rFonts w:ascii="Arial" w:hAnsi="Arial" w:cs="Arial"/>
          <w:color w:val="000000"/>
          <w:sz w:val="24"/>
        </w:rPr>
      </w:pPr>
      <w:r>
        <w:rPr>
          <w:rFonts w:cs="Arial" w:ascii="Arial" w:hAnsi="Arial"/>
          <w:color w:val="000000"/>
          <w:sz w:val="24"/>
        </w:rPr>
      </w:r>
    </w:p>
    <w:p>
      <w:pPr>
        <w:pStyle w:val="BodyTextIndent2"/>
        <w:numPr>
          <w:ilvl w:val="0"/>
          <w:numId w:val="5"/>
        </w:numPr>
        <w:jc w:val="start"/>
        <w:rPr>
          <w:rFonts w:ascii="Arial" w:hAnsi="Arial" w:cs="Arial"/>
          <w:color w:val="000000"/>
        </w:rPr>
      </w:pPr>
      <w:r>
        <w:rPr>
          <w:rFonts w:cs="Arial" w:ascii="Arial" w:hAnsi="Arial"/>
          <w:color w:val="000000"/>
        </w:rPr>
        <w:t>A complete, detailed, and clear description of the DR BUG(s) from which the Reserved Demand is derived, its satisfaction of the eligibility criteria set forth in Section III of this RFB above, and its operating characteristics, as detailed in Attachment 1 to this RFB; and</w:t>
      </w:r>
    </w:p>
    <w:p>
      <w:pPr>
        <w:pStyle w:val="BodyTextIndent3"/>
        <w:widowControl w:val="false"/>
        <w:spacing w:lineRule="auto" w:line="240"/>
        <w:rPr>
          <w:rFonts w:ascii="Arial" w:hAnsi="Arial" w:cs="Arial"/>
          <w:color w:val="000000"/>
        </w:rPr>
      </w:pPr>
      <w:r>
        <w:rPr>
          <w:rFonts w:cs="Arial" w:ascii="Arial" w:hAnsi="Arial"/>
          <w:color w:val="000000"/>
        </w:rPr>
      </w:r>
    </w:p>
    <w:p>
      <w:pPr>
        <w:pStyle w:val="BodyTextIndent3"/>
        <w:widowControl w:val="false"/>
        <w:numPr>
          <w:ilvl w:val="0"/>
          <w:numId w:val="5"/>
        </w:numPr>
        <w:spacing w:lineRule="auto" w:line="240"/>
        <w:rPr>
          <w:rFonts w:ascii="Arial" w:hAnsi="Arial" w:cs="Arial"/>
          <w:color w:val="000000"/>
        </w:rPr>
      </w:pPr>
      <w:r>
        <w:rPr>
          <w:rFonts w:cs="Arial" w:ascii="Arial" w:hAnsi="Arial"/>
          <w:color w:val="000000"/>
        </w:rPr>
        <w:t xml:space="preserve">The amount of Reserved Demand proposed for each Month of the DRP.  </w:t>
      </w:r>
    </w:p>
    <w:p>
      <w:pPr>
        <w:pStyle w:val="BodyTextIndent3"/>
        <w:widowControl w:val="false"/>
        <w:spacing w:lineRule="auto" w:line="240"/>
        <w:ind w:hanging="720" w:start="1440" w:end="0"/>
        <w:rPr>
          <w:rFonts w:ascii="Arial" w:hAnsi="Arial" w:cs="Arial"/>
          <w:color w:val="000000"/>
        </w:rPr>
      </w:pPr>
      <w:r>
        <w:rPr>
          <w:rFonts w:cs="Arial" w:ascii="Arial" w:hAnsi="Arial"/>
          <w:color w:val="000000"/>
        </w:rPr>
      </w:r>
    </w:p>
    <w:p>
      <w:pPr>
        <w:pStyle w:val="BodyText"/>
        <w:spacing w:lineRule="auto" w:line="240" w:before="0" w:after="0"/>
        <w:jc w:val="start"/>
        <w:rPr/>
      </w:pPr>
      <w:r>
        <w:rPr>
          <w:b/>
          <w:color w:val="000000"/>
          <w:sz w:val="24"/>
        </w:rPr>
        <w:t>2.3</w:t>
      </w:r>
      <w:r>
        <w:rPr>
          <w:color w:val="000000"/>
          <w:sz w:val="24"/>
        </w:rPr>
        <w:t xml:space="preserve"> </w:t>
      </w:r>
      <w:r>
        <w:rPr>
          <w:b/>
          <w:color w:val="000000"/>
          <w:sz w:val="24"/>
        </w:rPr>
        <w:t xml:space="preserve"> </w:t>
        <w:tab/>
        <w:t xml:space="preserve">Terms and Conditions of Service: </w:t>
      </w:r>
    </w:p>
    <w:p>
      <w:pPr>
        <w:pStyle w:val="2Legal"/>
        <w:rPr>
          <w:b/>
          <w:color w:val="000000"/>
          <w:sz w:val="24"/>
        </w:rPr>
      </w:pPr>
      <w:r>
        <w:rPr>
          <w:b/>
          <w:color w:val="000000"/>
          <w:sz w:val="24"/>
        </w:rPr>
      </w:r>
    </w:p>
    <w:p>
      <w:pPr>
        <w:pStyle w:val="Normal"/>
        <w:ind w:firstLine="720" w:end="0"/>
        <w:rPr/>
      </w:pPr>
      <w:r>
        <w:rPr>
          <w:rFonts w:cs="Arial" w:ascii="Arial" w:hAnsi="Arial"/>
          <w:color w:val="000000"/>
          <w:sz w:val="24"/>
        </w:rPr>
        <w:t xml:space="preserve">All Respondents submitting successful bids must execute a Demand Relief Agreement substantially in the form of the </w:t>
      </w:r>
      <w:r>
        <w:rPr>
          <w:rFonts w:cs="Arial" w:ascii="Arial" w:hAnsi="Arial"/>
          <w:i/>
          <w:color w:val="000000"/>
          <w:sz w:val="24"/>
        </w:rPr>
        <w:t>pro forma</w:t>
      </w:r>
      <w:r>
        <w:rPr>
          <w:rFonts w:cs="Arial" w:ascii="Arial" w:hAnsi="Arial"/>
          <w:color w:val="000000"/>
          <w:sz w:val="24"/>
        </w:rPr>
        <w:t xml:space="preserve"> DRA-BUG attached as “Exhibit B.”</w:t>
      </w:r>
    </w:p>
    <w:p>
      <w:pPr>
        <w:pStyle w:val="Normal"/>
        <w:ind w:firstLine="720" w:end="0"/>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rPr>
      </w:pPr>
      <w:r>
        <w:rPr>
          <w:rFonts w:cs="Arial" w:ascii="Arial" w:hAnsi="Arial"/>
          <w:b/>
          <w:color w:val="000000"/>
          <w:sz w:val="24"/>
        </w:rPr>
        <w:t>3.</w:t>
        <w:tab/>
        <w:t>Acceptance of Bids</w:t>
      </w:r>
    </w:p>
    <w:p>
      <w:pPr>
        <w:pStyle w:val="Normal"/>
        <w:jc w:val="both"/>
        <w:rPr>
          <w:rFonts w:ascii="Arial" w:hAnsi="Arial" w:cs="Arial"/>
          <w:b/>
          <w:color w:val="000000"/>
          <w:sz w:val="24"/>
        </w:rPr>
      </w:pPr>
      <w:r>
        <w:rPr>
          <w:rFonts w:cs="Arial" w:ascii="Arial" w:hAnsi="Arial"/>
          <w:b/>
          <w:color w:val="000000"/>
          <w:sz w:val="24"/>
        </w:rPr>
      </w:r>
    </w:p>
    <w:p>
      <w:pPr>
        <w:pStyle w:val="Normal"/>
        <w:ind w:firstLine="720" w:end="0"/>
        <w:rPr>
          <w:rFonts w:ascii="Arial" w:hAnsi="Arial" w:cs="Arial"/>
          <w:color w:val="000000"/>
          <w:sz w:val="24"/>
        </w:rPr>
      </w:pPr>
      <w:r>
        <w:rPr>
          <w:rFonts w:cs="Arial" w:ascii="Arial" w:hAnsi="Arial"/>
          <w:color w:val="000000"/>
          <w:sz w:val="24"/>
        </w:rPr>
        <w:t>The ISO reserves the right to reject any and all bids, and any portion of a specific bid, as well as the right to waive any informality or irregularity in any bid received by it.  The ISO also reserves the right to award an agreement to a Respondent based on factors other than Reserved Demand.  The ISO assumes no obligation under this RFB, and is not bound to procure the service from any Respondent to this RFB.  The ISO assumes no obligation to provide a reason for rejection of a Respondent’s bid.  The ISO reserves the right to amend or withdraw this RFB at any time.  Respondents assume the risk that the ISO may reject bids for any reason, may reject all bids, may make no award, and may withdraw the RFB without incurring any liability.</w:t>
      </w:r>
    </w:p>
    <w:p>
      <w:pPr>
        <w:pStyle w:val="Normal"/>
        <w:rPr>
          <w:rFonts w:ascii="Arial" w:hAnsi="Arial" w:cs="Arial"/>
          <w:color w:val="000000"/>
          <w:sz w:val="24"/>
        </w:rPr>
      </w:pPr>
      <w:r>
        <w:rPr>
          <w:rFonts w:cs="Arial" w:ascii="Arial" w:hAnsi="Arial"/>
          <w:color w:val="000000"/>
          <w:sz w:val="24"/>
        </w:rPr>
      </w:r>
    </w:p>
    <w:p>
      <w:pPr>
        <w:pStyle w:val="Normal"/>
        <w:ind w:firstLine="720" w:end="0"/>
        <w:rPr>
          <w:rFonts w:ascii="Arial" w:hAnsi="Arial" w:cs="Arial"/>
          <w:color w:val="000000"/>
          <w:sz w:val="24"/>
        </w:rPr>
      </w:pPr>
      <w:r>
        <w:rPr>
          <w:rFonts w:cs="Arial" w:ascii="Arial" w:hAnsi="Arial"/>
          <w:color w:val="000000"/>
          <w:sz w:val="24"/>
        </w:rPr>
        <w:t>The ISO reserves the right to accept the bid(s) that in its sole judgment best serves its interests.</w:t>
      </w:r>
    </w:p>
    <w:p>
      <w:pPr>
        <w:pStyle w:val="Normal"/>
        <w:ind w:firstLine="720" w:end="0"/>
        <w:rPr>
          <w:rFonts w:ascii="Arial" w:hAnsi="Arial" w:cs="Arial"/>
          <w:color w:val="000000"/>
          <w:sz w:val="24"/>
        </w:rPr>
      </w:pPr>
      <w:r>
        <w:rPr>
          <w:rFonts w:cs="Arial" w:ascii="Arial" w:hAnsi="Arial"/>
          <w:color w:val="000000"/>
          <w:sz w:val="24"/>
        </w:rPr>
      </w:r>
    </w:p>
    <w:p>
      <w:pPr>
        <w:pStyle w:val="Normal"/>
        <w:ind w:firstLine="720" w:end="0"/>
        <w:rPr>
          <w:rFonts w:ascii="Arial" w:hAnsi="Arial" w:cs="Arial"/>
          <w:color w:val="000000"/>
          <w:sz w:val="24"/>
        </w:rPr>
      </w:pPr>
      <w:r>
        <w:rPr>
          <w:rFonts w:cs="Arial" w:ascii="Arial" w:hAnsi="Arial"/>
          <w:color w:val="000000"/>
          <w:sz w:val="24"/>
        </w:rPr>
        <w:t>Bidders are advised that the ISO’s acceptance of a bid, should it decide to accept one, will not be binding upon the ISO, and the ISO will incur no obligation by accepting a bid, until all conditions are satisfied, including, without limitation, each of the following:  (a) approval of the selection(s) by the ISO Governing Board; (b) satisfaction by the Respondent of any conditions described in the ISO’s selection and/or the resolution of the ISO Governing Board approving the selection(s); (c) execution of all necessary contracts; and (d) satisfaction of any other conditions stated by the ISO in connection with the acceptance of the bid.</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rPr>
      </w:pPr>
      <w:r>
        <w:rPr>
          <w:rFonts w:cs="Arial" w:ascii="Arial" w:hAnsi="Arial"/>
          <w:b/>
          <w:color w:val="000000"/>
          <w:sz w:val="24"/>
        </w:rPr>
        <w:t>4.</w:t>
        <w:tab/>
        <w:t>Evaluation Criteria</w:t>
      </w:r>
    </w:p>
    <w:p>
      <w:pPr>
        <w:pStyle w:val="TOC1"/>
        <w:tabs>
          <w:tab w:val="clear" w:pos="8640"/>
        </w:tabs>
        <w:rPr>
          <w:rFonts w:ascii="Arial" w:hAnsi="Arial" w:cs="Arial"/>
          <w:b/>
          <w:caps w:val="false"/>
          <w:smallCaps w:val="false"/>
          <w:color w:val="000000"/>
          <w:sz w:val="24"/>
        </w:rPr>
      </w:pPr>
      <w:r>
        <w:rPr>
          <w:rFonts w:cs="Arial" w:ascii="Arial" w:hAnsi="Arial"/>
          <w:b/>
          <w:caps w:val="false"/>
          <w:smallCaps w:val="false"/>
          <w:color w:val="000000"/>
          <w:sz w:val="24"/>
        </w:rPr>
      </w:r>
    </w:p>
    <w:p>
      <w:pPr>
        <w:pStyle w:val="Normal"/>
        <w:ind w:firstLine="720" w:end="0"/>
        <w:rPr>
          <w:rFonts w:ascii="Arial" w:hAnsi="Arial" w:cs="Arial"/>
          <w:color w:val="000000"/>
          <w:sz w:val="24"/>
        </w:rPr>
      </w:pPr>
      <w:r>
        <w:rPr>
          <w:rFonts w:cs="Arial" w:ascii="Arial" w:hAnsi="Arial"/>
          <w:color w:val="000000"/>
          <w:sz w:val="24"/>
        </w:rPr>
        <w:t>The ISO will evaluate each bid based on the following criteria, among others:</w:t>
      </w:r>
    </w:p>
    <w:p>
      <w:pPr>
        <w:pStyle w:val="Normal"/>
        <w:ind w:firstLine="720" w:end="0"/>
        <w:rPr>
          <w:rFonts w:ascii="Arial" w:hAnsi="Arial" w:cs="Arial"/>
          <w:color w:val="000000"/>
          <w:sz w:val="24"/>
        </w:rPr>
      </w:pPr>
      <w:r>
        <w:rPr>
          <w:rFonts w:cs="Arial" w:ascii="Arial" w:hAnsi="Arial"/>
          <w:color w:val="000000"/>
          <w:sz w:val="24"/>
        </w:rPr>
      </w:r>
    </w:p>
    <w:p>
      <w:pPr>
        <w:pStyle w:val="Normal"/>
        <w:numPr>
          <w:ilvl w:val="0"/>
          <w:numId w:val="15"/>
        </w:numPr>
        <w:tabs>
          <w:tab w:val="clear" w:pos="720"/>
          <w:tab w:val="left" w:pos="1440" w:leader="none"/>
        </w:tabs>
        <w:ind w:hanging="720" w:start="1440" w:end="0"/>
        <w:rPr>
          <w:rFonts w:ascii="Arial" w:hAnsi="Arial" w:cs="Arial"/>
          <w:color w:val="000000"/>
          <w:sz w:val="24"/>
        </w:rPr>
      </w:pPr>
      <w:r>
        <w:rPr>
          <w:rFonts w:cs="Arial" w:ascii="Arial" w:hAnsi="Arial"/>
          <w:color w:val="000000"/>
          <w:sz w:val="24"/>
        </w:rPr>
        <w:t>Respondent’s capability to commence providing the services proposed on June 1, 2001, or the first Month of operation specified in its bid, including satisfaction of the eligibility criteria set forth in this RFB;</w:t>
      </w:r>
    </w:p>
    <w:p>
      <w:pPr>
        <w:pStyle w:val="Normal"/>
        <w:tabs>
          <w:tab w:val="clear" w:pos="720"/>
          <w:tab w:val="left" w:pos="1440" w:leader="none"/>
        </w:tabs>
        <w:ind w:hanging="720" w:start="1440" w:end="0"/>
        <w:rPr>
          <w:rFonts w:ascii="Arial" w:hAnsi="Arial" w:cs="Arial"/>
          <w:b/>
          <w:color w:val="000000"/>
          <w:sz w:val="24"/>
        </w:rPr>
      </w:pPr>
      <w:r>
        <w:rPr>
          <w:rFonts w:cs="Arial" w:ascii="Arial" w:hAnsi="Arial"/>
          <w:b/>
          <w:color w:val="000000"/>
          <w:sz w:val="24"/>
        </w:rPr>
      </w:r>
    </w:p>
    <w:p>
      <w:pPr>
        <w:pStyle w:val="Normal"/>
        <w:numPr>
          <w:ilvl w:val="0"/>
          <w:numId w:val="15"/>
        </w:numPr>
        <w:tabs>
          <w:tab w:val="clear" w:pos="720"/>
          <w:tab w:val="left" w:pos="1440" w:leader="none"/>
        </w:tabs>
        <w:ind w:hanging="720" w:start="1440" w:end="0"/>
        <w:rPr>
          <w:rFonts w:ascii="Arial" w:hAnsi="Arial" w:cs="Arial"/>
          <w:color w:val="000000"/>
          <w:sz w:val="24"/>
        </w:rPr>
      </w:pPr>
      <w:r>
        <w:rPr>
          <w:rFonts w:cs="Arial" w:ascii="Arial" w:hAnsi="Arial"/>
          <w:color w:val="000000"/>
          <w:sz w:val="24"/>
        </w:rPr>
        <w:t>The Reserved Demand’s operating characteristics, including capability to provide the proposed services and to fully meet the reliability concerns described in this RFB;</w:t>
      </w:r>
    </w:p>
    <w:p>
      <w:pPr>
        <w:pStyle w:val="Normal"/>
        <w:tabs>
          <w:tab w:val="clear" w:pos="720"/>
          <w:tab w:val="left" w:pos="1440" w:leader="none"/>
        </w:tabs>
        <w:ind w:hanging="720" w:start="1440" w:end="0"/>
        <w:rPr>
          <w:rFonts w:ascii="Arial" w:hAnsi="Arial" w:cs="Arial"/>
          <w:color w:val="000000"/>
          <w:sz w:val="24"/>
        </w:rPr>
      </w:pPr>
      <w:r>
        <w:rPr>
          <w:rFonts w:cs="Arial" w:ascii="Arial" w:hAnsi="Arial"/>
          <w:color w:val="000000"/>
          <w:sz w:val="24"/>
        </w:rPr>
      </w:r>
    </w:p>
    <w:p>
      <w:pPr>
        <w:pStyle w:val="Normal"/>
        <w:numPr>
          <w:ilvl w:val="0"/>
          <w:numId w:val="15"/>
        </w:numPr>
        <w:tabs>
          <w:tab w:val="clear" w:pos="720"/>
          <w:tab w:val="left" w:pos="1440" w:leader="none"/>
        </w:tabs>
        <w:ind w:hanging="720" w:start="1440" w:end="0"/>
        <w:rPr>
          <w:rFonts w:ascii="Arial" w:hAnsi="Arial" w:cs="Arial"/>
          <w:color w:val="000000"/>
          <w:sz w:val="24"/>
        </w:rPr>
      </w:pPr>
      <w:r>
        <w:rPr>
          <w:rFonts w:cs="Arial" w:ascii="Arial" w:hAnsi="Arial"/>
          <w:color w:val="000000"/>
          <w:sz w:val="24"/>
        </w:rPr>
        <w:t xml:space="preserve">Respondent’s agreement to execute a Demand Relief Agreement substantially in the form of the </w:t>
      </w:r>
      <w:r>
        <w:rPr>
          <w:rFonts w:cs="Arial" w:ascii="Arial" w:hAnsi="Arial"/>
          <w:i/>
          <w:color w:val="000000"/>
          <w:sz w:val="24"/>
        </w:rPr>
        <w:t>pro forma</w:t>
      </w:r>
      <w:r>
        <w:rPr>
          <w:rFonts w:cs="Arial" w:ascii="Arial" w:hAnsi="Arial"/>
          <w:color w:val="000000"/>
          <w:sz w:val="24"/>
        </w:rPr>
        <w:t xml:space="preserve"> DRA-BUG attached as “Exhibit B;”</w:t>
      </w:r>
    </w:p>
    <w:p>
      <w:pPr>
        <w:pStyle w:val="Normal"/>
        <w:tabs>
          <w:tab w:val="clear" w:pos="720"/>
          <w:tab w:val="left" w:pos="1440" w:leader="none"/>
        </w:tabs>
        <w:ind w:hanging="720" w:start="1440" w:end="0"/>
        <w:rPr>
          <w:rFonts w:ascii="Arial" w:hAnsi="Arial" w:cs="Arial"/>
          <w:color w:val="000000"/>
          <w:sz w:val="24"/>
        </w:rPr>
      </w:pPr>
      <w:r>
        <w:rPr>
          <w:rFonts w:cs="Arial" w:ascii="Arial" w:hAnsi="Arial"/>
          <w:color w:val="000000"/>
          <w:sz w:val="24"/>
        </w:rPr>
      </w:r>
    </w:p>
    <w:p>
      <w:pPr>
        <w:pStyle w:val="Heading2-TextContinued"/>
        <w:numPr>
          <w:ilvl w:val="0"/>
          <w:numId w:val="15"/>
        </w:numPr>
        <w:tabs>
          <w:tab w:val="clear" w:pos="720"/>
          <w:tab w:val="left" w:pos="1440" w:leader="none"/>
        </w:tabs>
        <w:spacing w:lineRule="auto" w:line="240" w:before="0" w:after="0"/>
        <w:ind w:hanging="720" w:start="1440" w:end="0"/>
        <w:rPr>
          <w:rFonts w:ascii="Arial" w:hAnsi="Arial" w:cs="Arial"/>
          <w:color w:val="000000"/>
        </w:rPr>
      </w:pPr>
      <w:r>
        <w:rPr>
          <w:rFonts w:cs="Arial" w:ascii="Arial" w:hAnsi="Arial"/>
          <w:color w:val="000000"/>
        </w:rPr>
        <w:t>Whether any of the Reserved Demand is already participating in an existing or proposed Load Curtailment or interruption program; and</w:t>
      </w:r>
    </w:p>
    <w:p>
      <w:pPr>
        <w:pStyle w:val="Heading2-TextContinued"/>
        <w:tabs>
          <w:tab w:val="clear" w:pos="720"/>
          <w:tab w:val="left" w:pos="1440" w:leader="none"/>
        </w:tabs>
        <w:spacing w:lineRule="auto" w:line="240" w:before="0" w:after="0"/>
        <w:ind w:hanging="720" w:start="1440" w:end="0"/>
        <w:rPr>
          <w:rFonts w:ascii="Arial" w:hAnsi="Arial" w:cs="Arial"/>
          <w:color w:val="000000"/>
        </w:rPr>
      </w:pPr>
      <w:r>
        <w:rPr>
          <w:rFonts w:cs="Arial" w:ascii="Arial" w:hAnsi="Arial"/>
          <w:color w:val="000000"/>
        </w:rPr>
      </w:r>
    </w:p>
    <w:p>
      <w:pPr>
        <w:pStyle w:val="Heading2-TextContinued"/>
        <w:numPr>
          <w:ilvl w:val="0"/>
          <w:numId w:val="15"/>
        </w:numPr>
        <w:tabs>
          <w:tab w:val="clear" w:pos="720"/>
          <w:tab w:val="left" w:pos="1440" w:leader="none"/>
        </w:tabs>
        <w:spacing w:lineRule="auto" w:line="240" w:before="0" w:after="0"/>
        <w:ind w:hanging="720" w:start="1440" w:end="0"/>
        <w:rPr>
          <w:rFonts w:ascii="Arial" w:hAnsi="Arial" w:cs="Arial"/>
          <w:color w:val="000000"/>
        </w:rPr>
      </w:pPr>
      <w:r>
        <w:rPr>
          <w:rFonts w:cs="Arial" w:ascii="Arial" w:hAnsi="Arial"/>
          <w:color w:val="000000"/>
        </w:rPr>
        <w:t>The amount and type of the Reserved Demand bid.</w:t>
      </w:r>
    </w:p>
    <w:p>
      <w:pPr>
        <w:pStyle w:val="Normal"/>
        <w:ind w:start="720" w:end="0"/>
        <w:rPr>
          <w:rFonts w:ascii="Arial" w:hAnsi="Arial" w:cs="Arial"/>
          <w:color w:val="000000"/>
          <w:sz w:val="24"/>
        </w:rPr>
      </w:pPr>
      <w:r>
        <w:rPr>
          <w:rFonts w:cs="Arial" w:ascii="Arial" w:hAnsi="Arial"/>
          <w:color w:val="000000"/>
          <w:sz w:val="24"/>
        </w:rPr>
      </w:r>
    </w:p>
    <w:p>
      <w:pPr>
        <w:pStyle w:val="Normal"/>
        <w:keepNext w:val="true"/>
        <w:rPr>
          <w:rFonts w:ascii="Arial" w:hAnsi="Arial" w:cs="Arial"/>
          <w:b/>
          <w:color w:val="000000"/>
          <w:sz w:val="24"/>
        </w:rPr>
      </w:pPr>
      <w:r>
        <w:rPr>
          <w:rFonts w:cs="Arial" w:ascii="Arial" w:hAnsi="Arial"/>
          <w:b/>
          <w:color w:val="000000"/>
          <w:sz w:val="24"/>
        </w:rPr>
        <w:t>5.</w:t>
        <w:tab/>
        <w:t>Delivery of Bids</w:t>
      </w:r>
    </w:p>
    <w:p>
      <w:pPr>
        <w:pStyle w:val="Normal"/>
        <w:keepNext w:val="true"/>
        <w:rPr>
          <w:rFonts w:ascii="Arial" w:hAnsi="Arial" w:cs="Arial"/>
          <w:b/>
          <w:color w:val="000000"/>
          <w:sz w:val="24"/>
        </w:rPr>
      </w:pPr>
      <w:r>
        <w:rPr>
          <w:rFonts w:cs="Arial" w:ascii="Arial" w:hAnsi="Arial"/>
          <w:b/>
          <w:color w:val="000000"/>
          <w:sz w:val="24"/>
        </w:rPr>
      </w:r>
    </w:p>
    <w:p>
      <w:pPr>
        <w:pStyle w:val="Normal"/>
        <w:keepNext w:val="true"/>
        <w:ind w:firstLine="720" w:end="0"/>
        <w:rPr>
          <w:rFonts w:ascii="Arial" w:hAnsi="Arial" w:cs="Arial"/>
          <w:color w:val="000000"/>
          <w:sz w:val="24"/>
        </w:rPr>
      </w:pPr>
      <w:r>
        <w:rPr>
          <w:rFonts w:cs="Arial" w:ascii="Arial" w:hAnsi="Arial"/>
          <w:color w:val="000000"/>
          <w:sz w:val="24"/>
        </w:rPr>
        <w:t xml:space="preserve">Bids shall be submitted in a sealed envelope at the following mail and courier address: </w:t>
      </w:r>
    </w:p>
    <w:p>
      <w:pPr>
        <w:pStyle w:val="Normal"/>
        <w:keepNext w:val="true"/>
        <w:ind w:start="1440" w:end="0"/>
        <w:jc w:val="both"/>
        <w:rPr>
          <w:rFonts w:ascii="Arial" w:hAnsi="Arial" w:cs="Arial"/>
          <w:color w:val="000000"/>
          <w:sz w:val="24"/>
        </w:rPr>
      </w:pPr>
      <w:r>
        <w:rPr>
          <w:rFonts w:cs="Arial" w:ascii="Arial" w:hAnsi="Arial"/>
          <w:color w:val="000000"/>
          <w:sz w:val="24"/>
        </w:rPr>
        <w:t>(E-mail submissions will be allowed if followed up by hardcopy within 3 days)</w:t>
      </w:r>
    </w:p>
    <w:p>
      <w:pPr>
        <w:pStyle w:val="Normal"/>
        <w:keepNext w:val="true"/>
        <w:ind w:start="1440" w:end="0"/>
        <w:jc w:val="both"/>
        <w:rPr>
          <w:rFonts w:ascii="Arial" w:hAnsi="Arial" w:cs="Arial"/>
          <w:color w:val="000000"/>
          <w:sz w:val="24"/>
        </w:rPr>
      </w:pPr>
      <w:r>
        <w:rPr>
          <w:rFonts w:cs="Arial" w:ascii="Arial" w:hAnsi="Arial"/>
          <w:color w:val="000000"/>
          <w:sz w:val="24"/>
        </w:rPr>
      </w:r>
    </w:p>
    <w:p>
      <w:pPr>
        <w:pStyle w:val="Normal"/>
        <w:keepNext w:val="true"/>
        <w:ind w:start="1440" w:end="0"/>
        <w:jc w:val="both"/>
        <w:rPr>
          <w:rFonts w:ascii="Arial" w:hAnsi="Arial" w:cs="Arial"/>
          <w:color w:val="000000"/>
          <w:sz w:val="24"/>
        </w:rPr>
      </w:pPr>
      <w:r>
        <w:rPr>
          <w:rFonts w:cs="Arial" w:ascii="Arial" w:hAnsi="Arial"/>
          <w:color w:val="000000"/>
          <w:sz w:val="24"/>
        </w:rPr>
        <w:t>California Independent System Operator Corporation</w:t>
      </w:r>
    </w:p>
    <w:p>
      <w:pPr>
        <w:pStyle w:val="Heading9"/>
        <w:ind w:start="1440" w:end="0"/>
        <w:jc w:val="both"/>
        <w:rPr>
          <w:rFonts w:ascii="Arial" w:hAnsi="Arial" w:cs="Arial"/>
          <w:color w:val="000000"/>
        </w:rPr>
      </w:pPr>
      <w:r>
        <w:rPr>
          <w:rFonts w:cs="Arial" w:ascii="Arial" w:hAnsi="Arial"/>
          <w:color w:val="000000"/>
        </w:rPr>
        <w:t>151 Blue Ravine Road</w:t>
      </w:r>
    </w:p>
    <w:p>
      <w:pPr>
        <w:pStyle w:val="Heading9"/>
        <w:ind w:start="1440" w:end="0"/>
        <w:jc w:val="both"/>
        <w:rPr>
          <w:rFonts w:ascii="Arial" w:hAnsi="Arial" w:cs="Arial"/>
          <w:color w:val="000000"/>
        </w:rPr>
      </w:pPr>
      <w:r>
        <w:rPr>
          <w:rFonts w:cs="Arial" w:ascii="Arial" w:hAnsi="Arial"/>
          <w:color w:val="000000"/>
        </w:rPr>
        <w:t>Folsom, CA  95630</w:t>
      </w:r>
    </w:p>
    <w:p>
      <w:pPr>
        <w:pStyle w:val="Normal"/>
        <w:keepNext w:val="true"/>
        <w:ind w:start="1440" w:end="0"/>
        <w:jc w:val="both"/>
        <w:rPr>
          <w:rFonts w:ascii="Arial" w:hAnsi="Arial" w:cs="Arial"/>
          <w:color w:val="000000"/>
          <w:sz w:val="24"/>
        </w:rPr>
      </w:pPr>
      <w:r>
        <w:rPr>
          <w:rFonts w:cs="Arial" w:ascii="Arial" w:hAnsi="Arial"/>
          <w:color w:val="000000"/>
          <w:sz w:val="24"/>
        </w:rPr>
      </w:r>
    </w:p>
    <w:p>
      <w:pPr>
        <w:pStyle w:val="Normal"/>
        <w:keepNext w:val="true"/>
        <w:ind w:firstLine="720" w:start="720" w:end="0"/>
        <w:jc w:val="both"/>
        <w:rPr>
          <w:rFonts w:ascii="Arial" w:hAnsi="Arial" w:cs="Arial"/>
          <w:color w:val="000000"/>
          <w:sz w:val="24"/>
        </w:rPr>
      </w:pPr>
      <w:r>
        <w:rPr>
          <w:rFonts w:cs="Arial" w:ascii="Arial" w:hAnsi="Arial"/>
          <w:color w:val="000000"/>
          <w:sz w:val="24"/>
        </w:rPr>
        <w:t xml:space="preserve">Attention:    </w:t>
        <w:tab/>
        <w:t>Mr. John Counsil</w:t>
      </w:r>
    </w:p>
    <w:p>
      <w:pPr>
        <w:pStyle w:val="Normal"/>
        <w:keepNext w:val="true"/>
        <w:ind w:firstLine="720" w:start="720" w:end="0"/>
        <w:jc w:val="both"/>
        <w:rPr>
          <w:rFonts w:ascii="Arial" w:hAnsi="Arial" w:cs="Arial"/>
          <w:color w:val="000000"/>
          <w:sz w:val="24"/>
        </w:rPr>
      </w:pPr>
      <w:r>
        <w:rPr>
          <w:rFonts w:cs="Arial" w:ascii="Arial" w:hAnsi="Arial"/>
          <w:color w:val="000000"/>
          <w:sz w:val="24"/>
        </w:rPr>
        <w:tab/>
        <w:tab/>
        <w:t>ISO Senior Contracts Engineer</w:t>
      </w:r>
    </w:p>
    <w:p>
      <w:pPr>
        <w:pStyle w:val="Normal"/>
        <w:keepNext w:val="true"/>
        <w:ind w:firstLine="720" w:start="2160" w:end="0"/>
        <w:jc w:val="both"/>
        <w:rPr>
          <w:rFonts w:ascii="Arial" w:hAnsi="Arial" w:cs="Arial"/>
          <w:color w:val="000000"/>
          <w:sz w:val="24"/>
        </w:rPr>
      </w:pPr>
      <w:r>
        <w:rPr>
          <w:rFonts w:cs="Arial" w:ascii="Arial" w:hAnsi="Arial"/>
          <w:color w:val="000000"/>
          <w:sz w:val="24"/>
        </w:rPr>
        <w:t>Third RFB for Summer 2001 Demand Relief Program BUG)</w:t>
      </w:r>
    </w:p>
    <w:p>
      <w:pPr>
        <w:pStyle w:val="Normal"/>
        <w:ind w:firstLine="720" w:start="2160" w:end="0"/>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b/>
          <w:color w:val="000000"/>
          <w:sz w:val="24"/>
        </w:rPr>
        <w:t>6.</w:t>
        <w:tab/>
        <w:t>Questions</w:t>
      </w:r>
    </w:p>
    <w:p>
      <w:pPr>
        <w:pStyle w:val="Normal"/>
        <w:rPr>
          <w:rFonts w:ascii="Arial Narrow" w:hAnsi="Arial Narrow" w:cs="Arial Narrow"/>
          <w:color w:val="000000"/>
          <w:sz w:val="24"/>
        </w:rPr>
      </w:pPr>
      <w:r>
        <w:rPr>
          <w:rFonts w:cs="Arial Narrow" w:ascii="Arial Narrow" w:hAnsi="Arial Narrow"/>
          <w:color w:val="000000"/>
          <w:sz w:val="24"/>
        </w:rPr>
      </w:r>
    </w:p>
    <w:p>
      <w:pPr>
        <w:pStyle w:val="Normal"/>
        <w:rPr/>
      </w:pPr>
      <w:r>
        <w:rPr>
          <w:rFonts w:cs="Arial" w:ascii="Arial" w:hAnsi="Arial"/>
          <w:color w:val="000000"/>
          <w:sz w:val="24"/>
        </w:rPr>
        <w:t>Questions regarding this RFB shall be directed to John Counsil, ISO Senior Contracts Engineer, by e-mail at &lt;</w:t>
      </w:r>
      <w:r>
        <w:rPr>
          <w:rFonts w:cs="Arial" w:ascii="Arial" w:hAnsi="Arial"/>
          <w:color w:val="000000"/>
          <w:sz w:val="24"/>
          <w:u w:val="single"/>
        </w:rPr>
        <w:t>jcounsil@caiso.com</w:t>
      </w:r>
      <w:r>
        <w:rPr>
          <w:rFonts w:cs="Arial" w:ascii="Arial" w:hAnsi="Arial"/>
          <w:color w:val="000000"/>
          <w:sz w:val="24"/>
        </w:rPr>
        <w:t>&gt;.  If a substantial number of questions are received, the ISO may schedule a bidders’ conference to address the questions of potential Respondents in a consolidated manner.  The ISO may also publish a consolidated set of responses to questions on the ISO Home Page (http://www.caiso.com/).</w:t>
      </w:r>
      <w:r>
        <w:br w:type="page"/>
      </w:r>
    </w:p>
    <w:p>
      <w:pPr>
        <w:pStyle w:val="Normal"/>
        <w:jc w:val="center"/>
        <w:rPr>
          <w:rFonts w:ascii="Arial" w:hAnsi="Arial" w:cs="Arial"/>
          <w:b/>
          <w:color w:val="000000"/>
          <w:sz w:val="24"/>
        </w:rPr>
      </w:pPr>
      <w:r>
        <w:rPr>
          <w:rFonts w:cs="Arial" w:ascii="Arial" w:hAnsi="Arial"/>
          <w:b/>
          <w:color w:val="000000"/>
          <w:sz w:val="24"/>
        </w:rPr>
        <w:t>ATTACHMENT 1</w:t>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t>CALIFORNIA INDEPENDENT SYSTEM OPERATOR CORPORATION</w:t>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t>THIRD REQUEST FOR BIDS (BUG)</w:t>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t>INFORMATION REQUIRED FOR DESCRIPTION OF RESERVED DEMAND</w:t>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r>
    </w:p>
    <w:p>
      <w:pPr>
        <w:pStyle w:val="BodyText-Single"/>
        <w:rPr>
          <w:rFonts w:ascii="Arial" w:hAnsi="Arial" w:cs="Arial"/>
          <w:color w:val="000000"/>
        </w:rPr>
      </w:pPr>
      <w:r>
        <w:rPr>
          <w:rFonts w:cs="Arial" w:ascii="Arial" w:hAnsi="Arial"/>
          <w:color w:val="000000"/>
        </w:rPr>
        <w:t>1.   Describe the arrangements for each individual and/or aggregated Reserved Demand, including:</w:t>
      </w:r>
    </w:p>
    <w:p>
      <w:pPr>
        <w:pStyle w:val="Normal"/>
        <w:numPr>
          <w:ilvl w:val="0"/>
          <w:numId w:val="6"/>
        </w:numPr>
        <w:ind w:hanging="360" w:start="720" w:end="0"/>
        <w:rPr>
          <w:rFonts w:ascii="Arial" w:hAnsi="Arial" w:cs="Arial"/>
          <w:color w:val="000000"/>
          <w:sz w:val="24"/>
        </w:rPr>
      </w:pPr>
      <w:r>
        <w:rPr>
          <w:rFonts w:cs="Arial" w:ascii="Arial" w:hAnsi="Arial"/>
          <w:color w:val="000000"/>
          <w:sz w:val="24"/>
        </w:rPr>
        <w:t>Names of the Contracted Load’s primary (and backup) contact person (the contact person and the back-up listed in the response to the RFB should be the individuals that will represent the signatory to the Demand Relief Agreement and who can answer questions pertaining to the bid);</w:t>
      </w:r>
    </w:p>
    <w:p>
      <w:pPr>
        <w:pStyle w:val="Heading2-TextContinued"/>
        <w:spacing w:lineRule="auto" w:line="240" w:before="0" w:after="0"/>
        <w:rPr>
          <w:rFonts w:ascii="Arial" w:hAnsi="Arial" w:cs="Arial"/>
          <w:color w:val="000000"/>
          <w:sz w:val="24"/>
        </w:rPr>
      </w:pPr>
      <w:r>
        <w:rPr>
          <w:rFonts w:cs="Arial" w:ascii="Arial" w:hAnsi="Arial"/>
          <w:color w:val="000000"/>
          <w:sz w:val="24"/>
        </w:rPr>
      </w:r>
    </w:p>
    <w:p>
      <w:pPr>
        <w:pStyle w:val="BodyText"/>
        <w:numPr>
          <w:ilvl w:val="0"/>
          <w:numId w:val="6"/>
        </w:numPr>
        <w:ind w:hanging="360" w:start="720" w:end="0"/>
        <w:jc w:val="start"/>
        <w:rPr>
          <w:color w:val="000000"/>
          <w:sz w:val="24"/>
        </w:rPr>
      </w:pPr>
      <w:r>
        <w:rPr>
          <w:color w:val="000000"/>
          <w:sz w:val="24"/>
        </w:rPr>
        <w:t>DR Scheduling Coordinator name/identification code;</w:t>
      </w:r>
    </w:p>
    <w:p>
      <w:pPr>
        <w:pStyle w:val="BodyText"/>
        <w:numPr>
          <w:ilvl w:val="0"/>
          <w:numId w:val="6"/>
        </w:numPr>
        <w:ind w:hanging="360" w:start="720" w:end="0"/>
        <w:jc w:val="start"/>
        <w:rPr>
          <w:color w:val="000000"/>
          <w:sz w:val="24"/>
        </w:rPr>
      </w:pPr>
      <w:r>
        <w:rPr>
          <w:color w:val="000000"/>
          <w:sz w:val="24"/>
        </w:rPr>
        <w:t>Identification of any current or past participation since January 1, 2000 in any interruptible or Curtailable Demand program by any DR BUG components from which the Reserved Demand is derived;</w:t>
      </w:r>
    </w:p>
    <w:p>
      <w:pPr>
        <w:pStyle w:val="Normal"/>
        <w:numPr>
          <w:ilvl w:val="0"/>
          <w:numId w:val="6"/>
        </w:numPr>
        <w:ind w:hanging="360" w:start="720" w:end="0"/>
        <w:rPr>
          <w:rFonts w:ascii="Arial" w:hAnsi="Arial" w:cs="Arial"/>
          <w:color w:val="000000"/>
          <w:sz w:val="24"/>
        </w:rPr>
      </w:pPr>
      <w:r>
        <w:rPr>
          <w:rFonts w:cs="Arial" w:ascii="Arial" w:hAnsi="Arial"/>
          <w:color w:val="000000"/>
          <w:sz w:val="24"/>
        </w:rPr>
        <w:t>Names of Load, Generating Units, and BUGs associated with DR BUGs, city(ies) in which the DR BUGs are located, the serving Utility Distribution Company (e.g., Pacific Gas and Electric Company, Southern California Edison Company, etc.), and whether or not each DR BUG is covered by an interruptible rate schedule or rider;</w:t>
      </w:r>
    </w:p>
    <w:p>
      <w:pPr>
        <w:pStyle w:val="Normal"/>
        <w:ind w:start="360" w:end="0"/>
        <w:rPr>
          <w:rFonts w:ascii="Arial" w:hAnsi="Arial" w:cs="Arial"/>
          <w:color w:val="000000"/>
          <w:sz w:val="24"/>
        </w:rPr>
      </w:pPr>
      <w:r>
        <w:rPr>
          <w:rFonts w:cs="Arial" w:ascii="Arial" w:hAnsi="Arial"/>
          <w:color w:val="000000"/>
          <w:sz w:val="24"/>
        </w:rPr>
      </w:r>
    </w:p>
    <w:p>
      <w:pPr>
        <w:pStyle w:val="Normal"/>
        <w:numPr>
          <w:ilvl w:val="0"/>
          <w:numId w:val="6"/>
        </w:numPr>
        <w:ind w:hanging="360" w:start="720" w:end="0"/>
        <w:rPr>
          <w:rFonts w:ascii="Arial" w:hAnsi="Arial" w:cs="Arial"/>
          <w:color w:val="000000"/>
          <w:sz w:val="24"/>
        </w:rPr>
      </w:pPr>
      <w:r>
        <w:rPr>
          <w:rFonts w:cs="Arial" w:ascii="Arial" w:hAnsi="Arial"/>
          <w:color w:val="000000"/>
          <w:sz w:val="24"/>
        </w:rPr>
        <w:t>Brief statement that interval metering exists for each facility from which the Reserved Demand is derived, or the proposed implementation schedule for installation of that interval metering;</w:t>
      </w:r>
    </w:p>
    <w:p>
      <w:pPr>
        <w:pStyle w:val="Normal"/>
        <w:ind w:start="720" w:end="0"/>
        <w:rPr>
          <w:rFonts w:ascii="Arial" w:hAnsi="Arial" w:cs="Arial"/>
          <w:color w:val="000000"/>
          <w:sz w:val="24"/>
        </w:rPr>
      </w:pPr>
      <w:r>
        <w:rPr>
          <w:rFonts w:cs="Arial" w:ascii="Arial" w:hAnsi="Arial"/>
          <w:color w:val="000000"/>
          <w:sz w:val="24"/>
        </w:rPr>
      </w:r>
    </w:p>
    <w:p>
      <w:pPr>
        <w:pStyle w:val="BodyText-Single"/>
        <w:numPr>
          <w:ilvl w:val="0"/>
          <w:numId w:val="6"/>
        </w:numPr>
        <w:ind w:hanging="360" w:start="720" w:end="0"/>
        <w:rPr>
          <w:rFonts w:ascii="Arial" w:hAnsi="Arial" w:cs="Arial"/>
          <w:color w:val="000000"/>
        </w:rPr>
      </w:pPr>
      <w:r>
        <w:rPr>
          <w:rFonts w:cs="Arial" w:ascii="Arial" w:hAnsi="Arial"/>
          <w:color w:val="000000"/>
        </w:rPr>
        <w:t>Type (general description, such as industrial, agricultural pumping, commercial, residential, hospital, etc.) of the primary significant Loads associated with DR BUGs from which the Reserved Demand is derived;</w:t>
      </w:r>
    </w:p>
    <w:p>
      <w:pPr>
        <w:pStyle w:val="BodyText-Single"/>
        <w:numPr>
          <w:ilvl w:val="0"/>
          <w:numId w:val="6"/>
        </w:numPr>
        <w:ind w:hanging="360" w:start="720" w:end="0"/>
        <w:rPr>
          <w:rFonts w:ascii="Arial" w:hAnsi="Arial" w:cs="Arial"/>
          <w:color w:val="000000"/>
        </w:rPr>
      </w:pPr>
      <w:r>
        <w:rPr>
          <w:rFonts w:cs="Arial" w:ascii="Arial" w:hAnsi="Arial"/>
          <w:color w:val="000000"/>
        </w:rPr>
        <w:t>Total amount of Reserved Demand represented by the Contracted Load for each Month of the DRP (this amount must be at least 1 MW);</w:t>
      </w:r>
    </w:p>
    <w:p>
      <w:pPr>
        <w:pStyle w:val="Normal"/>
        <w:numPr>
          <w:ilvl w:val="0"/>
          <w:numId w:val="6"/>
        </w:numPr>
        <w:ind w:hanging="360" w:start="720" w:end="0"/>
        <w:rPr>
          <w:rFonts w:ascii="Arial" w:hAnsi="Arial" w:cs="Arial"/>
          <w:color w:val="000000"/>
          <w:sz w:val="24"/>
        </w:rPr>
      </w:pPr>
      <w:r>
        <w:rPr>
          <w:rFonts w:cs="Arial" w:ascii="Arial" w:hAnsi="Arial"/>
          <w:color w:val="000000"/>
          <w:sz w:val="24"/>
        </w:rPr>
        <w:t>Projected average Demand for the Contracted Load from which the Reserved Demand is derived during the hours 1100 – 1900 in the period June 1, 2001 through September 30, 2001, and the actual average Demand in the corresponding period for the calendar year 2000 (the ISO is seeking only a single number for each year for the entire DR BUG being submitted as a single bid);</w:t>
      </w:r>
    </w:p>
    <w:p>
      <w:pPr>
        <w:pStyle w:val="Normal"/>
        <w:ind w:start="720" w:end="0"/>
        <w:rPr>
          <w:rFonts w:ascii="Arial" w:hAnsi="Arial" w:cs="Arial"/>
          <w:color w:val="000000"/>
          <w:sz w:val="24"/>
        </w:rPr>
      </w:pPr>
      <w:r>
        <w:rPr>
          <w:rFonts w:cs="Arial" w:ascii="Arial" w:hAnsi="Arial"/>
          <w:color w:val="000000"/>
          <w:sz w:val="24"/>
        </w:rPr>
      </w:r>
    </w:p>
    <w:p>
      <w:pPr>
        <w:pStyle w:val="Normal"/>
        <w:numPr>
          <w:ilvl w:val="0"/>
          <w:numId w:val="6"/>
        </w:numPr>
        <w:ind w:hanging="360" w:start="720" w:end="0"/>
        <w:rPr>
          <w:rFonts w:ascii="Arial" w:hAnsi="Arial" w:cs="Arial"/>
          <w:color w:val="000000"/>
          <w:sz w:val="24"/>
        </w:rPr>
      </w:pPr>
      <w:r>
        <w:rPr>
          <w:rFonts w:cs="Arial" w:ascii="Arial" w:hAnsi="Arial"/>
          <w:color w:val="000000"/>
          <w:sz w:val="24"/>
        </w:rPr>
        <w:t>Expected time to implement the DRP, including resolution of details such as implementing the ability to collect Settlement Quality Meter Data and submit it to the ISO for each facility from which the Reserved Demand is derived;</w:t>
      </w:r>
    </w:p>
    <w:p>
      <w:pPr>
        <w:pStyle w:val="Normal"/>
        <w:ind w:start="720" w:end="0"/>
        <w:rPr>
          <w:rFonts w:ascii="Arial" w:hAnsi="Arial" w:cs="Arial"/>
          <w:color w:val="000000"/>
          <w:sz w:val="24"/>
        </w:rPr>
      </w:pPr>
      <w:r>
        <w:rPr>
          <w:rFonts w:cs="Arial" w:ascii="Arial" w:hAnsi="Arial"/>
          <w:color w:val="000000"/>
          <w:sz w:val="24"/>
        </w:rPr>
      </w:r>
    </w:p>
    <w:p>
      <w:pPr>
        <w:pStyle w:val="BodyText-Single"/>
        <w:numPr>
          <w:ilvl w:val="0"/>
          <w:numId w:val="6"/>
        </w:numPr>
        <w:ind w:hanging="360" w:start="720" w:end="0"/>
        <w:rPr>
          <w:rFonts w:ascii="Arial" w:hAnsi="Arial" w:cs="Arial"/>
          <w:color w:val="000000"/>
        </w:rPr>
      </w:pPr>
      <w:r>
        <w:rPr>
          <w:rFonts w:cs="Arial" w:ascii="Arial" w:hAnsi="Arial"/>
          <w:color w:val="000000"/>
        </w:rPr>
        <w:t xml:space="preserve">Brief statement describing how the Contracted Load will comply with requirements for receipt of “Curtailment Orders” (as defined in the </w:t>
      </w:r>
      <w:r>
        <w:rPr>
          <w:rFonts w:cs="Arial" w:ascii="Arial" w:hAnsi="Arial"/>
          <w:i/>
          <w:color w:val="000000"/>
        </w:rPr>
        <w:t xml:space="preserve">pro forma </w:t>
      </w:r>
      <w:r>
        <w:rPr>
          <w:rFonts w:cs="Arial" w:ascii="Arial" w:hAnsi="Arial"/>
          <w:color w:val="000000"/>
        </w:rPr>
        <w:t xml:space="preserve">DRA-BUG) from the ISO and how the Reserved Demand will subsequently be “Curtailed” (as defined in the </w:t>
      </w:r>
      <w:r>
        <w:rPr>
          <w:rFonts w:cs="Arial" w:ascii="Arial" w:hAnsi="Arial"/>
          <w:i/>
          <w:color w:val="000000"/>
        </w:rPr>
        <w:t xml:space="preserve">pro forma </w:t>
      </w:r>
      <w:r>
        <w:rPr>
          <w:rFonts w:cs="Arial" w:ascii="Arial" w:hAnsi="Arial"/>
          <w:color w:val="000000"/>
        </w:rPr>
        <w:t>DRA-BUG);</w:t>
      </w:r>
    </w:p>
    <w:p>
      <w:pPr>
        <w:pStyle w:val="BodyText-Single"/>
        <w:numPr>
          <w:ilvl w:val="0"/>
          <w:numId w:val="6"/>
        </w:numPr>
        <w:ind w:hanging="360" w:start="720" w:end="0"/>
        <w:rPr>
          <w:rFonts w:ascii="Arial" w:hAnsi="Arial" w:cs="Arial"/>
          <w:color w:val="000000"/>
        </w:rPr>
      </w:pPr>
      <w:r>
        <w:rPr>
          <w:rFonts w:cs="Arial" w:ascii="Arial" w:hAnsi="Arial"/>
          <w:color w:val="000000"/>
        </w:rPr>
        <w:t>Maximum time, in minutes, between issuance of a Curtailment Order and full Curtailment; and</w:t>
      </w:r>
    </w:p>
    <w:p>
      <w:pPr>
        <w:pStyle w:val="Normal"/>
        <w:numPr>
          <w:ilvl w:val="0"/>
          <w:numId w:val="6"/>
        </w:numPr>
        <w:ind w:hanging="360" w:start="720" w:end="0"/>
        <w:rPr>
          <w:rFonts w:ascii="Arial" w:hAnsi="Arial" w:cs="Arial"/>
          <w:color w:val="000000"/>
          <w:sz w:val="24"/>
        </w:rPr>
      </w:pPr>
      <w:r>
        <w:rPr>
          <w:rFonts w:cs="Arial" w:ascii="Arial" w:hAnsi="Arial"/>
          <w:color w:val="000000"/>
          <w:sz w:val="24"/>
        </w:rPr>
        <w:t>Details regarding any on-site Generating Units and/or BUGs at the facility(ies), including the status of permits and AQMD letters citing approval for their operation under the DRP in accordance with the eligibility criteria set forth in the RFB.  A bidder must identify such generating facilities in its bid and must demonstrate that generating facilities of 1 MW rated capacity or greater not operated as BUG will be isolated from other components of the DR BUG participating in the DRP through separate metering.  Identify the name of the AQMD that has authority over operation of each BUG.</w:t>
      </w:r>
    </w:p>
    <w:p>
      <w:pPr>
        <w:pStyle w:val="Normal"/>
        <w:ind w:start="720" w:end="0"/>
        <w:rPr>
          <w:rFonts w:ascii="Arial" w:hAnsi="Arial" w:cs="Arial"/>
          <w:color w:val="000000"/>
          <w:sz w:val="24"/>
        </w:rPr>
      </w:pPr>
      <w:r>
        <w:rPr>
          <w:rFonts w:cs="Arial" w:ascii="Arial" w:hAnsi="Arial"/>
          <w:color w:val="000000"/>
          <w:sz w:val="24"/>
        </w:rPr>
      </w:r>
    </w:p>
    <w:p>
      <w:pPr>
        <w:pStyle w:val="BodyText3"/>
        <w:ind w:hanging="432" w:start="432" w:end="0"/>
        <w:rPr>
          <w:rFonts w:ascii="Arial" w:hAnsi="Arial" w:cs="Arial"/>
          <w:color w:val="000000"/>
          <w:sz w:val="20"/>
        </w:rPr>
      </w:pPr>
      <w:r>
        <w:rPr>
          <w:rFonts w:cs="Arial" w:ascii="Arial" w:hAnsi="Arial"/>
          <w:color w:val="000000"/>
        </w:rPr>
        <w:t xml:space="preserve">2.   Describe all contractual requirements, operating constraints, and other limitations that have a significant impact on the operation and/or DR BUG profile of the Reserved Demand.  </w:t>
      </w:r>
    </w:p>
    <w:p>
      <w:pPr>
        <w:pStyle w:val="Normal"/>
        <w:rPr>
          <w:rFonts w:ascii="Arial" w:hAnsi="Arial" w:cs="Arial"/>
          <w:color w:val="000000"/>
          <w:sz w:val="24"/>
        </w:rPr>
      </w:pPr>
      <w:r>
        <w:rPr>
          <w:rFonts w:cs="Arial" w:ascii="Arial" w:hAnsi="Arial"/>
          <w:color w:val="000000"/>
          <w:sz w:val="24"/>
        </w:rPr>
      </w:r>
    </w:p>
    <w:p>
      <w:pPr>
        <w:sectPr>
          <w:footerReference w:type="default" r:id="rId2"/>
          <w:footerReference w:type="first" r:id="rId3"/>
          <w:footnotePr>
            <w:numFmt w:val="decimal"/>
          </w:footnotePr>
          <w:type w:val="nextPage"/>
          <w:pgSz w:w="12240" w:h="15840"/>
          <w:pgMar w:left="1152" w:right="1152" w:gutter="0" w:header="0" w:top="1440" w:footer="720" w:bottom="1440"/>
          <w:pgNumType w:start="1" w:fmt="decimal"/>
          <w:formProt w:val="false"/>
          <w:titlePg/>
          <w:textDirection w:val="lrTb"/>
          <w:docGrid w:type="default" w:linePitch="360" w:charSpace="0"/>
        </w:sectPr>
        <w:pStyle w:val="Normal"/>
        <w:rPr>
          <w:rFonts w:ascii="Arial" w:hAnsi="Arial" w:cs="Arial"/>
          <w:color w:val="000000"/>
        </w:rPr>
      </w:pPr>
      <w:r>
        <w:rPr>
          <w:rFonts w:cs="Arial" w:ascii="Arial" w:hAnsi="Arial"/>
          <w:color w:val="000000"/>
          <w:sz w:val="24"/>
        </w:rPr>
        <w:t>3.   Provide any other relevant information.</w:t>
      </w:r>
    </w:p>
    <w:p>
      <w:pPr>
        <w:pStyle w:val="Normal"/>
        <w:jc w:val="center"/>
        <w:rPr>
          <w:rFonts w:ascii="Arial" w:hAnsi="Arial" w:cs="Arial"/>
          <w:b/>
          <w:shadow/>
          <w:color w:val="000000"/>
          <w:sz w:val="36"/>
        </w:rPr>
      </w:pPr>
      <w:r>
        <w:rPr>
          <w:rFonts w:cs="Arial" w:ascii="Arial" w:hAnsi="Arial"/>
          <w:b/>
          <w:shadow/>
          <w:color w:val="000000"/>
          <w:sz w:val="36"/>
        </w:rPr>
        <w:t>EXHIBIT A</w:t>
      </w:r>
    </w:p>
    <w:p>
      <w:pPr>
        <w:pStyle w:val="Normal"/>
        <w:jc w:val="center"/>
        <w:rPr>
          <w:rFonts w:ascii="Arial" w:hAnsi="Arial" w:cs="Arial"/>
          <w:b/>
          <w:shadow/>
          <w:color w:val="000000"/>
          <w:sz w:val="36"/>
        </w:rPr>
      </w:pPr>
      <w:r>
        <w:rPr>
          <w:rFonts w:cs="Arial" w:ascii="Arial" w:hAnsi="Arial"/>
          <w:b/>
          <w:shadow/>
          <w:color w:val="000000"/>
          <w:sz w:val="36"/>
        </w:rPr>
      </w:r>
    </w:p>
    <w:p>
      <w:pPr>
        <w:pStyle w:val="Heading8"/>
        <w:rPr>
          <w:rFonts w:ascii="Arial" w:hAnsi="Arial" w:cs="Arial"/>
          <w:color w:val="000000"/>
          <w:sz w:val="28"/>
        </w:rPr>
      </w:pPr>
      <w:r>
        <w:rPr>
          <w:rFonts w:cs="Arial" w:ascii="Arial" w:hAnsi="Arial"/>
          <w:color w:val="000000"/>
          <w:sz w:val="28"/>
        </w:rPr>
        <w:t>SUMMER 2001 DEMAND RELIEF PROGRAM SUMMARY</w:t>
      </w:r>
    </w:p>
    <w:p>
      <w:pPr>
        <w:pStyle w:val="Normal"/>
        <w:jc w:val="center"/>
        <w:rPr>
          <w:rFonts w:ascii="Arial" w:hAnsi="Arial" w:cs="Arial"/>
          <w:b/>
          <w:sz w:val="28"/>
        </w:rPr>
      </w:pPr>
      <w:r>
        <w:rPr>
          <w:rFonts w:cs="Arial" w:ascii="Arial" w:hAnsi="Arial"/>
          <w:b/>
          <w:sz w:val="28"/>
        </w:rPr>
        <w:t>FOR DR BUG</w:t>
      </w:r>
    </w:p>
    <w:p>
      <w:pPr>
        <w:pStyle w:val="Normal"/>
        <w:rPr>
          <w:rFonts w:ascii="Arial" w:hAnsi="Arial" w:cs="Arial"/>
          <w:b/>
          <w:color w:val="000000"/>
          <w:sz w:val="24"/>
        </w:rPr>
      </w:pPr>
      <w:r>
        <w:rPr>
          <w:rFonts w:cs="Arial" w:ascii="Arial" w:hAnsi="Arial"/>
          <w:b/>
          <w:color w:val="000000"/>
          <w:sz w:val="24"/>
        </w:rPr>
      </w:r>
    </w:p>
    <w:p>
      <w:pPr>
        <w:pStyle w:val="Normal"/>
        <w:spacing w:before="0" w:after="120"/>
        <w:rPr>
          <w:rFonts w:ascii="Arial" w:hAnsi="Arial" w:cs="Arial"/>
          <w:color w:val="000000"/>
          <w:sz w:val="24"/>
        </w:rPr>
      </w:pPr>
      <w:r>
        <w:rPr>
          <w:rFonts w:cs="Arial" w:ascii="Arial" w:hAnsi="Arial"/>
          <w:color w:val="000000"/>
          <w:sz w:val="24"/>
        </w:rPr>
        <w:t xml:space="preserve">The objective of the California Independent System Operator (ISO) Summer 2001 Demand Relief Program (DRP) is to minimize the need for involuntary Load Shedding during times of resource deficiency.  Individual electric customers or groups of customers willing to provide a net Demand Reduction (DR) upon issuance of an ISO Curtailment Order will reduce the likelihood of involuntary firm Load Shedding.  The ISO intends to implement this program as a means of providing incentives to induce individual or aggregate customers, in the ISO Control Area, to reduce their Demand during times of resource shortage to minimize the potential for implementing rotating firm Load Shedding.  </w:t>
      </w:r>
    </w:p>
    <w:p>
      <w:pPr>
        <w:pStyle w:val="Normal"/>
        <w:spacing w:before="0" w:after="120"/>
        <w:rPr/>
      </w:pPr>
      <w:r>
        <w:rPr>
          <w:rFonts w:cs="Arial" w:ascii="Arial" w:hAnsi="Arial"/>
          <w:color w:val="000000"/>
          <w:sz w:val="24"/>
        </w:rPr>
        <w:t>The target participants for the ISO’s third DRP bid solicitation are aggregators</w:t>
      </w:r>
      <w:r>
        <w:rPr>
          <w:rStyle w:val="FootnoteCharacters"/>
          <w:rStyle w:val="FootnoteReference"/>
          <w:rFonts w:cs="Arial" w:ascii="Arial" w:hAnsi="Arial"/>
          <w:color w:val="000000"/>
          <w:sz w:val="24"/>
        </w:rPr>
        <w:footnoteReference w:id="5"/>
      </w:r>
      <w:r>
        <w:rPr>
          <w:rFonts w:cs="Arial" w:ascii="Arial" w:hAnsi="Arial"/>
          <w:color w:val="000000"/>
          <w:sz w:val="24"/>
        </w:rPr>
        <w:t xml:space="preserve"> of Loads that intend to use on-site emergency back-up Generation (BUG) to provide Demand Reduction who will commit to providing the ISO with DR service.  The DR BUG aggregators will develop and market complementary programs to end-use customers willing to reduce their Demand in response to an ISO Curtailment Order.  DR BUG aggregators may need to incorporate additional flexibility expected by the end-use customers while still ensuring delivery of the contracted Demand Reduction (Reserved Demand) to the ISO upon the issuance of an ISO Curtailment Order</w:t>
      </w:r>
      <w:r>
        <w:rPr>
          <w:rStyle w:val="FootnoteCharacters"/>
          <w:rStyle w:val="FootnoteReference"/>
          <w:rFonts w:cs="Arial" w:ascii="Arial" w:hAnsi="Arial"/>
          <w:color w:val="000000"/>
          <w:sz w:val="24"/>
        </w:rPr>
        <w:footnoteReference w:id="6"/>
      </w:r>
      <w:r>
        <w:rPr>
          <w:rFonts w:cs="Arial" w:ascii="Arial" w:hAnsi="Arial"/>
          <w:color w:val="000000"/>
          <w:sz w:val="24"/>
        </w:rPr>
        <w:t xml:space="preserve">.  The ISO program limits the duration of individual DR calls and provides incentives to deliver the Reserved Demand to the ISO every time that a DR Curtailment Order is issued. </w:t>
      </w:r>
    </w:p>
    <w:p>
      <w:pPr>
        <w:pStyle w:val="Normal"/>
        <w:spacing w:before="0" w:after="120"/>
        <w:rPr>
          <w:rFonts w:ascii="Arial" w:hAnsi="Arial" w:cs="Arial"/>
          <w:color w:val="000000"/>
          <w:sz w:val="24"/>
        </w:rPr>
      </w:pPr>
      <w:r>
        <w:rPr>
          <w:rFonts w:cs="Arial" w:ascii="Arial" w:hAnsi="Arial"/>
          <w:color w:val="000000"/>
          <w:sz w:val="24"/>
        </w:rPr>
        <w:t>The use of on-site emergency back-up Generation to provide Demand Reduction is allowed under special provisions developed in cooperation with the US EPA, the California Air Resources Board and various Air Pollution Control Districts and Air Quality Management Districts (referred to herein as “AQMD”).  It will be a prerequisite to participation in the program that BUG and any other Generation of less than 1 MW involved in the DRP provide proof that a letter release from the AQMD for operation have been obtained from the local AQMD.  No BUG, or any other Generating Unit of less than 1 MW, will be permitted to participate in the DRP until the ISO is satisfied that the local AQMD has completely reviewed and accepted all aspects of operation under the program.</w:t>
      </w:r>
    </w:p>
    <w:p>
      <w:pPr>
        <w:pStyle w:val="Normal"/>
        <w:spacing w:before="0" w:after="120"/>
        <w:rPr>
          <w:rFonts w:ascii="Arial" w:hAnsi="Arial" w:cs="Arial"/>
          <w:color w:val="000000"/>
          <w:sz w:val="24"/>
        </w:rPr>
      </w:pPr>
      <w:r>
        <w:rPr>
          <w:rFonts w:cs="Arial" w:ascii="Arial" w:hAnsi="Arial"/>
          <w:color w:val="000000"/>
          <w:sz w:val="24"/>
        </w:rPr>
        <w:t xml:space="preserve">Compensation for participating in the DRP will take the form of a Monthly Reservation Payment and a payment for Energy delivered (Demand reduced) in response to each DR Curtailment Order.  All payments will be subject to performance adjustments and penalties may result from non-performance or violation of the Demand Relief Agreement for BUG. </w:t>
      </w:r>
    </w:p>
    <w:p>
      <w:pPr>
        <w:pStyle w:val="Normal"/>
        <w:spacing w:before="0" w:after="120"/>
        <w:rPr>
          <w:rFonts w:ascii="Arial" w:hAnsi="Arial" w:cs="Arial"/>
          <w:color w:val="000000"/>
          <w:sz w:val="24"/>
        </w:rPr>
      </w:pPr>
      <w:r>
        <w:rPr>
          <w:rFonts w:cs="Arial" w:ascii="Arial" w:hAnsi="Arial"/>
          <w:color w:val="000000"/>
          <w:sz w:val="24"/>
        </w:rPr>
        <w:t>This will be a trial program for summer 2001.  The ISO proposes to contract for DR service during the period June 1, 2001 through September 30, 2001.  However, the ISO anticipates requiring that the DR BUG components associated with each bid be identified specifically in the bid and that the DR BUG aggregator have arrangements in place with the DR BUGs associated with its bid in advance of submitting a bid.  While the ISO will allow a DR BUG aggregator to omit DR BUGs that determine that they cannot participate in the DRP from its Demand Relief Agreement for BUG, the ISO may not allow the substitution of new DR BUGs for those that are dropped.</w:t>
      </w:r>
    </w:p>
    <w:p>
      <w:pPr>
        <w:pStyle w:val="Heading3"/>
        <w:ind w:hanging="0" w:start="0"/>
        <w:rPr>
          <w:b/>
          <w:color w:val="000000"/>
        </w:rPr>
      </w:pPr>
      <w:r>
        <w:rPr>
          <w:b/>
          <w:color w:val="000000"/>
        </w:rPr>
        <w:t>Eligibility Criteria</w:t>
      </w:r>
    </w:p>
    <w:p>
      <w:pPr>
        <w:pStyle w:val="Normal"/>
        <w:spacing w:before="0" w:after="120"/>
        <w:rPr>
          <w:rFonts w:ascii="Arial" w:hAnsi="Arial" w:cs="Arial"/>
          <w:color w:val="000000"/>
          <w:sz w:val="24"/>
        </w:rPr>
      </w:pPr>
      <w:r>
        <w:rPr>
          <w:rFonts w:cs="Arial" w:ascii="Arial" w:hAnsi="Arial"/>
          <w:color w:val="000000"/>
          <w:sz w:val="24"/>
        </w:rPr>
        <w:t xml:space="preserve">A DR BUG aggregator must assure that only eligible participants are used for its contracted DR BUG.  </w:t>
      </w:r>
    </w:p>
    <w:p>
      <w:pPr>
        <w:pStyle w:val="Normal"/>
        <w:spacing w:before="0" w:after="120"/>
        <w:rPr>
          <w:rFonts w:ascii="Arial" w:hAnsi="Arial" w:cs="Arial"/>
          <w:color w:val="000000"/>
          <w:sz w:val="24"/>
        </w:rPr>
      </w:pPr>
      <w:r>
        <w:rPr>
          <w:rFonts w:cs="Arial" w:ascii="Arial" w:hAnsi="Arial"/>
          <w:color w:val="000000"/>
          <w:sz w:val="24"/>
        </w:rPr>
        <w:t>An eligible participant must satisfy all the following criteria:</w:t>
      </w:r>
    </w:p>
    <w:p>
      <w:pPr>
        <w:pStyle w:val="Normal"/>
        <w:numPr>
          <w:ilvl w:val="0"/>
          <w:numId w:val="9"/>
        </w:numPr>
        <w:spacing w:before="0" w:after="120"/>
        <w:rPr>
          <w:rFonts w:ascii="Arial" w:hAnsi="Arial" w:cs="Arial"/>
          <w:color w:val="000000"/>
          <w:sz w:val="24"/>
        </w:rPr>
      </w:pPr>
      <w:r>
        <w:rPr>
          <w:rFonts w:cs="Arial" w:ascii="Arial" w:hAnsi="Arial"/>
          <w:color w:val="000000"/>
          <w:sz w:val="24"/>
        </w:rPr>
        <w:t>Must provide an average DR BUG for the single facility or aggregated facilities greater than or equal to 1.0 MW for each hour of each Month for which it proposes to participate.</w:t>
      </w:r>
    </w:p>
    <w:p>
      <w:pPr>
        <w:pStyle w:val="Normal"/>
        <w:numPr>
          <w:ilvl w:val="0"/>
          <w:numId w:val="9"/>
        </w:numPr>
        <w:spacing w:before="0" w:after="120"/>
        <w:rPr>
          <w:rFonts w:ascii="Arial" w:hAnsi="Arial" w:cs="Arial"/>
          <w:color w:val="000000"/>
          <w:sz w:val="24"/>
        </w:rPr>
      </w:pPr>
      <w:r>
        <w:rPr>
          <w:rFonts w:cs="Arial" w:ascii="Arial" w:hAnsi="Arial"/>
          <w:color w:val="000000"/>
          <w:sz w:val="24"/>
        </w:rPr>
        <w:t>Must not be a participant in any existing or proposed UDC interruptible or Curtailable Load programs</w:t>
      </w:r>
      <w:r>
        <w:rPr>
          <w:rStyle w:val="FootnoteCharacters"/>
          <w:rStyle w:val="FootnoteReference"/>
          <w:rFonts w:cs="Arial" w:ascii="Arial" w:hAnsi="Arial"/>
          <w:color w:val="000000"/>
          <w:sz w:val="24"/>
        </w:rPr>
        <w:footnoteReference w:id="7"/>
      </w:r>
      <w:r>
        <w:rPr>
          <w:rFonts w:cs="Arial" w:ascii="Arial" w:hAnsi="Arial"/>
          <w:color w:val="000000"/>
          <w:sz w:val="24"/>
        </w:rPr>
        <w:t xml:space="preserve"> or any other Demand Reduction program for the same DR BUG offered in the DRP during the contract period, in order to avoid overlap between Demand Reduction programs.  The intent is to avoid double counting or paying twice for a single DR BUG Curtailment.  If another program were providing infrastructure, i.e., communications and control equipment, there would be no conflict with participation in the DRP.  Further, because of the critical reliability nature of this program, DR BUG Reserved Demand that is participating in voluntary Load Shedding programs cannot participate.  Also, the participant must not have been on a UDC interruptible rate schedule as of November 1, 2000 for a facility from which any DR is derived.</w:t>
      </w:r>
    </w:p>
    <w:p>
      <w:pPr>
        <w:pStyle w:val="Normal"/>
        <w:numPr>
          <w:ilvl w:val="0"/>
          <w:numId w:val="9"/>
        </w:numPr>
        <w:spacing w:before="0" w:after="120"/>
        <w:rPr>
          <w:rFonts w:ascii="Arial" w:hAnsi="Arial" w:cs="Arial"/>
          <w:color w:val="000000"/>
          <w:sz w:val="24"/>
        </w:rPr>
      </w:pPr>
      <w:r>
        <w:rPr>
          <w:rFonts w:cs="Arial" w:ascii="Arial" w:hAnsi="Arial"/>
          <w:color w:val="000000"/>
          <w:sz w:val="24"/>
        </w:rPr>
        <w:t>Must not have a Participating Load Agreement (PLA) with the ISO for the same DR BUG offered under the DRP, in order to avoid overlap between Demand Reduction programs.</w:t>
      </w:r>
    </w:p>
    <w:p>
      <w:pPr>
        <w:pStyle w:val="Normal"/>
        <w:numPr>
          <w:ilvl w:val="0"/>
          <w:numId w:val="9"/>
        </w:numPr>
        <w:spacing w:before="0" w:after="120"/>
        <w:rPr>
          <w:rFonts w:ascii="Arial" w:hAnsi="Arial" w:cs="Arial"/>
          <w:color w:val="000000"/>
          <w:sz w:val="24"/>
        </w:rPr>
      </w:pPr>
      <w:r>
        <w:rPr>
          <w:rFonts w:cs="Arial" w:ascii="Arial" w:hAnsi="Arial"/>
          <w:color w:val="000000"/>
          <w:sz w:val="24"/>
        </w:rPr>
        <w:t xml:space="preserve">Must </w:t>
      </w:r>
      <w:r>
        <w:rPr>
          <w:rFonts w:cs="Arial" w:ascii="Arial" w:hAnsi="Arial"/>
          <w:color w:val="000000"/>
          <w:sz w:val="24"/>
          <w:lang w:eastAsia="en-US"/>
        </w:rPr>
        <w:t>schedule, meter, and settle power from any</w:t>
      </w:r>
      <w:r>
        <w:rPr>
          <w:rFonts w:cs="Arial" w:ascii="Arial" w:hAnsi="Arial"/>
          <w:color w:val="000000"/>
          <w:lang w:eastAsia="en-US"/>
        </w:rPr>
        <w:t xml:space="preserve"> </w:t>
      </w:r>
      <w:r>
        <w:rPr>
          <w:rFonts w:cs="Arial" w:ascii="Arial" w:hAnsi="Arial"/>
          <w:color w:val="000000"/>
          <w:sz w:val="24"/>
        </w:rPr>
        <w:t>Generating Unit that has a Participating Generator Agreement (PGA) with the ISO,</w:t>
      </w:r>
      <w:r>
        <w:rPr>
          <w:rFonts w:cs="Arial" w:ascii="Arial" w:hAnsi="Arial"/>
          <w:color w:val="000000"/>
          <w:sz w:val="24"/>
          <w:lang w:eastAsia="en-US"/>
        </w:rPr>
        <w:t xml:space="preserve"> or is 1 MW or more in rated capacity operating in parallel with the electric grid, separately from any Load or BUG, or Generating Unit less than 1 MW, participating in the DRP</w:t>
      </w:r>
      <w:r>
        <w:rPr>
          <w:rFonts w:cs="Arial" w:ascii="Arial" w:hAnsi="Arial"/>
          <w:color w:val="000000"/>
          <w:sz w:val="24"/>
        </w:rPr>
        <w:t>.  Generating Units less than 1 MW operating in parallel with the electric grid may participate provided that all grid interconnection requirements have been satisfied and that a letter release from the AQMD for operation has been obtained from the local AQMD.  No BUG, or any other Generating Unit, will be permitted to participate in the DRP until the ISO is satisfied that the local AQMD has completely reviewed and accepted all aspects of operation under the program.  Any BUG participating in the DRP must be used only to reduce Demand rather than delivering net Energy to the electric grid.</w:t>
      </w:r>
    </w:p>
    <w:p>
      <w:pPr>
        <w:pStyle w:val="Normal"/>
        <w:spacing w:before="0" w:after="120"/>
        <w:rPr>
          <w:rFonts w:ascii="Arial" w:hAnsi="Arial" w:cs="Arial"/>
          <w:color w:val="000000"/>
          <w:sz w:val="24"/>
        </w:rPr>
      </w:pPr>
      <w:r>
        <w:rPr>
          <w:rFonts w:cs="Arial" w:ascii="Arial" w:hAnsi="Arial"/>
          <w:color w:val="000000"/>
          <w:sz w:val="24"/>
        </w:rPr>
        <w:t>This portion of the DRP is intended to be a DR BUG program.  Allowing Generating Units that have a PGA or are 1 MW or greater and operating in parallel with the electric grid to participate in the DRP will essentially equate to removing that resource from the California Energy market.  Thus, if a Generating Unit is 1 MW or greater and capable of delivering net Energy to the electric grid, its use will not be included as DR BUG by the ISO and it is not eligible to participate in the DRP without specific ISO approval in advance.  Eligibility criterion # 4 is required to eliminate this undesirable effect.</w:t>
      </w:r>
    </w:p>
    <w:p>
      <w:pPr>
        <w:pStyle w:val="Normal"/>
        <w:spacing w:before="0" w:after="120"/>
        <w:rPr>
          <w:rFonts w:ascii="Arial" w:hAnsi="Arial" w:cs="Arial"/>
          <w:color w:val="000000"/>
          <w:sz w:val="24"/>
        </w:rPr>
      </w:pPr>
      <w:r>
        <w:rPr>
          <w:rFonts w:cs="Arial" w:ascii="Arial" w:hAnsi="Arial"/>
          <w:color w:val="000000"/>
          <w:sz w:val="24"/>
        </w:rPr>
        <w:t xml:space="preserve">Participants who intend to utilize on-site emergency BUG, or any other form of Generation of less than 1 MW rated capacity, for providing DR must obtain and provide a letter release from the AQMD for operation.  Participants utilizing Generation, including BUG, must allow the ISO to release their names to their local AQMD.  Participants utilizing BUG, or other Generation less than 1 MW, will not receive any payment under the DRP until the ISO receives confirmation of an appropriate letter release for the intended operation.  </w:t>
      </w:r>
    </w:p>
    <w:p>
      <w:pPr>
        <w:pStyle w:val="Normal"/>
        <w:spacing w:before="0" w:after="120"/>
        <w:rPr>
          <w:rFonts w:ascii="Arial" w:hAnsi="Arial" w:cs="Arial"/>
          <w:color w:val="000000"/>
          <w:sz w:val="24"/>
        </w:rPr>
      </w:pPr>
      <w:r>
        <w:rPr>
          <w:rFonts w:cs="Arial" w:ascii="Arial" w:hAnsi="Arial"/>
          <w:color w:val="000000"/>
          <w:sz w:val="24"/>
        </w:rPr>
        <w:t>Under no circumstance should the participants be allowed to Curtail Demand at one meter and increase consumption at one or more other meters.</w:t>
      </w:r>
    </w:p>
    <w:p>
      <w:pPr>
        <w:pStyle w:val="Heading3"/>
        <w:ind w:hanging="0" w:start="0"/>
        <w:rPr>
          <w:b/>
          <w:color w:val="000000"/>
        </w:rPr>
      </w:pPr>
      <w:r>
        <w:rPr>
          <w:b/>
          <w:color w:val="000000"/>
        </w:rPr>
        <w:t>Curtailment Periods and Conditions</w:t>
      </w:r>
    </w:p>
    <w:p>
      <w:pPr>
        <w:pStyle w:val="Normal"/>
        <w:spacing w:before="0" w:after="120"/>
        <w:rPr>
          <w:rFonts w:ascii="Arial" w:hAnsi="Arial" w:cs="Arial"/>
          <w:color w:val="000000"/>
          <w:sz w:val="24"/>
        </w:rPr>
      </w:pPr>
      <w:r>
        <w:rPr>
          <w:rFonts w:cs="Arial" w:ascii="Arial" w:hAnsi="Arial"/>
          <w:color w:val="000000"/>
          <w:sz w:val="24"/>
        </w:rPr>
        <w:t>The ISO can issue Curtailment Orders to participants in the DRP to provide the specified DR when actual ISO Operating Reserves are three (3) percent or less and are expected to fall to two (2) percent or less within the next thirty (30) minutes to minimize the frequency or duration of firm Load Shedding.  The DRP is strictly intended to minimize the need to implement involuntary rotating blackouts and the participants in this trial program will not be called for Inter- or Intra-Zonal Congestion.</w:t>
      </w:r>
    </w:p>
    <w:p>
      <w:pPr>
        <w:pStyle w:val="Normal"/>
        <w:spacing w:before="0" w:after="120"/>
        <w:rPr>
          <w:rFonts w:ascii="Arial" w:hAnsi="Arial" w:cs="Arial"/>
          <w:color w:val="000000"/>
          <w:sz w:val="24"/>
        </w:rPr>
      </w:pPr>
      <w:r>
        <w:rPr>
          <w:rFonts w:cs="Arial" w:ascii="Arial" w:hAnsi="Arial"/>
          <w:color w:val="000000"/>
          <w:sz w:val="24"/>
        </w:rPr>
        <w:t xml:space="preserve">This portion of the DRP provides opportunities for end-use customers to provide DR BUG services through reduction of Demand either by controlling their connected Load, including by use of Generating Units with a rated capacity of less than 1 MW operating in parallel, or through operation of BUG. </w:t>
      </w:r>
    </w:p>
    <w:p>
      <w:pPr>
        <w:pStyle w:val="Heading3"/>
        <w:ind w:hanging="0" w:start="0"/>
        <w:rPr>
          <w:b/>
          <w:color w:val="000000"/>
        </w:rPr>
      </w:pPr>
      <w:r>
        <w:rPr>
          <w:b/>
          <w:color w:val="000000"/>
        </w:rPr>
        <w:t>DR BUG</w:t>
      </w:r>
    </w:p>
    <w:p>
      <w:pPr>
        <w:pStyle w:val="BodyText3"/>
        <w:rPr>
          <w:rFonts w:ascii="Arial" w:hAnsi="Arial" w:cs="Arial"/>
          <w:color w:val="000000"/>
        </w:rPr>
      </w:pPr>
      <w:r>
        <w:rPr>
          <w:rFonts w:cs="Arial" w:ascii="Arial" w:hAnsi="Arial"/>
          <w:color w:val="000000"/>
        </w:rPr>
        <w:t>A DR BUG Curtailment Order is issued to require DR service to avoid firm Load Shedding.  DR BUG will be ordered according to requirements of ISO Tariff section 2.3.5.1.3 and following the Curtailment of UDC interruptible Loads and DRP Loads, to the extent practicable.</w:t>
      </w:r>
    </w:p>
    <w:p>
      <w:pPr>
        <w:pStyle w:val="Normal"/>
        <w:rPr>
          <w:rFonts w:ascii="Arial" w:hAnsi="Arial" w:cs="Arial"/>
          <w:color w:val="000000"/>
          <w:sz w:val="24"/>
        </w:rPr>
      </w:pPr>
      <w:r>
        <w:rPr>
          <w:rFonts w:cs="Arial" w:ascii="Arial" w:hAnsi="Arial"/>
          <w:color w:val="000000"/>
          <w:sz w:val="24"/>
        </w:rPr>
      </w:r>
    </w:p>
    <w:p>
      <w:pPr>
        <w:pStyle w:val="BodyText3"/>
        <w:spacing w:before="0" w:after="120"/>
        <w:rPr/>
      </w:pPr>
      <w:r>
        <w:rPr>
          <w:rFonts w:cs="Arial" w:ascii="Arial" w:hAnsi="Arial"/>
          <w:color w:val="000000"/>
        </w:rPr>
        <w:t>The ISO will exercise its right to issue Curtailment Orders for each DR BUG up to 24 hours per Month.   Each time that the ISO issues a DR BUG Curtailment Order, participants will reduce their Demand by the amount reserved within 15 minutes of issuance of the Curtailment Order unless ISO has specified a later time for commencement of Curtailment.  The ISO may issue a Curtailment Order at any time, to be effective starting at any time between 1100 hours and 1800 hours, and ending at any time between 1200 hours and 1900 hours, on weekdays only.  The Curtailment Order will automatically terminate four (4) hours after the specified effective time for which it was issued</w:t>
      </w:r>
      <w:r>
        <w:rPr>
          <w:rFonts w:cs="Arial" w:ascii="Arial" w:hAnsi="Arial"/>
        </w:rPr>
        <w:t>, unless an ISO Curtailment Order specifies a termination time and requires an earlier termination of the DR BUG.  Contracted Load must shut off the emergency back-up Generation providing the DR BUG within thirty (30) minutes of the time specified in the applicable Curtailment Order or 1900 hours, whichever is earlier.</w:t>
      </w:r>
      <w:r>
        <w:rPr>
          <w:rFonts w:cs="Arial" w:ascii="Arial" w:hAnsi="Arial"/>
          <w:color w:val="000000"/>
        </w:rPr>
        <w:t xml:space="preserve">  Unless rapidly deteriorating system conditions demand otherwise, the ISO will order DR BUG such that Curtailment will begin at the top of the hour.</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 xml:space="preserve">DR BUG will be compensated at a price of $20,000/MW-Month with additional compensation for Energy (Demand Reduction) as delivered at the price of $500/MWh.  All payments are subject to adjustment for compliance. </w:t>
      </w:r>
    </w:p>
    <w:p>
      <w:pPr>
        <w:pStyle w:val="Normal"/>
        <w:rPr>
          <w:rFonts w:ascii="Arial" w:hAnsi="Arial" w:cs="Arial"/>
          <w:color w:val="000000"/>
          <w:sz w:val="24"/>
        </w:rPr>
      </w:pPr>
      <w:r>
        <w:rPr>
          <w:rFonts w:cs="Arial" w:ascii="Arial" w:hAnsi="Arial"/>
          <w:color w:val="000000"/>
          <w:sz w:val="24"/>
        </w:rPr>
      </w:r>
    </w:p>
    <w:p>
      <w:pPr>
        <w:pStyle w:val="Heading3"/>
        <w:ind w:hanging="0" w:start="0"/>
        <w:rPr>
          <w:b/>
          <w:color w:val="000000"/>
        </w:rPr>
      </w:pPr>
      <w:r>
        <w:rPr>
          <w:b/>
          <w:color w:val="000000"/>
        </w:rPr>
        <w:t>Operating Mechanism</w:t>
      </w:r>
    </w:p>
    <w:p>
      <w:pPr>
        <w:pStyle w:val="BodyText"/>
        <w:rPr>
          <w:color w:val="000000"/>
          <w:sz w:val="24"/>
        </w:rPr>
      </w:pPr>
      <w:r>
        <w:rPr>
          <w:color w:val="000000"/>
          <w:sz w:val="24"/>
        </w:rPr>
        <w:t xml:space="preserve">All groups of customers or individual customers selected to participate in the DRP must secure the services of a MDAS certified Scheduling Coordinator (SC).  The DR SC will be required to maintain an electronic mail (e-mail) address and a pager capable of receiving an alphanumeric page (e-page).  The ISO may send a mass e-mail and an e-page simultaneously to the appropriate program DR SCs and to the individual facility managers signaling the Curtailment Order at the start of the DR.  </w:t>
      </w:r>
    </w:p>
    <w:p>
      <w:pPr>
        <w:pStyle w:val="Normal"/>
        <w:spacing w:before="0" w:after="120"/>
        <w:rPr>
          <w:rFonts w:ascii="Arial" w:hAnsi="Arial" w:cs="Arial"/>
          <w:color w:val="000000"/>
          <w:sz w:val="24"/>
        </w:rPr>
      </w:pPr>
      <w:r>
        <w:rPr>
          <w:rFonts w:cs="Arial" w:ascii="Arial" w:hAnsi="Arial"/>
          <w:color w:val="000000"/>
          <w:sz w:val="24"/>
        </w:rPr>
        <w:t xml:space="preserve">It will be the responsibility of the DR SC and DR BUG aggregator to verify that all affected facilities scheduled by that SC are informed of the details of the DR Curtailment Order.  All DR BUG participants in the DRP will be obligated to reduce the metered Demand at their facility (facilities) by the contracted amount within fifteen (15) minutes of issuance of the Curtailment Order by the ISO unless ISO has specified a later time for commencement of Curtailment.  The time stamp of the ISO e-mail will be used in verification of performance. </w:t>
      </w:r>
    </w:p>
    <w:p>
      <w:pPr>
        <w:pStyle w:val="Normal"/>
        <w:spacing w:before="0" w:after="120"/>
        <w:rPr>
          <w:rFonts w:ascii="Arial" w:hAnsi="Arial" w:cs="Arial"/>
          <w:color w:val="000000"/>
          <w:sz w:val="24"/>
        </w:rPr>
      </w:pPr>
      <w:r>
        <w:rPr>
          <w:rFonts w:cs="Arial" w:ascii="Arial" w:hAnsi="Arial"/>
          <w:color w:val="000000"/>
          <w:sz w:val="24"/>
        </w:rPr>
        <w:t xml:space="preserve">Although the ISO will attempt to implement and terminate the DRP at the top of the hour, the Curtailment Order for Demand Reduction can be made at any point during the hour based on emergency need.  To the extent practicable, the ISO will provide a start and end time for each Curtailment. </w:t>
      </w:r>
    </w:p>
    <w:p>
      <w:pPr>
        <w:pStyle w:val="Heading3"/>
        <w:keepNext w:val="true"/>
        <w:ind w:hanging="0" w:start="0"/>
        <w:rPr>
          <w:b/>
          <w:color w:val="000000"/>
        </w:rPr>
      </w:pPr>
      <w:r>
        <w:rPr>
          <w:b/>
          <w:color w:val="000000"/>
        </w:rPr>
        <w:t xml:space="preserve">Compliance - Calculation to Confirm DR </w:t>
      </w:r>
    </w:p>
    <w:p>
      <w:pPr>
        <w:pStyle w:val="BodyText3"/>
        <w:keepNext w:val="true"/>
        <w:spacing w:before="0" w:after="120"/>
        <w:rPr>
          <w:rFonts w:ascii="Arial" w:hAnsi="Arial" w:cs="Arial"/>
          <w:color w:val="000000"/>
        </w:rPr>
      </w:pPr>
      <w:r>
        <w:rPr>
          <w:rFonts w:cs="Arial" w:ascii="Arial" w:hAnsi="Arial"/>
          <w:color w:val="000000"/>
        </w:rPr>
        <w:t>The amount of Reserved Demand delivered by Contracted Load pursuant to any given Curtailment Order shall be determined as follows:</w:t>
      </w:r>
    </w:p>
    <w:p>
      <w:pPr>
        <w:pStyle w:val="Normal"/>
        <w:spacing w:before="0" w:after="120"/>
        <w:rPr/>
      </w:pPr>
      <w:r>
        <w:rPr>
          <w:rFonts w:cs="Arial" w:ascii="Arial" w:hAnsi="Arial"/>
          <w:color w:val="000000"/>
          <w:sz w:val="24"/>
        </w:rPr>
        <w:t>An hourly expected Demand (ED) of Contracted Load in any given hour “j” is calculated by taking the average of the MWh consumed during that particular hour for the 10 days with the highest MWh consumption, during Peak Hours, of the immediately preceding 11 Business Days</w:t>
      </w:r>
      <w:r>
        <w:rPr>
          <w:rStyle w:val="FootnoteCharacters"/>
          <w:rStyle w:val="FootnoteReference"/>
          <w:rFonts w:cs="Arial" w:ascii="Arial" w:hAnsi="Arial"/>
          <w:color w:val="000000"/>
          <w:sz w:val="24"/>
        </w:rPr>
        <w:footnoteReference w:id="8"/>
      </w:r>
      <w:r>
        <w:rPr>
          <w:rFonts w:cs="Arial" w:ascii="Arial" w:hAnsi="Arial"/>
          <w:color w:val="000000"/>
          <w:sz w:val="24"/>
        </w:rPr>
        <w:t xml:space="preserve"> “k” for Contracted Load, excluding those days for which a DR BUG Curtailment Order was issued or on which the ISO implemented involuntary service interruptions, or (for j = 1 to n) </w:t>
      </w:r>
    </w:p>
    <w:p>
      <w:pPr>
        <w:pStyle w:val="Heading3"/>
        <w:numPr>
          <w:ilvl w:val="0"/>
          <w:numId w:val="0"/>
        </w:numPr>
        <w:ind w:hanging="0" w:start="720" w:end="0"/>
        <w:rPr/>
      </w:pPr>
      <w:r>
        <w:rPr>
          <w:b/>
          <w:color w:val="000000"/>
        </w:rPr>
        <w:t>ED</w:t>
      </w:r>
      <w:r>
        <w:rPr>
          <w:b/>
          <w:color w:val="000000"/>
          <w:vertAlign w:val="subscript"/>
        </w:rPr>
        <w:t>j</w:t>
      </w:r>
      <w:r>
        <w:rPr>
          <w:b/>
          <w:color w:val="000000"/>
        </w:rPr>
        <w:t xml:space="preserve"> = (</w:t>
      </w:r>
      <w:r>
        <w:rPr>
          <w:rFonts w:eastAsia="Symbol" w:cs="Symbol" w:ascii="Symbol" w:hAnsi="Symbol"/>
          <w:b/>
          <w:color w:val="000000"/>
        </w:rPr>
        <w:sym w:font="Symbol" w:char="f053"/>
      </w:r>
      <w:r>
        <w:rPr>
          <w:b/>
          <w:color w:val="000000"/>
          <w:vertAlign w:val="subscript"/>
        </w:rPr>
        <w:t>k = 1-10</w:t>
      </w:r>
      <w:r>
        <w:rPr>
          <w:b/>
          <w:color w:val="000000"/>
        </w:rPr>
        <w:t xml:space="preserve"> MWh</w:t>
      </w:r>
      <w:r>
        <w:rPr>
          <w:b/>
          <w:color w:val="000000"/>
          <w:vertAlign w:val="subscript"/>
        </w:rPr>
        <w:t>j,k</w:t>
      </w:r>
      <w:r>
        <w:rPr>
          <w:b/>
          <w:color w:val="000000"/>
        </w:rPr>
        <w:t>)/10</w:t>
      </w:r>
    </w:p>
    <w:p>
      <w:pPr>
        <w:pStyle w:val="Normal"/>
        <w:spacing w:before="0" w:after="120"/>
        <w:rPr>
          <w:rFonts w:ascii="Arial" w:hAnsi="Arial" w:cs="Arial"/>
          <w:color w:val="000000"/>
          <w:sz w:val="24"/>
        </w:rPr>
      </w:pPr>
      <w:r>
        <w:rPr>
          <w:rFonts w:cs="Arial" w:ascii="Arial" w:hAnsi="Arial"/>
          <w:color w:val="000000"/>
          <w:sz w:val="24"/>
        </w:rPr>
        <w:t>Delivery or Demand reduced during a given hour “j” under the Curtailment Order is calculated by taking the difference between the expected Demand for that hour and the MWh consumed during that hour on the Business Day for which the Curtailment Order was issued, or (for j = 1 to n)</w:t>
      </w:r>
    </w:p>
    <w:p>
      <w:pPr>
        <w:pStyle w:val="Normal"/>
        <w:ind w:start="720" w:end="0"/>
        <w:rPr/>
      </w:pPr>
      <w:r>
        <w:rPr>
          <w:rFonts w:cs="Arial" w:ascii="Arial" w:hAnsi="Arial"/>
          <w:b/>
          <w:color w:val="000000"/>
          <w:sz w:val="24"/>
        </w:rPr>
        <w:t>DR</w:t>
      </w:r>
      <w:r>
        <w:rPr>
          <w:rFonts w:cs="Arial" w:ascii="Arial" w:hAnsi="Arial"/>
          <w:b/>
          <w:color w:val="000000"/>
          <w:sz w:val="24"/>
          <w:vertAlign w:val="subscript"/>
        </w:rPr>
        <w:t>j</w:t>
      </w:r>
      <w:r>
        <w:rPr>
          <w:rFonts w:cs="Arial" w:ascii="Arial" w:hAnsi="Arial"/>
          <w:b/>
          <w:color w:val="000000"/>
          <w:sz w:val="24"/>
        </w:rPr>
        <w:t xml:space="preserve"> = ED</w:t>
      </w:r>
      <w:r>
        <w:rPr>
          <w:rFonts w:cs="Arial" w:ascii="Arial" w:hAnsi="Arial"/>
          <w:b/>
          <w:color w:val="000000"/>
          <w:sz w:val="24"/>
          <w:vertAlign w:val="subscript"/>
        </w:rPr>
        <w:t>j</w:t>
      </w:r>
      <w:r>
        <w:rPr>
          <w:rFonts w:cs="Arial" w:ascii="Arial" w:hAnsi="Arial"/>
          <w:b/>
          <w:color w:val="000000"/>
          <w:sz w:val="24"/>
        </w:rPr>
        <w:t xml:space="preserve"> – MWh</w:t>
      </w:r>
      <w:r>
        <w:rPr>
          <w:rFonts w:cs="Arial" w:ascii="Arial" w:hAnsi="Arial"/>
          <w:b/>
          <w:color w:val="000000"/>
          <w:sz w:val="24"/>
          <w:vertAlign w:val="subscript"/>
        </w:rPr>
        <w:t>j</w:t>
        <w:br/>
      </w:r>
    </w:p>
    <w:p>
      <w:pPr>
        <w:pStyle w:val="Heading3"/>
        <w:ind w:hanging="0" w:start="0"/>
        <w:rPr>
          <w:b/>
          <w:color w:val="000000"/>
        </w:rPr>
      </w:pPr>
      <w:r>
        <w:rPr>
          <w:b/>
          <w:color w:val="000000"/>
        </w:rPr>
        <w:t xml:space="preserve">Compliance – Energy Payments </w:t>
      </w:r>
    </w:p>
    <w:p>
      <w:pPr>
        <w:pStyle w:val="BodyText"/>
        <w:jc w:val="start"/>
        <w:rPr>
          <w:color w:val="000000"/>
          <w:sz w:val="24"/>
        </w:rPr>
      </w:pPr>
      <w:r>
        <w:rPr>
          <w:color w:val="000000"/>
          <w:sz w:val="24"/>
        </w:rPr>
        <w:t>Compliance with ISO DR Curtailment Orders will be mandatory.  The ISO will audit the performance with respect to the Reserved Demand offered for each DR BUG aggregator following each DR Curtailment Order.  Payments for as delivered Energy will be calculated as follows (and as shown in Figure 1):</w:t>
      </w:r>
    </w:p>
    <w:p>
      <w:pPr>
        <w:pStyle w:val="Normal"/>
        <w:spacing w:before="0" w:after="120"/>
        <w:ind w:start="720" w:end="0"/>
        <w:rPr/>
      </w:pPr>
      <w:r>
        <w:rPr>
          <w:rFonts w:cs="Arial" w:ascii="Arial" w:hAnsi="Arial"/>
          <w:b/>
          <w:color w:val="000000"/>
          <w:sz w:val="24"/>
        </w:rPr>
        <w:t>Energy_Pmt</w:t>
      </w:r>
      <w:r>
        <w:rPr>
          <w:rFonts w:cs="Arial" w:ascii="Arial" w:hAnsi="Arial"/>
          <w:b/>
          <w:color w:val="000000"/>
          <w:sz w:val="24"/>
          <w:vertAlign w:val="subscript"/>
        </w:rPr>
        <w:t>j</w:t>
      </w:r>
      <w:r>
        <w:rPr>
          <w:rFonts w:cs="Arial" w:ascii="Arial" w:hAnsi="Arial"/>
          <w:b/>
          <w:color w:val="000000"/>
          <w:sz w:val="24"/>
        </w:rPr>
        <w:t xml:space="preserve"> = DR</w:t>
      </w:r>
      <w:r>
        <w:rPr>
          <w:rFonts w:cs="Arial" w:ascii="Arial" w:hAnsi="Arial"/>
          <w:b/>
          <w:color w:val="000000"/>
          <w:sz w:val="24"/>
          <w:vertAlign w:val="subscript"/>
        </w:rPr>
        <w:t>j</w:t>
      </w:r>
      <w:r>
        <w:rPr>
          <w:rFonts w:cs="Arial" w:ascii="Arial" w:hAnsi="Arial"/>
          <w:b/>
          <w:color w:val="000000"/>
          <w:sz w:val="24"/>
        </w:rPr>
        <w:t xml:space="preserve"> * Energy_Price</w:t>
      </w:r>
    </w:p>
    <w:p>
      <w:pPr>
        <w:pStyle w:val="BodyText"/>
        <w:jc w:val="start"/>
        <w:rPr/>
      </w:pPr>
      <w:r>
        <w:rPr>
          <w:color w:val="000000"/>
          <w:sz w:val="24"/>
        </w:rPr>
        <w:t>For purposes of the foregoing calculation, DR</w:t>
      </w:r>
      <w:r>
        <w:rPr>
          <w:color w:val="000000"/>
          <w:sz w:val="24"/>
          <w:vertAlign w:val="subscript"/>
        </w:rPr>
        <w:t>j</w:t>
      </w:r>
      <w:r>
        <w:rPr>
          <w:color w:val="000000"/>
          <w:sz w:val="24"/>
        </w:rPr>
        <w:t xml:space="preserve"> will be limited to between 150% of the Reserved Demand and –10% of the Reserved Demand.  Energy_Price will be $500/MWh as established by the ISO.  Although the Energy payments may be negative in any given hour, based on DR provided, the total of all the hourly Energy payments plus the performance adjusted Monthly Reservation Payment will never be less than $0 for a Month.    </w:t>
      </w:r>
    </w:p>
    <w:p>
      <w:pPr>
        <w:pStyle w:val="BodyText"/>
        <w:jc w:val="start"/>
        <w:rPr>
          <w:b/>
          <w:color w:val="000000"/>
        </w:rPr>
      </w:pPr>
      <w:r>
        <w:drawing>
          <wp:anchor behindDoc="0" distT="0" distB="0" distL="114935" distR="114935" simplePos="0" locked="0" layoutInCell="0" allowOverlap="1" relativeHeight="19">
            <wp:simplePos x="0" y="0"/>
            <wp:positionH relativeFrom="column">
              <wp:posOffset>-56515</wp:posOffset>
            </wp:positionH>
            <wp:positionV relativeFrom="paragraph">
              <wp:posOffset>213995</wp:posOffset>
            </wp:positionV>
            <wp:extent cx="4883150" cy="327469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6" t="-9" r="-6" b="-9"/>
                    <a:stretch>
                      <a:fillRect/>
                    </a:stretch>
                  </pic:blipFill>
                  <pic:spPr bwMode="auto">
                    <a:xfrm>
                      <a:off x="0" y="0"/>
                      <a:ext cx="4883150" cy="3274695"/>
                    </a:xfrm>
                    <a:prstGeom prst="rect">
                      <a:avLst/>
                    </a:prstGeom>
                    <a:noFill/>
                  </pic:spPr>
                </pic:pic>
              </a:graphicData>
            </a:graphic>
          </wp:anchor>
        </w:drawing>
      </w:r>
      <w:r>
        <w:rPr>
          <w:b/>
          <w:color w:val="000000"/>
        </w:rPr>
        <w:t>Figure 1 – As-Delivered Energy Payment</w:t>
      </w:r>
    </w:p>
    <w:p>
      <w:pPr>
        <w:pStyle w:val="Heading3"/>
        <w:numPr>
          <w:ilvl w:val="0"/>
          <w:numId w:val="0"/>
        </w:numPr>
        <w:ind w:hanging="0" w:start="0"/>
        <w:rPr>
          <w:b/>
          <w:color w:val="000000"/>
        </w:rPr>
      </w:pPr>
      <w:r>
        <w:rPr>
          <w:b/>
          <w:color w:val="000000"/>
        </w:rPr>
      </w:r>
    </w:p>
    <w:p>
      <w:pPr>
        <w:pStyle w:val="Heading3"/>
        <w:numPr>
          <w:ilvl w:val="0"/>
          <w:numId w:val="0"/>
        </w:numPr>
        <w:ind w:hanging="0" w:start="0"/>
        <w:rPr>
          <w:b/>
          <w:color w:val="000000"/>
        </w:rPr>
      </w:pPr>
      <w:r>
        <w:rPr>
          <w:b/>
          <w:color w:val="000000"/>
        </w:rPr>
      </w:r>
    </w:p>
    <w:p>
      <w:pPr>
        <w:pStyle w:val="Heading3"/>
        <w:keepNext w:val="true"/>
        <w:ind w:hanging="0" w:start="0"/>
        <w:rPr>
          <w:b/>
          <w:color w:val="000000"/>
        </w:rPr>
      </w:pPr>
      <w:r>
        <w:rPr>
          <w:b/>
          <w:color w:val="000000"/>
        </w:rPr>
        <w:t>Compliance – Monthly Reservation Payments</w:t>
      </w:r>
    </w:p>
    <w:p>
      <w:pPr>
        <w:pStyle w:val="BodyText"/>
        <w:keepNext w:val="true"/>
        <w:jc w:val="start"/>
        <w:rPr>
          <w:color w:val="000000"/>
          <w:sz w:val="24"/>
        </w:rPr>
      </w:pPr>
      <w:r>
        <w:rPr>
          <w:color w:val="000000"/>
          <w:sz w:val="24"/>
        </w:rPr>
        <w:t>Compliance with ISO DR Curtailment Orders will be mandatory.  The ISO will audit the performance with respect to the Reserved Demand offered for each DR BUG aggregator on a Monthly basis.  The Monthly average performance (MAP) will be calculated by first clamping the performance in response to each DR Curtailment Order during the Month to between 0% and 100% and then taking the average of the hourly DR service performances.  Superior performance in one hour will not offset deficient performance in another.  The Monthly Reservation Payment is calculated as follows (and as shown in Figure 2):</w:t>
      </w:r>
    </w:p>
    <w:p>
      <w:pPr>
        <w:pStyle w:val="Normal"/>
        <w:tabs>
          <w:tab w:val="clear" w:pos="720"/>
          <w:tab w:val="left" w:pos="360" w:leader="none"/>
          <w:tab w:val="left" w:pos="2520" w:leader="none"/>
        </w:tabs>
        <w:spacing w:before="0" w:after="120"/>
        <w:rPr>
          <w:rFonts w:ascii="Arial" w:hAnsi="Arial" w:cs="Arial"/>
          <w:b/>
          <w:color w:val="000000"/>
          <w:sz w:val="24"/>
        </w:rPr>
      </w:pPr>
      <w:r>
        <w:rPr>
          <w:rFonts w:cs="Arial" w:ascii="Arial" w:hAnsi="Arial"/>
          <w:b/>
          <w:color w:val="000000"/>
          <w:sz w:val="24"/>
        </w:rPr>
        <w:tab/>
      </w:r>
      <w:r>
        <w:rPr>
          <w:rFonts w:cs="Arial" w:ascii="Arial" w:hAnsi="Arial"/>
          <w:b/>
          <w:color w:val="000000"/>
          <w:sz w:val="24"/>
          <w:u w:val="single"/>
        </w:rPr>
        <w:t>Monthly Avg. Perf.</w:t>
      </w:r>
      <w:r>
        <w:rPr>
          <w:rFonts w:cs="Arial" w:ascii="Arial" w:hAnsi="Arial"/>
          <w:b/>
          <w:color w:val="000000"/>
          <w:sz w:val="24"/>
        </w:rPr>
        <w:tab/>
        <w:tab/>
      </w:r>
      <w:r>
        <w:rPr>
          <w:rFonts w:cs="Arial" w:ascii="Arial" w:hAnsi="Arial"/>
          <w:b/>
          <w:color w:val="000000"/>
          <w:sz w:val="24"/>
          <w:u w:val="single"/>
        </w:rPr>
        <w:t>Monthly Reservation Payment</w:t>
      </w:r>
    </w:p>
    <w:p>
      <w:pPr>
        <w:pStyle w:val="Normal"/>
        <w:tabs>
          <w:tab w:val="clear" w:pos="720"/>
          <w:tab w:val="left" w:pos="360" w:leader="none"/>
          <w:tab w:val="left" w:pos="1080" w:leader="none"/>
          <w:tab w:val="left" w:pos="2520" w:leader="none"/>
        </w:tabs>
        <w:rPr/>
      </w:pPr>
      <w:r>
        <w:rPr>
          <w:rFonts w:cs="Arial" w:ascii="Arial" w:hAnsi="Arial"/>
          <w:b/>
          <w:color w:val="000000"/>
          <w:sz w:val="24"/>
        </w:rPr>
        <w:tab/>
        <w:tab/>
      </w:r>
      <w:r>
        <w:rPr>
          <w:rFonts w:eastAsia="Symbol" w:cs="Symbol" w:ascii="Symbol" w:hAnsi="Symbol"/>
          <w:b/>
          <w:color w:val="000000"/>
          <w:sz w:val="24"/>
        </w:rPr>
        <w:sym w:font="Symbol" w:char="f0b3"/>
      </w:r>
      <w:r>
        <w:rPr>
          <w:rFonts w:cs="Arial" w:ascii="Arial" w:hAnsi="Arial"/>
          <w:b/>
          <w:color w:val="000000"/>
          <w:sz w:val="24"/>
        </w:rPr>
        <w:t xml:space="preserve"> 50%</w:t>
        <w:tab/>
        <w:tab/>
        <w:t>MAP * Res_Price * Reserved_Demand</w:t>
      </w:r>
    </w:p>
    <w:p>
      <w:pPr>
        <w:pStyle w:val="Normal"/>
        <w:tabs>
          <w:tab w:val="clear" w:pos="720"/>
          <w:tab w:val="left" w:pos="360" w:leader="none"/>
          <w:tab w:val="left" w:pos="1080" w:leader="none"/>
          <w:tab w:val="left" w:pos="2520" w:leader="none"/>
        </w:tabs>
        <w:rPr/>
      </w:pPr>
      <w:r>
        <w:rPr>
          <w:rFonts w:cs="Arial" w:ascii="Arial" w:hAnsi="Arial"/>
          <w:b/>
          <w:color w:val="000000"/>
          <w:sz w:val="24"/>
        </w:rPr>
        <w:tab/>
        <w:t xml:space="preserve">&lt; 50% and </w:t>
      </w:r>
      <w:r>
        <w:rPr>
          <w:rFonts w:eastAsia="Symbol" w:cs="Symbol" w:ascii="Symbol" w:hAnsi="Symbol"/>
          <w:b/>
          <w:color w:val="000000"/>
          <w:sz w:val="24"/>
        </w:rPr>
        <w:sym w:font="Symbol" w:char="f0b3"/>
      </w:r>
      <w:r>
        <w:rPr>
          <w:rFonts w:cs="Arial" w:ascii="Arial" w:hAnsi="Arial"/>
          <w:b/>
          <w:color w:val="000000"/>
          <w:sz w:val="24"/>
        </w:rPr>
        <w:t xml:space="preserve"> 25% </w:t>
        <w:tab/>
        <w:tab/>
        <w:t>(2 * MAP – 50%) * Res_Price * Reserved_Demand</w:t>
      </w:r>
    </w:p>
    <w:p>
      <w:pPr>
        <w:pStyle w:val="Heading2"/>
        <w:tabs>
          <w:tab w:val="clear" w:pos="720"/>
          <w:tab w:val="left" w:pos="360" w:leader="none"/>
          <w:tab w:val="left" w:pos="2520" w:leader="none"/>
        </w:tabs>
        <w:ind w:start="1080" w:end="0"/>
        <w:rPr>
          <w:color w:val="000000"/>
        </w:rPr>
      </w:pPr>
      <w:r>
        <w:rPr>
          <w:color w:val="000000"/>
        </w:rPr>
        <w:t>&lt; 25%</w:t>
        <w:tab/>
        <w:tab/>
        <w:tab/>
        <w:t>$0</w:t>
      </w:r>
    </w:p>
    <w:p>
      <w:pPr>
        <w:pStyle w:val="Normal"/>
        <w:rPr>
          <w:color w:val="000000"/>
        </w:rPr>
      </w:pPr>
      <w:r>
        <w:rPr>
          <w:color w:val="000000"/>
        </w:rPr>
      </w:r>
    </w:p>
    <w:p>
      <w:pPr>
        <w:pStyle w:val="BodyText"/>
        <w:rPr>
          <w:color w:val="000000"/>
          <w:sz w:val="24"/>
        </w:rPr>
      </w:pPr>
      <w:r>
        <w:rPr>
          <w:color w:val="000000"/>
          <w:sz w:val="24"/>
        </w:rPr>
        <w:t xml:space="preserve">For purposes of calculation of the Monthly Reservation Payment, Res_Price will be the Reservation Price of $20,000/MW-Month as established by the ISO, and Reserved_Demand will be the amount of Demand Reduction bid by the DR BUG aggregator and accepted by the ISO. </w:t>
      </w:r>
    </w:p>
    <w:p>
      <w:pPr>
        <w:pStyle w:val="BodyText"/>
        <w:spacing w:before="0" w:after="0"/>
        <w:rPr>
          <w:b/>
          <w:color w:val="000000"/>
        </w:rPr>
      </w:pPr>
      <w:r>
        <w:drawing>
          <wp:anchor behindDoc="0" distT="0" distB="0" distL="114935" distR="114935" simplePos="0" locked="0" layoutInCell="0" allowOverlap="1" relativeHeight="20">
            <wp:simplePos x="0" y="0"/>
            <wp:positionH relativeFrom="column">
              <wp:posOffset>-19685</wp:posOffset>
            </wp:positionH>
            <wp:positionV relativeFrom="paragraph">
              <wp:posOffset>187325</wp:posOffset>
            </wp:positionV>
            <wp:extent cx="4892040" cy="328041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6" t="-9" r="-6" b="-9"/>
                    <a:stretch>
                      <a:fillRect/>
                    </a:stretch>
                  </pic:blipFill>
                  <pic:spPr bwMode="auto">
                    <a:xfrm>
                      <a:off x="0" y="0"/>
                      <a:ext cx="4892040" cy="3280410"/>
                    </a:xfrm>
                    <a:prstGeom prst="rect">
                      <a:avLst/>
                    </a:prstGeom>
                    <a:noFill/>
                  </pic:spPr>
                </pic:pic>
              </a:graphicData>
            </a:graphic>
          </wp:anchor>
        </w:drawing>
      </w:r>
      <w:r>
        <w:rPr>
          <w:b/>
          <w:color w:val="000000"/>
        </w:rPr>
        <w:t>Figure 2 – Monthly Reservation Payment</w:t>
      </w:r>
    </w:p>
    <w:p>
      <w:pPr>
        <w:pStyle w:val="Normal"/>
        <w:rPr>
          <w:b/>
          <w:color w:val="000000"/>
        </w:rPr>
      </w:pPr>
      <w:r>
        <w:rPr>
          <w:b/>
          <w:color w:val="000000"/>
        </w:rPr>
      </w:r>
    </w:p>
    <w:p>
      <w:pPr>
        <w:pStyle w:val="Heading3"/>
        <w:ind w:hanging="0" w:start="0"/>
        <w:rPr>
          <w:b/>
          <w:color w:val="000000"/>
        </w:rPr>
      </w:pPr>
      <w:r>
        <w:rPr>
          <w:b/>
          <w:color w:val="000000"/>
        </w:rPr>
        <w:t>Compliance – Partial Hour Curtailment Issues</w:t>
      </w:r>
    </w:p>
    <w:p>
      <w:pPr>
        <w:pStyle w:val="BodyText"/>
        <w:jc w:val="start"/>
        <w:rPr>
          <w:color w:val="000000"/>
          <w:sz w:val="24"/>
        </w:rPr>
      </w:pPr>
      <w:r>
        <w:rPr>
          <w:color w:val="000000"/>
          <w:sz w:val="24"/>
        </w:rPr>
        <w:t>The ISO shall endeavor to issue Curtailment Orders requiring that DR service commence at the top of the hour.   However, operational restrictions and/or rapidly changing system conditions may require the issuance of Curtailment Orders requiring DR service to commence at other times.  Since meter data is only sent to the ISO in hourly form, there must be special treatment of the data in the compliance calculations when a Curtailment Order requires DR service to commence at any time other than the top of the hour.  In the event that DR service starts after the top of the hour, the Demand for the portion of the hour prior to the commencement of DR service will be assumed to continue at the same level as the prior hour.  The effective MWh for the hour will be calculated as follows:</w:t>
      </w:r>
    </w:p>
    <w:p>
      <w:pPr>
        <w:pStyle w:val="BodyTextIndent2"/>
        <w:rPr/>
      </w:pPr>
      <w:r>
        <w:rPr>
          <w:rFonts w:cs="Arial" w:ascii="Arial" w:hAnsi="Arial"/>
          <w:b/>
          <w:color w:val="000000"/>
        </w:rPr>
        <w:t>Eff_MWh</w:t>
      </w:r>
      <w:r>
        <w:rPr>
          <w:rFonts w:cs="Arial" w:ascii="Arial" w:hAnsi="Arial"/>
          <w:b/>
          <w:color w:val="000000"/>
          <w:vertAlign w:val="subscript"/>
        </w:rPr>
        <w:t>1</w:t>
      </w:r>
      <w:r>
        <w:rPr>
          <w:rFonts w:cs="Arial" w:ascii="Arial" w:hAnsi="Arial"/>
          <w:b/>
          <w:color w:val="000000"/>
        </w:rPr>
        <w:t xml:space="preserve"> = (60 * MWh</w:t>
      </w:r>
      <w:r>
        <w:rPr>
          <w:rFonts w:cs="Arial" w:ascii="Arial" w:hAnsi="Arial"/>
          <w:b/>
          <w:color w:val="000000"/>
          <w:vertAlign w:val="subscript"/>
        </w:rPr>
        <w:t>1</w:t>
      </w:r>
      <w:r>
        <w:rPr>
          <w:rFonts w:cs="Arial" w:ascii="Arial" w:hAnsi="Arial"/>
          <w:b/>
          <w:color w:val="000000"/>
        </w:rPr>
        <w:t xml:space="preserve"> – MWh</w:t>
      </w:r>
      <w:r>
        <w:rPr>
          <w:rFonts w:cs="Arial" w:ascii="Arial" w:hAnsi="Arial"/>
          <w:b/>
          <w:color w:val="000000"/>
          <w:vertAlign w:val="subscript"/>
        </w:rPr>
        <w:t>0</w:t>
      </w:r>
      <w:r>
        <w:rPr>
          <w:rFonts w:cs="Arial" w:ascii="Arial" w:hAnsi="Arial"/>
          <w:b/>
          <w:color w:val="000000"/>
        </w:rPr>
        <w:t xml:space="preserve"> * Time) / (60 – Time)</w:t>
      </w:r>
    </w:p>
    <w:p>
      <w:pPr>
        <w:pStyle w:val="BodyTextIndent2"/>
        <w:rPr>
          <w:rFonts w:ascii="Arial" w:hAnsi="Arial" w:cs="Arial"/>
          <w:b/>
          <w:color w:val="000000"/>
        </w:rPr>
      </w:pPr>
      <w:r>
        <w:rPr>
          <w:rFonts w:cs="Arial" w:ascii="Arial" w:hAnsi="Arial"/>
          <w:b/>
          <w:color w:val="000000"/>
        </w:rPr>
      </w:r>
    </w:p>
    <w:p>
      <w:pPr>
        <w:pStyle w:val="BodyText"/>
        <w:jc w:val="start"/>
        <w:rPr>
          <w:color w:val="000000"/>
          <w:sz w:val="24"/>
        </w:rPr>
      </w:pPr>
      <w:r>
        <w:rPr>
          <w:color w:val="000000"/>
          <w:sz w:val="24"/>
        </w:rPr>
        <w:t>For purposes of the foregoing calculation, “Time” is the number of minutes into the hour at which compliance with the Curtailment Order is expected.  If DR service terminates prior to the top of the hour, the compliance for that hour will be deemed identical to that of the immediately preceding hour.  Energy (Demand relief) payments will be pro-rated for the portion of the hour in which DR service has been implemented.</w:t>
      </w:r>
    </w:p>
    <w:p>
      <w:pPr>
        <w:pStyle w:val="Heading3"/>
        <w:ind w:hanging="0" w:start="0"/>
        <w:rPr>
          <w:b/>
          <w:color w:val="000000"/>
        </w:rPr>
      </w:pPr>
      <w:r>
        <w:rPr>
          <w:b/>
          <w:color w:val="000000"/>
        </w:rPr>
        <w:t>Scheduling and Metering</w:t>
      </w:r>
    </w:p>
    <w:p>
      <w:pPr>
        <w:pStyle w:val="BodyText"/>
        <w:jc w:val="start"/>
        <w:rPr>
          <w:color w:val="000000"/>
          <w:sz w:val="24"/>
        </w:rPr>
      </w:pPr>
      <w:r>
        <w:rPr>
          <w:color w:val="000000"/>
          <w:sz w:val="24"/>
        </w:rPr>
        <w:t xml:space="preserve">The DRP will not require scheduling to special resource IDs.  The Scheduling Coordinator (SC) that serves the end-use Load will be responsible for scheduling of the Load as a SC Metered Entity (SCME).  Therefore, the SC will not be required to schedule separate Loads or DR BUGs to participate in the DRP.  </w:t>
      </w:r>
    </w:p>
    <w:p>
      <w:pPr>
        <w:pStyle w:val="BodyText"/>
        <w:jc w:val="start"/>
        <w:rPr>
          <w:color w:val="000000"/>
          <w:sz w:val="24"/>
        </w:rPr>
      </w:pPr>
      <w:r>
        <w:rPr>
          <w:color w:val="000000"/>
          <w:sz w:val="24"/>
        </w:rPr>
        <w:t xml:space="preserve">Each end-use Load in the DR BUG portion of the DRP must have an interval meter approved by the Local Regulatory Authority.  The interval meters must be installed and operable prior to the entity participating in the DRP.  </w:t>
      </w:r>
    </w:p>
    <w:p>
      <w:pPr>
        <w:pStyle w:val="BodyText"/>
        <w:jc w:val="start"/>
        <w:rPr>
          <w:color w:val="000000"/>
          <w:sz w:val="24"/>
        </w:rPr>
      </w:pPr>
      <w:r>
        <w:rPr>
          <w:color w:val="000000"/>
          <w:sz w:val="24"/>
        </w:rPr>
        <w:t xml:space="preserve">The SC scheduling and serving the end-use Load is responsible for reporting the Settlement Quality Meter Data (SQMD) per the ISO Tariff.  Ordinary Energy settlements will be performed with the SQMD submitted through the standard ISO settlements system.  </w:t>
      </w:r>
    </w:p>
    <w:p>
      <w:pPr>
        <w:pStyle w:val="BodyText"/>
        <w:jc w:val="start"/>
        <w:rPr>
          <w:color w:val="000000"/>
          <w:sz w:val="24"/>
        </w:rPr>
      </w:pPr>
      <w:r>
        <w:rPr>
          <w:color w:val="000000"/>
          <w:sz w:val="24"/>
        </w:rPr>
        <w:t xml:space="preserve">DR BUG aggregators are required to arrange with their DR SC to submit a separate trade day hourly meter data file to the ISO for each accepted DRP bid.  This DR meter data file is to contain the SQMD for each end-use Load participating in the DR BUG DRP and aggregated to represent the DRP bid as set forth in the relevant Demand Relief Agreement for BUG.  The DR meter data is required to be submitted under the same timeline as outlined in the ISO payment calendar unless a specified timeline for the DRP is issued by the ISO.  The separate DR meter data file will only be used to calculate the DR BUG aggregator’s performance for both the as-delivered DR Energy payment and the DR Reservation Payment, as set forth above.  The DR meter data is to be submitted in Excel or CSV format.    </w:t>
      </w:r>
    </w:p>
    <w:p>
      <w:pPr>
        <w:pStyle w:val="BodyText"/>
        <w:jc w:val="start"/>
        <w:rPr>
          <w:color w:val="000000"/>
          <w:sz w:val="24"/>
        </w:rPr>
      </w:pPr>
      <w:r>
        <w:rPr>
          <w:color w:val="000000"/>
          <w:sz w:val="24"/>
        </w:rPr>
        <w:t xml:space="preserve">The DR BUG aggregator is required to submit an Implementation Plan that will provide the mapping of the unique customer ID for each participant to each approved DRP bid.  For purposes of bidding and reporting the DR meter data, the DR BUG aggregator can aggregate customers across Demand zones.  The Implementation Plan will have to demonstrate the mapping of the DR BUG components to the appropriate resource ID.  </w:t>
      </w:r>
    </w:p>
    <w:p>
      <w:pPr>
        <w:pStyle w:val="BodyText"/>
        <w:jc w:val="start"/>
        <w:rPr>
          <w:color w:val="000000"/>
          <w:sz w:val="24"/>
        </w:rPr>
      </w:pPr>
      <w:r>
        <w:rPr>
          <w:color w:val="000000"/>
          <w:sz w:val="24"/>
        </w:rPr>
        <w:t xml:space="preserve">Prior to the start of the program, a DR meter data aggregation and submittal test will be performed with each DR BUG aggregator and its associated DR SC.  </w:t>
      </w:r>
    </w:p>
    <w:p>
      <w:pPr>
        <w:pStyle w:val="Heading3"/>
        <w:ind w:hanging="0" w:start="0"/>
        <w:rPr>
          <w:b/>
          <w:color w:val="000000"/>
        </w:rPr>
      </w:pPr>
      <w:r>
        <w:rPr>
          <w:b/>
          <w:color w:val="000000"/>
        </w:rPr>
        <w:t>Billing and Settlement</w:t>
      </w:r>
    </w:p>
    <w:p>
      <w:pPr>
        <w:pStyle w:val="BodyText"/>
        <w:jc w:val="start"/>
        <w:rPr>
          <w:color w:val="000000"/>
          <w:sz w:val="24"/>
        </w:rPr>
      </w:pPr>
      <w:r>
        <w:rPr>
          <w:color w:val="000000"/>
          <w:sz w:val="24"/>
        </w:rPr>
        <w:t>Payments for the DRP will be settled to the participant’s DR SC according to the ISO’s normal billing and settlement cycle.  Preliminary and final invoices for a trade Month are issued approximately 55 days and 75 days, respectively, after the last day of the Month.  The actual date on which a participant receives payment for the DRP may be impacted by the billing and settlements practices of its DR SC.</w:t>
      </w:r>
    </w:p>
    <w:p>
      <w:pPr>
        <w:pStyle w:val="BodyText"/>
        <w:jc w:val="start"/>
        <w:rPr>
          <w:color w:val="000000"/>
          <w:sz w:val="24"/>
        </w:rPr>
      </w:pPr>
      <w:r>
        <w:rPr>
          <w:color w:val="000000"/>
          <w:sz w:val="24"/>
        </w:rPr>
        <w:t>The ISO will issue performance reports to each participant in the program at the time that Preliminary Settlement Statements are issued for the trade date of each DRP Curtailment.  The report will include the hourly Demand for each hour from 1000 hours through 2000 hours for the trade date, the expected Demand and each day included in the expected Demand.  The report will also include such information as the date, effective times of the Curtailment Order, the Reserved Demand, the hourly performance, and as-delivered Energy payments.</w:t>
      </w:r>
    </w:p>
    <w:p>
      <w:pPr>
        <w:sectPr>
          <w:headerReference w:type="default" r:id="rId6"/>
          <w:headerReference w:type="first" r:id="rId7"/>
          <w:footerReference w:type="default" r:id="rId8"/>
          <w:footerReference w:type="first" r:id="rId9"/>
          <w:footnotePr>
            <w:numFmt w:val="decimal"/>
          </w:footnotePr>
          <w:type w:val="nextPage"/>
          <w:pgSz w:w="12240" w:h="15840"/>
          <w:pgMar w:left="1152" w:right="1152" w:gutter="0" w:header="1152" w:top="1440" w:footer="720" w:bottom="1440"/>
          <w:pgNumType w:start="1" w:fmt="decimal"/>
          <w:formProt w:val="false"/>
          <w:titlePg/>
          <w:textDirection w:val="lrTb"/>
          <w:docGrid w:type="default" w:linePitch="360" w:charSpace="0"/>
        </w:sectPr>
        <w:pStyle w:val="BodyText"/>
        <w:jc w:val="start"/>
        <w:rPr>
          <w:color w:val="000000"/>
          <w:sz w:val="24"/>
        </w:rPr>
      </w:pPr>
      <w:r>
        <w:rPr>
          <w:color w:val="000000"/>
          <w:sz w:val="24"/>
        </w:rPr>
        <w:t>A Monthly report including the average Monthly performance and total net payment will be provided at the same time as Monthly preliminary and final invoicing.  If necessary, an additional report will be generated for any DR SC that is representing multiple participants in the DRP.</w:t>
      </w:r>
    </w:p>
    <w:p>
      <w:pPr>
        <w:pStyle w:val="FootnoteText"/>
        <w:rPr>
          <w:color w:val="000000"/>
          <w:sz w:val="36"/>
        </w:rPr>
      </w:pPr>
      <w:r>
        <w:rPr>
          <w:color w:val="000000"/>
          <w:sz w:val="36"/>
        </w:rPr>
      </w:r>
    </w:p>
    <w:p>
      <w:pPr>
        <w:pStyle w:val="Normal"/>
        <w:jc w:val="center"/>
        <w:rPr>
          <w:rFonts w:ascii="Arial" w:hAnsi="Arial" w:cs="Arial"/>
          <w:b/>
          <w:shadow/>
          <w:sz w:val="48"/>
        </w:rPr>
      </w:pPr>
      <w:r>
        <w:rPr>
          <w:rFonts w:cs="Arial" w:ascii="Arial" w:hAnsi="Arial"/>
          <w:b/>
          <w:shadow/>
          <w:sz w:val="48"/>
        </w:rPr>
        <w:t>EXHIBIT B</w:t>
      </w:r>
    </w:p>
    <w:p>
      <w:pPr>
        <w:pStyle w:val="Normal"/>
        <w:jc w:val="center"/>
        <w:rPr>
          <w:rFonts w:ascii="Arial" w:hAnsi="Arial" w:cs="Arial"/>
          <w:b/>
          <w:shadow/>
          <w:sz w:val="22"/>
        </w:rPr>
      </w:pPr>
      <w:r>
        <w:rPr>
          <w:rFonts w:cs="Arial" w:ascii="Arial" w:hAnsi="Arial"/>
          <w:b/>
          <w:shadow/>
          <w:sz w:val="22"/>
        </w:rPr>
      </w:r>
    </w:p>
    <w:p>
      <w:pPr>
        <w:pStyle w:val="Normal"/>
        <w:jc w:val="center"/>
        <w:rPr>
          <w:rFonts w:ascii="Arial" w:hAnsi="Arial" w:cs="Arial"/>
          <w:b/>
          <w:shadow/>
          <w:sz w:val="22"/>
        </w:rPr>
      </w:pPr>
      <w:r>
        <w:rPr>
          <w:rFonts w:cs="Arial" w:ascii="Arial" w:hAnsi="Arial"/>
          <w:b/>
          <w:shadow/>
          <w:sz w:val="22"/>
        </w:rPr>
      </w:r>
    </w:p>
    <w:p>
      <w:pPr>
        <w:pStyle w:val="Normal"/>
        <w:jc w:val="center"/>
        <w:rPr>
          <w:rFonts w:ascii="Arial" w:hAnsi="Arial" w:cs="Arial"/>
          <w:b/>
          <w:shadow/>
          <w:sz w:val="22"/>
        </w:rPr>
      </w:pPr>
      <w:r>
        <w:rPr>
          <w:rFonts w:cs="Arial" w:ascii="Arial" w:hAnsi="Arial"/>
          <w:b/>
          <w:shadow/>
          <w:sz w:val="22"/>
        </w:rPr>
      </w:r>
    </w:p>
    <w:p>
      <w:pPr>
        <w:pStyle w:val="Normal"/>
        <w:jc w:val="center"/>
        <w:rPr>
          <w:rFonts w:ascii="Arial" w:hAnsi="Arial" w:cs="Arial"/>
          <w:b/>
          <w:shadow/>
          <w:sz w:val="22"/>
        </w:rPr>
      </w:pPr>
      <w:r>
        <w:rPr>
          <w:rFonts w:cs="Arial" w:ascii="Arial" w:hAnsi="Arial"/>
          <w:b/>
          <w:shadow/>
          <w:sz w:val="22"/>
        </w:rPr>
      </w:r>
    </w:p>
    <w:p>
      <w:pPr>
        <w:pStyle w:val="Normal"/>
        <w:jc w:val="center"/>
        <w:rPr>
          <w:rFonts w:ascii="Arial" w:hAnsi="Arial" w:cs="Arial"/>
          <w:b/>
          <w:shadow/>
          <w:sz w:val="22"/>
        </w:rPr>
      </w:pPr>
      <w:r>
        <w:rPr>
          <w:rFonts w:cs="Arial" w:ascii="Arial" w:hAnsi="Arial"/>
          <w:b/>
          <w:shadow/>
          <w:sz w:val="22"/>
        </w:rPr>
      </w:r>
    </w:p>
    <w:p>
      <w:pPr>
        <w:pStyle w:val="Normal"/>
        <w:jc w:val="center"/>
        <w:rPr>
          <w:rFonts w:ascii="Arial" w:hAnsi="Arial" w:cs="Arial"/>
          <w:b/>
          <w:shadow/>
          <w:sz w:val="22"/>
        </w:rPr>
      </w:pPr>
      <w:r>
        <w:rPr>
          <w:rFonts w:cs="Arial" w:ascii="Arial" w:hAnsi="Arial"/>
          <w:b/>
          <w:shadow/>
          <w:sz w:val="22"/>
        </w:rPr>
      </w:r>
    </w:p>
    <w:p>
      <w:pPr>
        <w:pStyle w:val="Normal"/>
        <w:jc w:val="center"/>
        <w:rPr>
          <w:rFonts w:ascii="Arial" w:hAnsi="Arial" w:cs="Arial"/>
          <w:shadow/>
          <w:sz w:val="22"/>
        </w:rPr>
      </w:pPr>
      <w:r>
        <w:rPr>
          <w:rFonts w:cs="Arial" w:ascii="Arial" w:hAnsi="Arial"/>
          <w:shadow/>
          <w:sz w:val="22"/>
        </w:rPr>
      </w:r>
    </w:p>
    <w:p>
      <w:pPr>
        <w:pStyle w:val="Normal"/>
        <w:jc w:val="center"/>
        <w:rPr>
          <w:rFonts w:ascii="Arial" w:hAnsi="Arial" w:cs="Arial"/>
          <w:b/>
          <w:shadow/>
          <w:sz w:val="40"/>
        </w:rPr>
      </w:pPr>
      <w:r>
        <w:rPr>
          <w:rFonts w:cs="Arial" w:ascii="Arial" w:hAnsi="Arial"/>
          <w:b/>
          <w:shadow/>
          <w:sz w:val="40"/>
        </w:rPr>
        <w:t>CALIFORNIA INDEPENDENT SYSTEM OPERATOR</w:t>
      </w:r>
    </w:p>
    <w:p>
      <w:pPr>
        <w:pStyle w:val="Normal"/>
        <w:jc w:val="center"/>
        <w:rPr>
          <w:rFonts w:ascii="Arial" w:hAnsi="Arial" w:cs="Arial"/>
          <w:b/>
          <w:shadow/>
          <w:sz w:val="40"/>
        </w:rPr>
      </w:pPr>
      <w:r>
        <w:rPr>
          <w:rFonts w:cs="Arial" w:ascii="Arial" w:hAnsi="Arial"/>
          <w:b/>
          <w:shadow/>
          <w:sz w:val="40"/>
        </w:rPr>
      </w:r>
    </w:p>
    <w:p>
      <w:pPr>
        <w:pStyle w:val="Normal"/>
        <w:jc w:val="center"/>
        <w:rPr>
          <w:rFonts w:ascii="Arial" w:hAnsi="Arial" w:cs="Arial"/>
          <w:b/>
          <w:shadow/>
          <w:sz w:val="40"/>
        </w:rPr>
      </w:pPr>
      <w:r>
        <w:rPr>
          <w:rFonts w:cs="Arial" w:ascii="Arial" w:hAnsi="Arial"/>
          <w:b/>
          <w:shadow/>
          <w:sz w:val="40"/>
        </w:rPr>
      </w:r>
    </w:p>
    <w:p>
      <w:pPr>
        <w:pStyle w:val="Normal"/>
        <w:jc w:val="center"/>
        <w:rPr>
          <w:rFonts w:ascii="Arial" w:hAnsi="Arial" w:cs="Arial"/>
          <w:b/>
          <w:shadow/>
          <w:sz w:val="40"/>
        </w:rPr>
      </w:pPr>
      <w:r>
        <w:rPr>
          <w:rFonts w:cs="Arial" w:ascii="Arial" w:hAnsi="Arial"/>
          <w:b/>
          <w:shadow/>
          <w:sz w:val="40"/>
        </w:rPr>
        <w:t>AND</w:t>
      </w:r>
    </w:p>
    <w:p>
      <w:pPr>
        <w:pStyle w:val="Normal"/>
        <w:jc w:val="center"/>
        <w:rPr>
          <w:rFonts w:ascii="Arial" w:hAnsi="Arial" w:cs="Arial"/>
          <w:b/>
          <w:shadow/>
          <w:sz w:val="40"/>
        </w:rPr>
      </w:pPr>
      <w:r>
        <w:rPr>
          <w:rFonts w:cs="Arial" w:ascii="Arial" w:hAnsi="Arial"/>
          <w:b/>
          <w:shadow/>
          <w:sz w:val="40"/>
        </w:rPr>
      </w:r>
    </w:p>
    <w:p>
      <w:pPr>
        <w:pStyle w:val="Normal"/>
        <w:jc w:val="center"/>
        <w:rPr>
          <w:rFonts w:ascii="Arial" w:hAnsi="Arial" w:cs="Arial"/>
          <w:b/>
          <w:shadow/>
          <w:sz w:val="40"/>
        </w:rPr>
      </w:pPr>
      <w:r>
        <w:rPr>
          <w:rFonts w:cs="Arial" w:ascii="Arial" w:hAnsi="Arial"/>
          <w:b/>
          <w:shadow/>
          <w:sz w:val="40"/>
        </w:rPr>
      </w:r>
    </w:p>
    <w:p>
      <w:pPr>
        <w:pStyle w:val="Normal"/>
        <w:jc w:val="center"/>
        <w:rPr>
          <w:rFonts w:ascii="Arial" w:hAnsi="Arial" w:cs="Arial"/>
          <w:b/>
          <w:shadow/>
          <w:sz w:val="40"/>
        </w:rPr>
      </w:pPr>
      <w:r>
        <w:rPr>
          <w:rFonts w:cs="Arial" w:ascii="Arial" w:hAnsi="Arial"/>
          <w:b/>
          <w:shadow/>
          <w:sz w:val="40"/>
        </w:rPr>
        <w:t>[CONTRACTED LOAD]</w:t>
      </w:r>
    </w:p>
    <w:p>
      <w:pPr>
        <w:pStyle w:val="Normal"/>
        <w:jc w:val="center"/>
        <w:rPr>
          <w:rFonts w:ascii="Arial" w:hAnsi="Arial" w:cs="Arial"/>
          <w:b/>
          <w:shadow/>
          <w:sz w:val="40"/>
        </w:rPr>
      </w:pPr>
      <w:r>
        <w:rPr>
          <w:rFonts w:cs="Arial" w:ascii="Arial" w:hAnsi="Arial"/>
          <w:b/>
          <w:shadow/>
          <w:sz w:val="40"/>
        </w:rPr>
      </w:r>
    </w:p>
    <w:p>
      <w:pPr>
        <w:pStyle w:val="Normal"/>
        <w:jc w:val="center"/>
        <w:rPr>
          <w:rFonts w:ascii="Arial" w:hAnsi="Arial" w:cs="Arial"/>
          <w:b/>
          <w:shadow/>
          <w:sz w:val="40"/>
        </w:rPr>
      </w:pPr>
      <w:r>
        <w:rPr>
          <w:rFonts w:cs="Arial" w:ascii="Arial" w:hAnsi="Arial"/>
          <w:b/>
          <w:shadow/>
          <w:sz w:val="40"/>
        </w:rPr>
      </w:r>
    </w:p>
    <w:p>
      <w:pPr>
        <w:pStyle w:val="Normal"/>
        <w:jc w:val="center"/>
        <w:rPr>
          <w:rFonts w:ascii="Arial" w:hAnsi="Arial" w:cs="Arial"/>
          <w:b/>
          <w:i/>
          <w:i/>
          <w:shadow/>
          <w:sz w:val="40"/>
        </w:rPr>
      </w:pPr>
      <w:r>
        <w:rPr>
          <w:rFonts w:cs="Arial" w:ascii="Arial" w:hAnsi="Arial"/>
          <w:b/>
          <w:i/>
          <w:shadow/>
          <w:sz w:val="40"/>
        </w:rPr>
        <w:t>PRO FORMA</w:t>
      </w:r>
    </w:p>
    <w:p>
      <w:pPr>
        <w:pStyle w:val="Normal"/>
        <w:jc w:val="center"/>
        <w:rPr>
          <w:rFonts w:ascii="Arial" w:hAnsi="Arial" w:cs="Arial"/>
          <w:b/>
          <w:i/>
          <w:i/>
          <w:shadow/>
          <w:sz w:val="40"/>
        </w:rPr>
      </w:pPr>
      <w:r>
        <w:rPr>
          <w:rFonts w:cs="Arial" w:ascii="Arial" w:hAnsi="Arial"/>
          <w:b/>
          <w:i/>
          <w:shadow/>
          <w:sz w:val="40"/>
        </w:rPr>
      </w:r>
    </w:p>
    <w:p>
      <w:pPr>
        <w:pStyle w:val="Normal"/>
        <w:jc w:val="center"/>
        <w:rPr>
          <w:rFonts w:ascii="Arial" w:hAnsi="Arial" w:cs="Arial"/>
          <w:shadow/>
          <w:sz w:val="40"/>
        </w:rPr>
      </w:pPr>
      <w:r>
        <w:rPr>
          <w:rFonts w:cs="Arial" w:ascii="Arial" w:hAnsi="Arial"/>
          <w:shadow/>
          <w:sz w:val="40"/>
        </w:rPr>
      </w:r>
    </w:p>
    <w:p>
      <w:pPr>
        <w:pStyle w:val="Normal"/>
        <w:jc w:val="center"/>
        <w:rPr>
          <w:rFonts w:ascii="Arial" w:hAnsi="Arial" w:cs="Arial"/>
          <w:b/>
          <w:shadow/>
          <w:sz w:val="40"/>
        </w:rPr>
      </w:pPr>
      <w:r>
        <w:rPr>
          <w:rFonts w:cs="Arial" w:ascii="Arial" w:hAnsi="Arial"/>
          <w:b/>
          <w:shadow/>
          <w:sz w:val="40"/>
        </w:rPr>
        <w:t>DEMAND RELIEF AGREEMENT (BUG)</w:t>
      </w:r>
      <w:r>
        <w:br w:type="page"/>
      </w:r>
    </w:p>
    <w:p>
      <w:pPr>
        <w:pStyle w:val="Normal"/>
        <w:jc w:val="center"/>
        <w:rPr>
          <w:rFonts w:ascii="Arial" w:hAnsi="Arial" w:cs="Arial"/>
          <w:b/>
          <w:shadow/>
          <w:color w:val="000000"/>
          <w:sz w:val="22"/>
          <w:u w:val="single"/>
        </w:rPr>
      </w:pPr>
      <w:r>
        <w:rPr>
          <w:rFonts w:cs="Arial" w:ascii="Arial" w:hAnsi="Arial"/>
          <w:b/>
          <w:shadow/>
          <w:color w:val="000000"/>
          <w:sz w:val="22"/>
          <w:u w:val="single"/>
        </w:rPr>
      </w:r>
    </w:p>
    <w:p>
      <w:pPr>
        <w:pStyle w:val="Header"/>
        <w:pBdr>
          <w:top w:val="double" w:sz="12" w:space="3" w:color="000000"/>
        </w:pBdr>
        <w:jc w:val="end"/>
        <w:rPr>
          <w:rFonts w:ascii="Arial" w:hAnsi="Arial" w:cs="Arial"/>
          <w:b/>
          <w:color w:val="000000"/>
          <w:sz w:val="22"/>
          <w:u w:val="single"/>
        </w:rPr>
      </w:pPr>
      <w:r>
        <w:rPr>
          <w:rFonts w:cs="Arial" w:ascii="Arial" w:hAnsi="Arial"/>
          <w:b/>
          <w:color w:val="000000"/>
          <w:sz w:val="22"/>
          <w:u w:val="single"/>
        </w:rPr>
      </w:r>
    </w:p>
    <w:p>
      <w:pPr>
        <w:pStyle w:val="Heading"/>
        <w:rPr>
          <w:rFonts w:ascii="Arial" w:hAnsi="Arial" w:cs="Arial"/>
          <w:color w:val="000000"/>
          <w:sz w:val="29"/>
        </w:rPr>
      </w:pPr>
      <w:r>
        <w:rPr>
          <w:rFonts w:cs="Arial" w:ascii="Arial" w:hAnsi="Arial"/>
          <w:color w:val="000000"/>
          <w:sz w:val="29"/>
        </w:rPr>
        <w:t>DEMAND RELIEF AGREEMENT (DRA BUG)</w:t>
      </w:r>
    </w:p>
    <w:p>
      <w:pPr>
        <w:pStyle w:val="Normal"/>
        <w:spacing w:lineRule="auto" w:line="480"/>
        <w:ind w:end="-360"/>
        <w:rPr/>
      </w:pPr>
      <w:r>
        <w:rPr>
          <w:rFonts w:cs="Arial" w:ascii="Arial" w:hAnsi="Arial"/>
          <w:b/>
          <w:color w:val="000000"/>
          <w:sz w:val="22"/>
        </w:rPr>
        <w:t xml:space="preserve">THIS AGREEMENT </w:t>
      </w:r>
      <w:r>
        <w:rPr>
          <w:rFonts w:cs="Arial" w:ascii="Arial" w:hAnsi="Arial"/>
          <w:color w:val="000000"/>
          <w:sz w:val="22"/>
        </w:rPr>
        <w:t>is dated this ___ day of _____, 2001 and is entered into, by and between:</w:t>
      </w:r>
    </w:p>
    <w:p>
      <w:pPr>
        <w:pStyle w:val="Normal"/>
        <w:numPr>
          <w:ilvl w:val="0"/>
          <w:numId w:val="17"/>
        </w:numPr>
        <w:spacing w:lineRule="auto" w:line="480"/>
        <w:ind w:hanging="1080" w:start="1080" w:end="-360"/>
        <w:rPr>
          <w:rFonts w:ascii="Arial" w:hAnsi="Arial" w:cs="Arial"/>
          <w:color w:val="000000"/>
          <w:sz w:val="22"/>
        </w:rPr>
      </w:pPr>
      <w:r>
        <w:rPr>
          <w:rFonts w:cs="Arial" w:ascii="Arial" w:hAnsi="Arial"/>
          <w:b/>
          <w:color w:val="000000"/>
          <w:sz w:val="22"/>
        </w:rPr>
        <w:t xml:space="preserve">[Full legal name], </w:t>
      </w:r>
      <w:r>
        <w:rPr>
          <w:rFonts w:cs="Arial" w:ascii="Arial" w:hAnsi="Arial"/>
          <w:color w:val="000000"/>
          <w:sz w:val="22"/>
        </w:rPr>
        <w:t xml:space="preserve">having its registered and principal place of business located at </w:t>
      </w:r>
      <w:r>
        <w:rPr>
          <w:rFonts w:cs="Arial" w:ascii="Arial" w:hAnsi="Arial"/>
          <w:b/>
          <w:color w:val="000000"/>
          <w:sz w:val="22"/>
        </w:rPr>
        <w:t>[legal address]</w:t>
      </w:r>
      <w:r>
        <w:rPr>
          <w:rFonts w:cs="Arial" w:ascii="Arial" w:hAnsi="Arial"/>
          <w:color w:val="000000"/>
          <w:sz w:val="22"/>
        </w:rPr>
        <w:t xml:space="preserve"> (the ”Contracted Load”); </w:t>
      </w:r>
    </w:p>
    <w:p>
      <w:pPr>
        <w:pStyle w:val="Normal"/>
        <w:numPr>
          <w:ilvl w:val="0"/>
          <w:numId w:val="0"/>
        </w:numPr>
        <w:tabs>
          <w:tab w:val="clear" w:pos="720"/>
          <w:tab w:val="left" w:pos="1080" w:leader="none"/>
        </w:tabs>
        <w:spacing w:lineRule="auto" w:line="480"/>
        <w:ind w:hanging="0" w:start="0" w:end="-360"/>
        <w:jc w:val="center"/>
        <w:rPr>
          <w:rFonts w:ascii="Arial" w:hAnsi="Arial" w:cs="Arial"/>
          <w:color w:val="000000"/>
          <w:sz w:val="22"/>
        </w:rPr>
      </w:pPr>
      <w:r>
        <w:rPr>
          <w:rFonts w:cs="Arial" w:ascii="Arial" w:hAnsi="Arial"/>
          <w:color w:val="000000"/>
          <w:sz w:val="22"/>
        </w:rPr>
        <w:t>and</w:t>
      </w:r>
    </w:p>
    <w:p>
      <w:pPr>
        <w:pStyle w:val="Normal"/>
        <w:numPr>
          <w:ilvl w:val="0"/>
          <w:numId w:val="17"/>
        </w:numPr>
        <w:spacing w:lineRule="auto" w:line="480"/>
        <w:ind w:hanging="1080" w:start="1080" w:end="-360"/>
        <w:rPr>
          <w:rFonts w:ascii="Arial" w:hAnsi="Arial" w:cs="Arial"/>
          <w:color w:val="000000"/>
          <w:sz w:val="22"/>
        </w:rPr>
      </w:pPr>
      <w:r>
        <w:rPr>
          <w:rFonts w:cs="Arial" w:ascii="Arial" w:hAnsi="Arial"/>
          <w:b/>
          <w:color w:val="000000"/>
          <w:sz w:val="22"/>
        </w:rPr>
        <w:t xml:space="preserve">California Independent System Operator Corporation, </w:t>
      </w:r>
      <w:r>
        <w:rPr>
          <w:rFonts w:cs="Arial" w:ascii="Arial" w:hAnsi="Arial"/>
          <w:color w:val="000000"/>
          <w:sz w:val="22"/>
        </w:rPr>
        <w:t>a California nonprofit public benefit corporation having a principal executive office located at such place in the State of California as the ISO Governing Board may from time to time designate, initially 151 Blue Ravine Road, Folsom, California 95630 (the “ISO”).</w:t>
      </w:r>
    </w:p>
    <w:p>
      <w:pPr>
        <w:pStyle w:val="Normal"/>
        <w:tabs>
          <w:tab w:val="clear" w:pos="720"/>
          <w:tab w:val="left" w:pos="1080" w:leader="none"/>
        </w:tabs>
        <w:spacing w:lineRule="auto" w:line="480"/>
        <w:ind w:end="-360"/>
        <w:rPr>
          <w:rFonts w:ascii="Arial" w:hAnsi="Arial" w:cs="Arial"/>
          <w:color w:val="000000"/>
          <w:sz w:val="22"/>
        </w:rPr>
      </w:pPr>
      <w:r>
        <w:rPr>
          <w:rFonts w:cs="Arial" w:ascii="Arial" w:hAnsi="Arial"/>
          <w:b/>
          <w:color w:val="000000"/>
          <w:sz w:val="22"/>
        </w:rPr>
        <w:t>Whereas:</w:t>
      </w:r>
    </w:p>
    <w:p>
      <w:pPr>
        <w:pStyle w:val="Normal"/>
        <w:numPr>
          <w:ilvl w:val="0"/>
          <w:numId w:val="3"/>
        </w:numPr>
        <w:spacing w:lineRule="auto" w:line="480"/>
        <w:ind w:hanging="720" w:start="720" w:end="-360"/>
        <w:rPr>
          <w:rFonts w:ascii="Arial" w:hAnsi="Arial" w:cs="Arial"/>
          <w:color w:val="000000"/>
          <w:sz w:val="22"/>
        </w:rPr>
      </w:pPr>
      <w:r>
        <w:rPr>
          <w:rFonts w:cs="Arial" w:ascii="Arial" w:hAnsi="Arial"/>
          <w:color w:val="000000"/>
          <w:sz w:val="22"/>
        </w:rPr>
        <w:t>ISO is responsible for the efficient use and reliable operation of the ISO Controlled Grid and the reliable operation of the ISO Control Area.</w:t>
      </w:r>
    </w:p>
    <w:p>
      <w:pPr>
        <w:pStyle w:val="Normal"/>
        <w:numPr>
          <w:ilvl w:val="0"/>
          <w:numId w:val="3"/>
        </w:numPr>
        <w:spacing w:lineRule="auto" w:line="480"/>
        <w:ind w:hanging="720" w:start="720" w:end="-360"/>
        <w:rPr>
          <w:rFonts w:ascii="Arial" w:hAnsi="Arial" w:cs="Arial"/>
          <w:color w:val="000000"/>
          <w:sz w:val="22"/>
        </w:rPr>
      </w:pPr>
      <w:r>
        <w:rPr>
          <w:rFonts w:cs="Arial" w:ascii="Arial" w:hAnsi="Arial"/>
          <w:color w:val="000000"/>
          <w:sz w:val="22"/>
        </w:rPr>
        <w:t>The ISO Tariff provides that ISO may enter into Load Curtailment contracts giving ISO the right to reduce the Demand from Loads or increase the DR BUG of those parties that win the contracts when there is insufficient Generation capacity to satisfy those Loads in addition to all other Loads.</w:t>
      </w:r>
    </w:p>
    <w:p>
      <w:pPr>
        <w:pStyle w:val="Normal"/>
        <w:numPr>
          <w:ilvl w:val="0"/>
          <w:numId w:val="3"/>
        </w:numPr>
        <w:spacing w:lineRule="auto" w:line="480"/>
        <w:ind w:hanging="720" w:start="720" w:end="-360"/>
        <w:rPr>
          <w:rFonts w:ascii="Arial" w:hAnsi="Arial" w:cs="Arial"/>
          <w:b/>
          <w:color w:val="000000"/>
          <w:sz w:val="22"/>
        </w:rPr>
      </w:pPr>
      <w:r>
        <w:rPr>
          <w:rFonts w:cs="Arial" w:ascii="Arial" w:hAnsi="Arial"/>
          <w:color w:val="000000"/>
          <w:sz w:val="22"/>
        </w:rPr>
        <w:t>ISO issued a Request for Bids (“RFB”) on April 3, 2001 to solicit bids from Load(s) using BUG for participation in ISO’s “Summer 2001 Demand Relief Program” between June 1, 2001 and September 30, 2001 (the “Program”).</w:t>
      </w:r>
    </w:p>
    <w:p>
      <w:pPr>
        <w:pStyle w:val="Normal"/>
        <w:numPr>
          <w:ilvl w:val="0"/>
          <w:numId w:val="3"/>
        </w:numPr>
        <w:spacing w:lineRule="auto" w:line="480"/>
        <w:ind w:hanging="720" w:start="720" w:end="-360"/>
        <w:rPr>
          <w:rFonts w:ascii="Arial" w:hAnsi="Arial" w:cs="Arial"/>
          <w:b/>
          <w:color w:val="000000"/>
          <w:sz w:val="22"/>
        </w:rPr>
      </w:pPr>
      <w:r>
        <w:rPr>
          <w:rFonts w:cs="Arial" w:ascii="Arial" w:hAnsi="Arial"/>
          <w:color w:val="000000"/>
          <w:sz w:val="22"/>
        </w:rPr>
        <w:t>Contracted Load submitted a bid for the Reserved Demand from Load(s) using BUG specified in Schedule 1 in response to ISO’s RFB and acknowledges that ISO desires to rely on the Demand Reduction supplied by Contracted Load to support the reliable operation of the ISO Controlled Grid and the ISO Control Area.</w:t>
      </w:r>
    </w:p>
    <w:p>
      <w:pPr>
        <w:pStyle w:val="Normal"/>
        <w:numPr>
          <w:ilvl w:val="0"/>
          <w:numId w:val="3"/>
        </w:numPr>
        <w:spacing w:lineRule="auto" w:line="480"/>
        <w:ind w:hanging="720" w:start="720" w:end="-360"/>
        <w:rPr>
          <w:rFonts w:ascii="Arial" w:hAnsi="Arial" w:cs="Arial"/>
          <w:b/>
          <w:color w:val="000000"/>
          <w:sz w:val="22"/>
        </w:rPr>
      </w:pPr>
      <w:r>
        <w:rPr>
          <w:rFonts w:cs="Arial" w:ascii="Arial" w:hAnsi="Arial"/>
          <w:color w:val="000000"/>
          <w:sz w:val="22"/>
        </w:rPr>
        <w:t>The Parties are entering into this Agreement in order to establish the terms and conditions on which ISO and Contracted Load will discharge their respective duties and responsibilities under the Program.</w:t>
      </w:r>
    </w:p>
    <w:p>
      <w:pPr>
        <w:pStyle w:val="Normal"/>
        <w:spacing w:lineRule="auto" w:line="480"/>
        <w:ind w:end="-360"/>
        <w:rPr/>
      </w:pPr>
      <w:r>
        <w:rPr>
          <w:rFonts w:cs="Arial" w:ascii="Arial" w:hAnsi="Arial"/>
          <w:color w:val="000000"/>
          <w:sz w:val="22"/>
        </w:rPr>
        <w:t xml:space="preserve">NOW THEREFORE, in consideration of the mutual covenants set forth herein, </w:t>
      </w:r>
      <w:r>
        <w:rPr>
          <w:rFonts w:cs="Arial" w:ascii="Arial" w:hAnsi="Arial"/>
          <w:b/>
          <w:color w:val="000000"/>
          <w:sz w:val="22"/>
        </w:rPr>
        <w:t>THE PARTIES AGREE</w:t>
      </w:r>
      <w:r>
        <w:rPr>
          <w:rFonts w:cs="Arial" w:ascii="Arial" w:hAnsi="Arial"/>
          <w:color w:val="000000"/>
          <w:sz w:val="22"/>
        </w:rPr>
        <w:t xml:space="preserve"> as follows:</w:t>
      </w:r>
    </w:p>
    <w:p>
      <w:pPr>
        <w:pStyle w:val="Normal"/>
        <w:spacing w:lineRule="auto" w:line="480"/>
        <w:ind w:end="-360"/>
        <w:rPr>
          <w:rFonts w:ascii="Arial" w:hAnsi="Arial" w:cs="Arial"/>
          <w:color w:val="000000"/>
          <w:sz w:val="22"/>
        </w:rPr>
      </w:pPr>
      <w:r>
        <w:rPr>
          <w:rFonts w:cs="Arial" w:ascii="Arial" w:hAnsi="Arial"/>
          <w:color w:val="000000"/>
          <w:sz w:val="22"/>
        </w:rPr>
      </w:r>
    </w:p>
    <w:p>
      <w:pPr>
        <w:pStyle w:val="Normal"/>
        <w:spacing w:lineRule="auto" w:line="480"/>
        <w:ind w:end="26"/>
        <w:jc w:val="center"/>
        <w:rPr>
          <w:rFonts w:ascii="Arial" w:hAnsi="Arial" w:cs="Arial"/>
          <w:b/>
          <w:color w:val="000000"/>
          <w:sz w:val="22"/>
        </w:rPr>
      </w:pPr>
      <w:r>
        <w:rPr>
          <w:rFonts w:cs="Arial" w:ascii="Arial" w:hAnsi="Arial"/>
          <w:b/>
          <w:color w:val="000000"/>
          <w:sz w:val="22"/>
        </w:rPr>
        <w:t>ARTICLE I</w:t>
      </w:r>
    </w:p>
    <w:p>
      <w:pPr>
        <w:pStyle w:val="Normal"/>
        <w:spacing w:lineRule="auto" w:line="480"/>
        <w:ind w:end="26"/>
        <w:jc w:val="center"/>
        <w:rPr>
          <w:rFonts w:ascii="Arial" w:hAnsi="Arial" w:cs="Arial"/>
          <w:b/>
          <w:color w:val="000000"/>
          <w:sz w:val="22"/>
        </w:rPr>
      </w:pPr>
      <w:r>
        <w:rPr>
          <w:rFonts w:cs="Arial" w:ascii="Arial" w:hAnsi="Arial"/>
          <w:b/>
          <w:color w:val="000000"/>
          <w:sz w:val="22"/>
        </w:rPr>
        <w:t>DEFINITIONS AND INTERPRETATION</w:t>
      </w:r>
    </w:p>
    <w:p>
      <w:pPr>
        <w:pStyle w:val="Normal"/>
        <w:spacing w:lineRule="atLeast" w:line="480"/>
        <w:rPr>
          <w:rFonts w:ascii="Arial" w:hAnsi="Arial" w:cs="Arial"/>
          <w:color w:val="000000"/>
          <w:sz w:val="22"/>
        </w:rPr>
      </w:pPr>
      <w:r>
        <w:rPr>
          <w:rFonts w:cs="Arial" w:ascii="Arial" w:hAnsi="Arial"/>
          <w:color w:val="000000"/>
          <w:sz w:val="22"/>
        </w:rPr>
        <w:t>Terms, when used with initial capitalization in this Agreement and the attached Schedules shall have the meanings set out below.  Terms used with initial capitalization in this Agreement and the attached Schedules, but not defined below, shall, if defined in Appendix A to the ISO Tariff, have the meanings set forth therein.  The singular shall include the plural and vice versa.  “Includes” or “including” shall mean “including without limitation.”  References to a Section, Article or Schedule shall mean a Section, Article or Schedule of this Agreement, unless another agreement or instrument is specified.  Unless the context otherwise requires, references to any law shall be deemed references to such law as amended, replaced or restated from time to time.  Unless the context otherwise requires, any reference to a “person” includes any individual, partnership, firm, company, corporation, joint venture, trust, association, organization or other entity, in each case whether or not having separate legal identity.  References to “Contracted Load” or “ISO” shall, unless the context otherwise requires, mean Contracted Load and ISO respectively and their permitted assigns and successors.  References to sections or provisions of the ISO Tariff include any succeeding sections or provisions of the ISO Tariff.</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Business Day”</w:t>
      </w:r>
      <w:r>
        <w:rPr>
          <w:rFonts w:cs="Arial" w:ascii="Arial" w:hAnsi="Arial"/>
          <w:color w:val="000000"/>
          <w:sz w:val="22"/>
        </w:rPr>
        <w:t xml:space="preserve"> means any of Monday through Friday, excluding any day which is a federal bank holiday.</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BUG”</w:t>
      </w:r>
      <w:r>
        <w:rPr>
          <w:rFonts w:cs="Arial" w:ascii="Arial" w:hAnsi="Arial"/>
          <w:color w:val="000000"/>
          <w:sz w:val="22"/>
        </w:rPr>
        <w:t xml:space="preserve"> means emergency back-up Generation.</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Contracted Load”</w:t>
      </w:r>
      <w:r>
        <w:rPr>
          <w:rFonts w:cs="Arial" w:ascii="Arial" w:hAnsi="Arial"/>
          <w:color w:val="000000"/>
          <w:sz w:val="22"/>
        </w:rPr>
        <w:t xml:space="preserve"> means the Party entering into this Agreement, other than ISO, and, for purposes of individual DR BUGs aggregated by Contracted Load, references to Contracted Load in Sections 4.4, 5.3, 12.2, and 14.3 of this Agreement shall include each individual DR BUG from which the Reserved Demand identified in Schedule 1 is derived, including those aggregated by Contracted Load.  </w:t>
      </w:r>
      <w:r>
        <w:rPr>
          <w:rFonts w:cs="Arial" w:ascii="Arial" w:hAnsi="Arial"/>
          <w:sz w:val="22"/>
        </w:rPr>
        <w:t xml:space="preserve">All individual or aggregated DR BUGs represented by Contracted Load must be identified as DR BUG.  </w:t>
      </w:r>
      <w:r>
        <w:rPr>
          <w:rFonts w:cs="Arial" w:ascii="Arial" w:hAnsi="Arial"/>
          <w:color w:val="000000"/>
          <w:sz w:val="22"/>
        </w:rPr>
        <w:t xml:space="preserve">Contracted Load may organize DR BUG into groups at its discretion and in accordance with this Agreement, provided each such group represents at least one (1) MW. </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Curtail” or “Curtailment”</w:t>
      </w:r>
      <w:r>
        <w:rPr>
          <w:rFonts w:cs="Arial" w:ascii="Arial" w:hAnsi="Arial"/>
          <w:color w:val="000000"/>
          <w:sz w:val="22"/>
        </w:rPr>
        <w:t xml:space="preserve"> means to reduce Demand in the ISO Control Area and for which Contracted Load has submitted a plan for and received ISO approval for implementation in the case of aggregated individual DR BUGs.  For purposes of this Agreement, net Load Demand shall not be reduced such that a condition of net Generation exists for Contracted Load.</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Curtailment Order”</w:t>
      </w:r>
      <w:r>
        <w:rPr>
          <w:rFonts w:cs="Arial" w:ascii="Arial" w:hAnsi="Arial"/>
          <w:color w:val="000000"/>
          <w:sz w:val="22"/>
        </w:rPr>
        <w:t xml:space="preserve"> means a notice issued by ISO to Contracted Load’s DR Scheduling Coordinator in accordance with Section 4.1 requesting Contracted Load to Curtail its Reserved Demand pursuant to this Agreement.</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Curtailment Payment”</w:t>
      </w:r>
      <w:r>
        <w:rPr>
          <w:rFonts w:cs="Arial" w:ascii="Arial" w:hAnsi="Arial"/>
          <w:color w:val="000000"/>
          <w:sz w:val="22"/>
        </w:rPr>
        <w:t xml:space="preserve"> means the amount determined pursuant to Sections 5.4.</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Demand Reduction” or “DR”</w:t>
      </w:r>
      <w:r>
        <w:rPr>
          <w:rFonts w:cs="Arial" w:ascii="Arial" w:hAnsi="Arial"/>
          <w:color w:val="000000"/>
          <w:sz w:val="22"/>
        </w:rPr>
        <w:t xml:space="preserve"> means the amount of MW (or associated MWh) Contracted Load Curtails in accordance with a Curtailment Order </w:t>
      </w:r>
      <w:r>
        <w:rPr>
          <w:rFonts w:cs="Arial" w:ascii="Arial" w:hAnsi="Arial"/>
          <w:sz w:val="22"/>
        </w:rPr>
        <w:t>(all references to Demand Reduction and DR shall be deemed to include only DR BUG unless otherwise specified)</w:t>
      </w:r>
      <w:r>
        <w:rPr>
          <w:rFonts w:cs="Arial" w:ascii="Arial" w:hAnsi="Arial"/>
          <w:color w:val="000000"/>
          <w:sz w:val="22"/>
        </w:rPr>
        <w:t>.</w:t>
      </w:r>
    </w:p>
    <w:p>
      <w:pPr>
        <w:pStyle w:val="Normal"/>
        <w:spacing w:lineRule="atLeast" w:line="480"/>
        <w:ind w:start="720" w:end="0"/>
        <w:rPr>
          <w:rFonts w:ascii="Arial" w:hAnsi="Arial" w:cs="Arial"/>
          <w:sz w:val="22"/>
        </w:rPr>
      </w:pPr>
      <w:r>
        <w:rPr>
          <w:rFonts w:cs="Arial" w:ascii="Arial" w:hAnsi="Arial"/>
          <w:b/>
          <w:sz w:val="22"/>
        </w:rPr>
        <w:t>“</w:t>
      </w:r>
      <w:r>
        <w:rPr>
          <w:rFonts w:cs="Arial" w:ascii="Arial" w:hAnsi="Arial"/>
          <w:b/>
          <w:sz w:val="22"/>
        </w:rPr>
        <w:t>DR BUG”</w:t>
      </w:r>
      <w:r>
        <w:rPr>
          <w:rFonts w:cs="Arial" w:ascii="Arial" w:hAnsi="Arial"/>
          <w:sz w:val="22"/>
        </w:rPr>
        <w:t xml:space="preserve"> means Demand Reduction provided by the use of emergency back-up Generation, and associated DR Load,  for </w:t>
      </w:r>
      <w:r>
        <w:rPr>
          <w:rFonts w:cs="Arial" w:ascii="Arial" w:hAnsi="Arial"/>
          <w:sz w:val="22"/>
          <w:lang w:eastAsia="en-US"/>
        </w:rPr>
        <w:t xml:space="preserve">which </w:t>
      </w:r>
      <w:r>
        <w:rPr>
          <w:rFonts w:cs="Arial" w:ascii="Arial" w:hAnsi="Arial"/>
          <w:color w:val="000000"/>
          <w:sz w:val="22"/>
        </w:rPr>
        <w:t xml:space="preserve">a letter release from the AQMD </w:t>
      </w:r>
      <w:r>
        <w:rPr>
          <w:rFonts w:cs="Arial" w:ascii="Arial" w:hAnsi="Arial"/>
          <w:sz w:val="22"/>
          <w:lang w:eastAsia="en-US"/>
        </w:rPr>
        <w:t>is valid and the requirements of Section 12.2 have been satisfied.</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DR Load”</w:t>
      </w:r>
      <w:r>
        <w:rPr>
          <w:rFonts w:cs="Arial" w:ascii="Arial" w:hAnsi="Arial"/>
          <w:color w:val="000000"/>
          <w:sz w:val="22"/>
        </w:rPr>
        <w:t xml:space="preserve"> means Demand Reduction provided by exercising control over connected Load, including by use of Generation with a rated capacity less than 1 MW operating in parallel with the electric grid for which the requirements of Section 12.2 have been satisfied.</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DR Scheduling Coordinator”</w:t>
      </w:r>
      <w:r>
        <w:rPr>
          <w:rFonts w:cs="Arial" w:ascii="Arial" w:hAnsi="Arial"/>
          <w:color w:val="000000"/>
          <w:sz w:val="22"/>
        </w:rPr>
        <w:t xml:space="preserve"> means the Scheduling Coordinator(s) designated by Contracted Load, subject to ISO approval, to receive Curtailment Orders, submit a separate set of SQMD, and perform settlements pursuant to this Agreement.</w:t>
      </w:r>
    </w:p>
    <w:p>
      <w:pPr>
        <w:pStyle w:val="Normal"/>
        <w:spacing w:lineRule="atLeast" w:line="480"/>
        <w:ind w:start="720" w:end="0"/>
        <w:rPr>
          <w:rFonts w:ascii="Arial" w:hAnsi="Arial" w:cs="Arial"/>
          <w:b/>
          <w:color w:val="000000"/>
          <w:sz w:val="22"/>
        </w:rPr>
      </w:pPr>
      <w:r>
        <w:rPr>
          <w:rFonts w:cs="Arial" w:ascii="Arial" w:hAnsi="Arial"/>
          <w:b/>
          <w:color w:val="000000"/>
          <w:sz w:val="22"/>
        </w:rPr>
        <w:t>“</w:t>
      </w:r>
      <w:r>
        <w:rPr>
          <w:rFonts w:cs="Arial" w:ascii="Arial" w:hAnsi="Arial"/>
          <w:b/>
          <w:color w:val="000000"/>
          <w:sz w:val="22"/>
        </w:rPr>
        <w:t>Energy Price” or “EP”</w:t>
      </w:r>
      <w:r>
        <w:rPr>
          <w:rFonts w:cs="Arial" w:ascii="Arial" w:hAnsi="Arial"/>
          <w:color w:val="000000"/>
          <w:sz w:val="22"/>
        </w:rPr>
        <w:t xml:space="preserve"> means the price of $500/MWh at which Contracted Load has agreed to provide Demand Reduction pursuant to Section 5.4 of this Agreement.</w:t>
      </w:r>
      <w:r>
        <w:rPr>
          <w:rFonts w:cs="Arial" w:ascii="Arial" w:hAnsi="Arial"/>
          <w:b/>
          <w:color w:val="000000"/>
          <w:sz w:val="22"/>
        </w:rPr>
        <w:br/>
        <w:t>“Invoice”</w:t>
      </w:r>
      <w:r>
        <w:rPr>
          <w:rFonts w:cs="Arial" w:ascii="Arial" w:hAnsi="Arial"/>
          <w:color w:val="000000"/>
          <w:sz w:val="22"/>
        </w:rPr>
        <w:t xml:space="preserve"> means an invoice issued by ISO to Contracted Load’s DR Scheduling Coordinator under Section 6.3.</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ISO Tariff”</w:t>
      </w:r>
      <w:r>
        <w:rPr>
          <w:rFonts w:cs="Arial" w:ascii="Arial" w:hAnsi="Arial"/>
          <w:color w:val="000000"/>
          <w:sz w:val="22"/>
        </w:rPr>
        <w:t xml:space="preserve"> means the California Independent System Operator Tariff, including the ISO Protocols, on file with Federal Energy Regulatory Commission (FERC) and in effect from time to time.</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 xml:space="preserve">MDAS” </w:t>
      </w:r>
      <w:r>
        <w:rPr>
          <w:rFonts w:cs="Arial" w:ascii="Arial" w:hAnsi="Arial"/>
          <w:color w:val="000000"/>
          <w:sz w:val="22"/>
        </w:rPr>
        <w:t>means the ISO Meter Data Acquisition System.</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Month” or “Monthly”</w:t>
      </w:r>
      <w:r>
        <w:rPr>
          <w:rFonts w:cs="Arial" w:ascii="Arial" w:hAnsi="Arial"/>
          <w:color w:val="000000"/>
          <w:sz w:val="22"/>
        </w:rPr>
        <w:t xml:space="preserve"> means a calendar month.</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MW”</w:t>
      </w:r>
      <w:r>
        <w:rPr>
          <w:rFonts w:cs="Arial" w:ascii="Arial" w:hAnsi="Arial"/>
          <w:color w:val="000000"/>
          <w:sz w:val="22"/>
        </w:rPr>
        <w:t xml:space="preserve"> means megawatt or megawatts.</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MWh”</w:t>
      </w:r>
      <w:r>
        <w:rPr>
          <w:rFonts w:cs="Arial" w:ascii="Arial" w:hAnsi="Arial"/>
          <w:color w:val="000000"/>
          <w:sz w:val="22"/>
        </w:rPr>
        <w:t xml:space="preserve"> means megawatt hour or megawatt hours.</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Party”</w:t>
      </w:r>
      <w:r>
        <w:rPr>
          <w:rFonts w:cs="Arial" w:ascii="Arial" w:hAnsi="Arial"/>
          <w:color w:val="000000"/>
          <w:sz w:val="22"/>
        </w:rPr>
        <w:t xml:space="preserve"> means either ISO or Contracted Load, and “Parties” means ISO and Contracted Load.</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Peak Hour”</w:t>
      </w:r>
      <w:r>
        <w:rPr>
          <w:rFonts w:cs="Arial" w:ascii="Arial" w:hAnsi="Arial"/>
          <w:color w:val="000000"/>
          <w:sz w:val="22"/>
        </w:rPr>
        <w:t xml:space="preserve"> means an hour within Peak Hours.</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 xml:space="preserve">Peak Hours” </w:t>
      </w:r>
      <w:r>
        <w:rPr>
          <w:rFonts w:cs="Arial" w:ascii="Arial" w:hAnsi="Arial"/>
          <w:color w:val="000000"/>
          <w:sz w:val="22"/>
        </w:rPr>
        <w:t>means</w:t>
      </w:r>
      <w:r>
        <w:rPr>
          <w:rFonts w:cs="Arial" w:ascii="Arial" w:hAnsi="Arial"/>
          <w:b/>
          <w:color w:val="000000"/>
          <w:sz w:val="22"/>
        </w:rPr>
        <w:t xml:space="preserve"> </w:t>
      </w:r>
      <w:r>
        <w:rPr>
          <w:rFonts w:cs="Arial" w:ascii="Arial" w:hAnsi="Arial"/>
          <w:color w:val="000000"/>
          <w:sz w:val="22"/>
        </w:rPr>
        <w:t>each of the hours from 1100 hours to 1900 hours on any given Business Day during the Peak Period.</w:t>
      </w:r>
    </w:p>
    <w:p>
      <w:pPr>
        <w:pStyle w:val="Normal"/>
        <w:spacing w:lineRule="atLeast" w:line="480"/>
        <w:ind w:start="720" w:end="0"/>
        <w:rPr>
          <w:rFonts w:ascii="Arial" w:hAnsi="Arial" w:cs="Arial"/>
          <w:b/>
          <w:color w:val="000000"/>
          <w:sz w:val="22"/>
        </w:rPr>
      </w:pPr>
      <w:r>
        <w:rPr>
          <w:rFonts w:cs="Arial" w:ascii="Arial" w:hAnsi="Arial"/>
          <w:b/>
          <w:color w:val="000000"/>
          <w:sz w:val="22"/>
        </w:rPr>
        <w:t>“</w:t>
      </w:r>
      <w:r>
        <w:rPr>
          <w:rFonts w:cs="Arial" w:ascii="Arial" w:hAnsi="Arial"/>
          <w:b/>
          <w:color w:val="000000"/>
          <w:sz w:val="22"/>
        </w:rPr>
        <w:t xml:space="preserve">Peak Period” </w:t>
      </w:r>
      <w:r>
        <w:rPr>
          <w:rFonts w:cs="Arial" w:ascii="Arial" w:hAnsi="Arial"/>
          <w:color w:val="000000"/>
          <w:sz w:val="22"/>
        </w:rPr>
        <w:t>means the period from June 1 to September 30 of calendar year 2001.</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Reservation Payment”</w:t>
      </w:r>
      <w:r>
        <w:rPr>
          <w:rFonts w:cs="Arial" w:ascii="Arial" w:hAnsi="Arial"/>
          <w:color w:val="000000"/>
          <w:sz w:val="22"/>
        </w:rPr>
        <w:t xml:space="preserve"> means the amount determined pursuant to Section 5.5.</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Reservation Price”</w:t>
      </w:r>
      <w:r>
        <w:rPr>
          <w:rFonts w:cs="Arial" w:ascii="Arial" w:hAnsi="Arial"/>
          <w:color w:val="000000"/>
          <w:sz w:val="22"/>
        </w:rPr>
        <w:t xml:space="preserve"> means the price of $20,000/MW-Month at which Contracted Load has agreed to provide Demand Reduction pursuant to this Agreement.</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Reserved Demand”</w:t>
      </w:r>
      <w:r>
        <w:rPr>
          <w:rFonts w:cs="Arial" w:ascii="Arial" w:hAnsi="Arial"/>
          <w:color w:val="000000"/>
          <w:sz w:val="22"/>
        </w:rPr>
        <w:t xml:space="preserve"> means the MW amount of each individual (or aggregated) DR BUG(s) identified in Schedule 1 that Contracted Load has agreed to Curtail in response to a Curtailment Order issued pursuant to this Agreement.</w:t>
      </w:r>
    </w:p>
    <w:p>
      <w:pPr>
        <w:pStyle w:val="Normal"/>
        <w:spacing w:lineRule="atLeast" w:line="480"/>
        <w:ind w:start="720" w:end="0"/>
        <w:rPr/>
      </w:pPr>
      <w:r>
        <w:rPr>
          <w:rFonts w:cs="Arial" w:ascii="Arial" w:hAnsi="Arial"/>
          <w:b/>
          <w:color w:val="000000"/>
          <w:sz w:val="22"/>
        </w:rPr>
        <w:t>“</w:t>
      </w:r>
      <w:r>
        <w:rPr>
          <w:rFonts w:cs="Arial" w:ascii="Arial" w:hAnsi="Arial"/>
          <w:b/>
          <w:color w:val="000000"/>
          <w:sz w:val="22"/>
        </w:rPr>
        <w:t>SQMD”</w:t>
      </w:r>
      <w:r>
        <w:rPr>
          <w:rFonts w:cs="Arial" w:ascii="Arial" w:hAnsi="Arial"/>
          <w:color w:val="000000"/>
          <w:sz w:val="22"/>
        </w:rPr>
        <w:t xml:space="preserve"> means Settlement Quality Meter Data.</w:t>
      </w:r>
    </w:p>
    <w:p>
      <w:pPr>
        <w:pStyle w:val="Normal"/>
        <w:spacing w:lineRule="atLeast" w:line="480"/>
        <w:ind w:start="720" w:end="0"/>
        <w:rPr>
          <w:rFonts w:ascii="Arial" w:hAnsi="Arial" w:cs="Arial"/>
          <w:color w:val="000000"/>
          <w:sz w:val="22"/>
        </w:rPr>
      </w:pPr>
      <w:r>
        <w:rPr>
          <w:rFonts w:cs="Arial" w:ascii="Arial" w:hAnsi="Arial"/>
          <w:color w:val="000000"/>
          <w:sz w:val="22"/>
        </w:rPr>
      </w:r>
    </w:p>
    <w:p>
      <w:pPr>
        <w:pStyle w:val="Normal"/>
        <w:keepNext w:val="true"/>
        <w:keepLines/>
        <w:spacing w:lineRule="atLeast" w:line="480"/>
        <w:jc w:val="center"/>
        <w:rPr>
          <w:rFonts w:ascii="Arial" w:hAnsi="Arial" w:cs="Arial"/>
          <w:b/>
          <w:color w:val="000000"/>
          <w:sz w:val="22"/>
        </w:rPr>
      </w:pPr>
      <w:r>
        <w:rPr>
          <w:rFonts w:cs="Arial" w:ascii="Arial" w:hAnsi="Arial"/>
          <w:b/>
          <w:color w:val="000000"/>
          <w:sz w:val="22"/>
        </w:rPr>
        <w:t>ARTICLE 2</w:t>
      </w:r>
    </w:p>
    <w:p>
      <w:pPr>
        <w:pStyle w:val="Normal"/>
        <w:keepNext w:val="true"/>
        <w:keepLines/>
        <w:spacing w:lineRule="atLeast" w:line="480"/>
        <w:jc w:val="center"/>
        <w:rPr>
          <w:rFonts w:ascii="Arial" w:hAnsi="Arial" w:cs="Arial"/>
          <w:b/>
          <w:color w:val="000000"/>
          <w:sz w:val="22"/>
        </w:rPr>
      </w:pPr>
      <w:r>
        <w:rPr>
          <w:rFonts w:cs="Arial" w:ascii="Arial" w:hAnsi="Arial"/>
          <w:b/>
          <w:color w:val="000000"/>
          <w:sz w:val="22"/>
        </w:rPr>
        <w:t>TERM</w:t>
      </w:r>
    </w:p>
    <w:p>
      <w:pPr>
        <w:pStyle w:val="Normal"/>
        <w:keepNext w:val="true"/>
        <w:keepLines/>
        <w:spacing w:lineRule="atLeast" w:line="480"/>
        <w:ind w:hanging="720" w:start="720" w:end="0"/>
        <w:rPr/>
      </w:pPr>
      <w:r>
        <w:rPr>
          <w:rFonts w:cs="Arial" w:ascii="Arial" w:hAnsi="Arial"/>
          <w:b/>
          <w:color w:val="000000"/>
          <w:sz w:val="22"/>
        </w:rPr>
        <w:t>2.1</w:t>
        <w:tab/>
        <w:t xml:space="preserve">Term.  </w:t>
      </w:r>
      <w:r>
        <w:rPr>
          <w:rFonts w:cs="Arial" w:ascii="Arial" w:hAnsi="Arial"/>
          <w:color w:val="000000"/>
          <w:sz w:val="22"/>
        </w:rPr>
        <w:t xml:space="preserve">This Agreement shall become effective as of the date first indicated above and shall continue in full force and effect through September 30, 2001 or until terminated in accordance with the provisions of Section 2.2 of this Agreement. </w:t>
      </w:r>
    </w:p>
    <w:p>
      <w:pPr>
        <w:pStyle w:val="Normal"/>
        <w:keepNext w:val="true"/>
        <w:keepLines/>
        <w:spacing w:lineRule="atLeast" w:line="480"/>
        <w:rPr/>
      </w:pPr>
      <w:r>
        <w:rPr>
          <w:rFonts w:cs="Arial" w:ascii="Arial" w:hAnsi="Arial"/>
          <w:b/>
          <w:color w:val="000000"/>
          <w:sz w:val="22"/>
        </w:rPr>
        <w:t>2.2</w:t>
        <w:tab/>
        <w:t>Termination</w:t>
      </w:r>
      <w:r>
        <w:rPr>
          <w:rFonts w:cs="Arial" w:ascii="Arial" w:hAnsi="Arial"/>
          <w:color w:val="000000"/>
          <w:sz w:val="22"/>
        </w:rPr>
        <w:t>.  This Agreement may be terminated:</w:t>
      </w:r>
    </w:p>
    <w:p>
      <w:pPr>
        <w:pStyle w:val="Normal"/>
        <w:tabs>
          <w:tab w:val="left" w:pos="720" w:leader="none"/>
          <w:tab w:val="left" w:pos="1440" w:leader="none"/>
          <w:tab w:val="left" w:pos="2160" w:leader="none"/>
        </w:tabs>
        <w:spacing w:lineRule="atLeast" w:line="480"/>
        <w:ind w:hanging="2160" w:start="720" w:end="0"/>
        <w:rPr>
          <w:rFonts w:ascii="Arial" w:hAnsi="Arial" w:cs="Arial"/>
          <w:color w:val="000000"/>
          <w:sz w:val="22"/>
        </w:rPr>
      </w:pPr>
      <w:r>
        <w:rPr>
          <w:rFonts w:cs="Arial" w:ascii="Arial" w:hAnsi="Arial"/>
          <w:color w:val="000000"/>
          <w:sz w:val="22"/>
        </w:rPr>
        <w:tab/>
        <w:t>(i)</w:t>
        <w:tab/>
        <w:t>by ISO pursuant to Article 11 in the event of default by Contracted Load; or</w:t>
      </w:r>
    </w:p>
    <w:p>
      <w:pPr>
        <w:pStyle w:val="Normal"/>
        <w:tabs>
          <w:tab w:val="left" w:pos="720" w:leader="none"/>
          <w:tab w:val="left" w:pos="1440" w:leader="none"/>
          <w:tab w:val="left" w:pos="2160" w:leader="none"/>
        </w:tabs>
        <w:spacing w:lineRule="atLeast" w:line="480"/>
        <w:ind w:hanging="2160" w:start="720" w:end="0"/>
        <w:rPr>
          <w:rFonts w:ascii="Arial" w:hAnsi="Arial" w:cs="Arial"/>
          <w:color w:val="000000"/>
          <w:sz w:val="22"/>
        </w:rPr>
      </w:pPr>
      <w:r>
        <w:rPr>
          <w:rFonts w:cs="Arial" w:ascii="Arial" w:hAnsi="Arial"/>
          <w:color w:val="000000"/>
          <w:sz w:val="22"/>
        </w:rPr>
        <w:tab/>
        <w:t>(ii)</w:t>
        <w:tab/>
        <w:t>by Contracted Load pursuant Article 11 in the event of default by ISO.</w:t>
      </w:r>
    </w:p>
    <w:p>
      <w:pPr>
        <w:pStyle w:val="Normal"/>
        <w:numPr>
          <w:ilvl w:val="1"/>
          <w:numId w:val="8"/>
        </w:numPr>
        <w:tabs>
          <w:tab w:val="clear" w:pos="720"/>
          <w:tab w:val="left" w:pos="2160" w:leader="none"/>
        </w:tabs>
        <w:spacing w:lineRule="atLeast" w:line="480"/>
        <w:rPr>
          <w:rFonts w:ascii="Arial" w:hAnsi="Arial" w:cs="Arial"/>
          <w:color w:val="000000"/>
          <w:sz w:val="22"/>
        </w:rPr>
      </w:pPr>
      <w:r>
        <w:rPr>
          <w:rFonts w:cs="Arial" w:ascii="Arial" w:hAnsi="Arial"/>
          <w:b/>
          <w:color w:val="000000"/>
          <w:sz w:val="22"/>
        </w:rPr>
        <w:t>Effect of Expiration or Termination.</w:t>
      </w:r>
      <w:r>
        <w:rPr>
          <w:rFonts w:cs="Arial" w:ascii="Arial" w:hAnsi="Arial"/>
          <w:color w:val="000000"/>
          <w:sz w:val="22"/>
        </w:rPr>
        <w:t xml:space="preserve">  Expiration or termination of this Agreement shall not affect the accrued rights and obligations of either Party, including either Party’s obligations to make all payments to the other Party pursuant to this Agreement or to provide information necessary to determine the amount of such payments.</w:t>
      </w:r>
    </w:p>
    <w:p>
      <w:pPr>
        <w:pStyle w:val="Footer"/>
        <w:keepNext w:val="true"/>
        <w:tabs>
          <w:tab w:val="clear" w:pos="4320"/>
          <w:tab w:val="clear" w:pos="8640"/>
          <w:tab w:val="left" w:pos="720" w:leader="none"/>
          <w:tab w:val="left" w:pos="1440" w:leader="none"/>
          <w:tab w:val="left" w:pos="2160" w:leader="none"/>
        </w:tabs>
        <w:spacing w:lineRule="atLeast" w:line="480"/>
        <w:jc w:val="center"/>
        <w:rPr>
          <w:rFonts w:ascii="Arial" w:hAnsi="Arial" w:cs="Arial"/>
          <w:b/>
          <w:color w:val="000000"/>
          <w:sz w:val="22"/>
        </w:rPr>
      </w:pPr>
      <w:r>
        <w:rPr>
          <w:rFonts w:cs="Arial" w:ascii="Arial" w:hAnsi="Arial"/>
          <w:b/>
          <w:color w:val="000000"/>
          <w:sz w:val="22"/>
        </w:rPr>
      </w:r>
    </w:p>
    <w:p>
      <w:pPr>
        <w:pStyle w:val="Footer"/>
        <w:keepNext w:val="true"/>
        <w:tabs>
          <w:tab w:val="clear" w:pos="4320"/>
          <w:tab w:val="clear" w:pos="8640"/>
          <w:tab w:val="left" w:pos="720" w:leader="none"/>
          <w:tab w:val="left" w:pos="1440" w:leader="none"/>
          <w:tab w:val="left" w:pos="2160" w:leader="none"/>
        </w:tabs>
        <w:spacing w:lineRule="atLeast" w:line="480"/>
        <w:jc w:val="center"/>
        <w:rPr>
          <w:rFonts w:ascii="Arial" w:hAnsi="Arial" w:cs="Arial"/>
          <w:b/>
          <w:color w:val="000000"/>
          <w:sz w:val="22"/>
        </w:rPr>
      </w:pPr>
      <w:r>
        <w:rPr>
          <w:rFonts w:cs="Arial" w:ascii="Arial" w:hAnsi="Arial"/>
          <w:b/>
          <w:color w:val="000000"/>
          <w:sz w:val="22"/>
        </w:rPr>
        <w:t>ARTICLE 3</w:t>
      </w:r>
    </w:p>
    <w:p>
      <w:pPr>
        <w:pStyle w:val="Footer"/>
        <w:keepNext w:val="true"/>
        <w:tabs>
          <w:tab w:val="clear" w:pos="4320"/>
          <w:tab w:val="clear" w:pos="8640"/>
          <w:tab w:val="left" w:pos="720" w:leader="none"/>
          <w:tab w:val="left" w:pos="1440" w:leader="none"/>
          <w:tab w:val="left" w:pos="2160" w:leader="none"/>
        </w:tabs>
        <w:spacing w:lineRule="atLeast" w:line="480"/>
        <w:jc w:val="center"/>
        <w:rPr>
          <w:rFonts w:ascii="Arial" w:hAnsi="Arial" w:cs="Arial"/>
          <w:b/>
          <w:color w:val="000000"/>
          <w:sz w:val="22"/>
        </w:rPr>
      </w:pPr>
      <w:r>
        <w:rPr>
          <w:rFonts w:cs="Arial" w:ascii="Arial" w:hAnsi="Arial"/>
          <w:b/>
          <w:color w:val="000000"/>
          <w:sz w:val="22"/>
        </w:rPr>
        <w:t>TESTING</w:t>
      </w:r>
    </w:p>
    <w:p>
      <w:pPr>
        <w:pStyle w:val="Footer"/>
        <w:keepNext w:val="true"/>
        <w:tabs>
          <w:tab w:val="clear" w:pos="4320"/>
          <w:tab w:val="clear" w:pos="8640"/>
          <w:tab w:val="left" w:pos="0" w:leader="none"/>
          <w:tab w:val="left" w:pos="1440" w:leader="none"/>
          <w:tab w:val="left" w:pos="2160" w:leader="none"/>
        </w:tabs>
        <w:spacing w:lineRule="atLeast" w:line="480"/>
        <w:rPr/>
      </w:pPr>
      <w:r>
        <w:rPr>
          <w:rFonts w:cs="Arial" w:ascii="Arial" w:hAnsi="Arial"/>
          <w:b/>
          <w:color w:val="000000"/>
          <w:sz w:val="22"/>
        </w:rPr>
        <w:t xml:space="preserve">Demonstration of Demand Reduction of the Contracted Load.    </w:t>
      </w:r>
      <w:r>
        <w:rPr>
          <w:rFonts w:cs="Arial" w:ascii="Arial" w:hAnsi="Arial"/>
          <w:color w:val="000000"/>
          <w:sz w:val="22"/>
        </w:rPr>
        <w:t xml:space="preserve">On a date prior to the commencement of Contracted Load’s provision of Curtailment pursuant to this Agreement, to be mutually agreed upon between Contracted Load and ISO, ISO shall issue a test Curtailment Order to Contracted Load’s DR Scheduling Coordinator.  Contracted Load’s DR Scheduling Coordinator shall confirm receipt of the test Curtailment Order by Contracted Load within fifteen (15) minutes of the issuance of the test Curtailment Order by ISO in the case of DR BUG.  In addition, Contracted Load’s DR Scheduling Coordinator shall deliver test SQMD for the Business Day of the test Curtailment Order such that ISO can verify bid point delivery of SQMD for Contracted Load.  Contracted Load is not required to Curtail Demand Reduction in the amount specified in the test Curtailment Order and ISO is not required to pay Contract Load for any Demand Reduction should Curtailment actually occur.  If Contracted Load and its DR Scheduling Coordinator fail to demonstrate receipt of the Curtailment Order or ability to deliver SQMD, ISO shall repeat the test no more than two times.  If such repeated test(s) fail to demonstrate the Contracted Load and its DR Scheduling Coordinator’s capability to receive the test Curtailment Order(s) or deliver SQMD, ISO shall have the right to terminate this Agreement pursuant to Article 11 (Termination for Default). </w:t>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color w:val="000000"/>
          <w:sz w:val="22"/>
        </w:rPr>
      </w:pPr>
      <w:r>
        <w:rPr>
          <w:rFonts w:cs="Arial" w:ascii="Arial" w:hAnsi="Arial"/>
          <w:b/>
          <w:color w:val="000000"/>
          <w:sz w:val="22"/>
        </w:rPr>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color w:val="000000"/>
          <w:sz w:val="22"/>
        </w:rPr>
      </w:pPr>
      <w:r>
        <w:rPr>
          <w:rFonts w:cs="Arial" w:ascii="Arial" w:hAnsi="Arial"/>
          <w:b/>
          <w:color w:val="000000"/>
          <w:sz w:val="22"/>
        </w:rPr>
        <w:t>ARTICLE 4</w:t>
      </w:r>
    </w:p>
    <w:p>
      <w:pPr>
        <w:pStyle w:val="Footer"/>
        <w:tabs>
          <w:tab w:val="clear" w:pos="4320"/>
          <w:tab w:val="clear" w:pos="8640"/>
          <w:tab w:val="left" w:pos="720" w:leader="none"/>
          <w:tab w:val="left" w:pos="1440" w:leader="none"/>
          <w:tab w:val="left" w:pos="2160" w:leader="none"/>
        </w:tabs>
        <w:spacing w:lineRule="atLeast" w:line="480"/>
        <w:jc w:val="center"/>
        <w:rPr>
          <w:rFonts w:ascii="Arial" w:hAnsi="Arial" w:cs="Arial"/>
          <w:b/>
          <w:color w:val="000000"/>
          <w:sz w:val="22"/>
        </w:rPr>
      </w:pPr>
      <w:r>
        <w:rPr>
          <w:rFonts w:cs="Arial" w:ascii="Arial" w:hAnsi="Arial"/>
          <w:b/>
          <w:color w:val="000000"/>
          <w:sz w:val="22"/>
        </w:rPr>
        <w:t xml:space="preserve">ISSUANCE OF CURTAILMENT ORDERS </w:t>
      </w:r>
    </w:p>
    <w:p>
      <w:pPr>
        <w:pStyle w:val="Footer"/>
        <w:tabs>
          <w:tab w:val="clear" w:pos="4320"/>
          <w:tab w:val="clear" w:pos="8640"/>
          <w:tab w:val="left" w:pos="720" w:leader="none"/>
          <w:tab w:val="left" w:pos="2160" w:leader="none"/>
        </w:tabs>
        <w:spacing w:lineRule="atLeast" w:line="480"/>
        <w:ind w:hanging="720" w:start="720" w:end="0"/>
        <w:rPr/>
      </w:pPr>
      <w:r>
        <w:rPr>
          <w:rFonts w:cs="Arial" w:ascii="Arial" w:hAnsi="Arial"/>
          <w:b/>
          <w:color w:val="000000"/>
          <w:sz w:val="22"/>
        </w:rPr>
        <w:t>4.1</w:t>
        <w:tab/>
        <w:t>ISO’s Right to Order Curtailment.</w:t>
      </w:r>
      <w:r>
        <w:rPr>
          <w:rFonts w:cs="Arial" w:ascii="Arial" w:hAnsi="Arial"/>
          <w:color w:val="000000"/>
          <w:sz w:val="22"/>
        </w:rPr>
        <w:t xml:space="preserve">  Subject to the limitations set forth in this Agreement, ISO shall have the right to require up to twenty-four (24) hours per Month of DR BUG during Peak Hours by issuing a Curtailment Order to Contracted Load’s DR Scheduling Coordinator.  Each Curtailment Order issued under this Section 4.1 shall be of a one to four (1-4) consecutive hour duration and shall automatically terminate four (4) hours after the time specified in the Curtailment Order for commencement of such DR BUG, unless the time so specified is less than four (4) hours prior to 1900 hours, in which case the Curtailment Order will automatically terminate at 1900 hours</w:t>
      </w:r>
      <w:r>
        <w:rPr>
          <w:rFonts w:cs="Arial" w:ascii="Arial" w:hAnsi="Arial"/>
          <w:sz w:val="22"/>
        </w:rPr>
        <w:t xml:space="preserve">, or unless an ISO Curtailment Order specifies a termination time and requires an earlier termination of the DR BUG.  Contracted Load must shut off the emergency back-up Generation providing the DR BUG within thirty (30) minutes of the time specified in the applicable Curtailment Order or 1900 hours, whichever is earlier. </w:t>
      </w:r>
      <w:r>
        <w:rPr>
          <w:rFonts w:cs="Arial" w:ascii="Arial" w:hAnsi="Arial"/>
          <w:color w:val="000000"/>
          <w:sz w:val="22"/>
        </w:rPr>
        <w:t xml:space="preserve">  </w:t>
      </w:r>
    </w:p>
    <w:p>
      <w:pPr>
        <w:pStyle w:val="Footer"/>
        <w:tabs>
          <w:tab w:val="clear" w:pos="4320"/>
          <w:tab w:val="clear" w:pos="8640"/>
          <w:tab w:val="left" w:pos="720" w:leader="none"/>
          <w:tab w:val="left" w:pos="2160" w:leader="none"/>
        </w:tabs>
        <w:spacing w:lineRule="atLeast" w:line="480"/>
        <w:ind w:hanging="720" w:start="720" w:end="0"/>
        <w:rPr/>
      </w:pPr>
      <w:r>
        <w:rPr>
          <w:rFonts w:cs="Arial" w:ascii="Arial" w:hAnsi="Arial"/>
          <w:b/>
          <w:color w:val="000000"/>
          <w:sz w:val="22"/>
        </w:rPr>
        <w:t>4.2</w:t>
        <w:tab/>
        <w:t>Timing of Curtailment Orders.</w:t>
      </w:r>
      <w:r>
        <w:rPr>
          <w:rFonts w:cs="Arial" w:ascii="Arial" w:hAnsi="Arial"/>
          <w:color w:val="000000"/>
          <w:sz w:val="22"/>
        </w:rPr>
        <w:t xml:space="preserve">  ISO may issue a Curtailment Order for DR BUG at any time consistent with ISO Tariff Section 2.3.5.1.3 when actual ISO Operating Reserves are three (3) percent or less and are expected to fall to two (2) percent or less within the next thirty (30) minutes, and will endeavor to issue Curtailment Orders for DR BUG to avoid firm Load Shedding.  ISO will only issue Curtailment Orders for DR BUG indicating that Demand Reduction shall commence at the top of a Peak Hour, unless system conditions on the ISO Controlled Grid and in the ISO Control Area require otherwise. </w:t>
      </w:r>
    </w:p>
    <w:p>
      <w:pPr>
        <w:pStyle w:val="Footer"/>
        <w:keepNext w:val="true"/>
        <w:tabs>
          <w:tab w:val="clear" w:pos="4320"/>
          <w:tab w:val="clear" w:pos="8640"/>
          <w:tab w:val="left" w:pos="720" w:leader="none"/>
          <w:tab w:val="left" w:pos="2160" w:leader="none"/>
        </w:tabs>
        <w:spacing w:lineRule="atLeast" w:line="480"/>
        <w:rPr>
          <w:rFonts w:ascii="Arial" w:hAnsi="Arial" w:cs="Arial"/>
          <w:color w:val="000000"/>
          <w:sz w:val="22"/>
        </w:rPr>
      </w:pPr>
      <w:r>
        <w:rPr>
          <w:rFonts w:cs="Arial" w:ascii="Arial" w:hAnsi="Arial"/>
          <w:b/>
          <w:color w:val="000000"/>
          <w:sz w:val="22"/>
        </w:rPr>
        <w:t>4.3</w:t>
        <w:tab/>
        <w:t>Form and Content of Curtailment Orders.</w:t>
      </w:r>
    </w:p>
    <w:p>
      <w:pPr>
        <w:pStyle w:val="Footer"/>
        <w:keepNext w:val="true"/>
        <w:tabs>
          <w:tab w:val="clear" w:pos="4320"/>
          <w:tab w:val="clear" w:pos="8640"/>
          <w:tab w:val="left" w:pos="720" w:leader="none"/>
          <w:tab w:val="left" w:pos="2160" w:leader="none"/>
        </w:tabs>
        <w:spacing w:lineRule="atLeast" w:line="480"/>
        <w:ind w:hanging="720" w:start="1440" w:end="0"/>
        <w:rPr>
          <w:rFonts w:ascii="Arial" w:hAnsi="Arial" w:cs="Arial"/>
          <w:color w:val="000000"/>
          <w:sz w:val="22"/>
        </w:rPr>
      </w:pPr>
      <w:r>
        <w:rPr>
          <w:rFonts w:cs="Arial" w:ascii="Arial" w:hAnsi="Arial"/>
          <w:color w:val="000000"/>
          <w:sz w:val="22"/>
        </w:rPr>
        <w:t>(a)</w:t>
        <w:tab/>
        <w:t xml:space="preserve">ISO will issue all Curtailment Orders to Contracted Load’s DR Scheduling Coordinator by </w:t>
      </w:r>
      <w:r>
        <w:rPr>
          <w:rFonts w:cs="Arial" w:ascii="Arial" w:hAnsi="Arial"/>
          <w:color w:val="000000"/>
          <w:sz w:val="22"/>
          <w:lang w:eastAsia="en-US"/>
        </w:rPr>
        <w:t xml:space="preserve">alphanumeric </w:t>
      </w:r>
      <w:r>
        <w:rPr>
          <w:rFonts w:cs="Arial" w:ascii="Arial" w:hAnsi="Arial"/>
          <w:color w:val="000000"/>
          <w:sz w:val="22"/>
        </w:rPr>
        <w:t xml:space="preserve">electronic page (e-page), with electronic mail (e-mail), and voice telephone used as additional or alternate notification methods as may be necessary.  ISO will issue only one Curtailment Order per DR Scheduling Coordinator to the contact identified by the DR Scheduling Coordinator.  Contracted Load’s DR Scheduling Coordinator must maintain a dedicated pager capable of receiving </w:t>
      </w:r>
      <w:r>
        <w:rPr>
          <w:rFonts w:cs="Arial" w:ascii="Arial" w:hAnsi="Arial"/>
          <w:color w:val="000000"/>
          <w:sz w:val="22"/>
          <w:lang w:eastAsia="en-US"/>
        </w:rPr>
        <w:t xml:space="preserve">alphanumeric </w:t>
      </w:r>
      <w:r>
        <w:rPr>
          <w:rFonts w:cs="Arial" w:ascii="Arial" w:hAnsi="Arial"/>
          <w:color w:val="000000"/>
          <w:sz w:val="22"/>
        </w:rPr>
        <w:t>electronic pages, an e-mail address, and a dedicated telephone voice line for purposes of the Curtailment Order process.  Unless otherwise agreed by ISO, the DR Scheduling Coordinator for Contracted Load shall be responsible to ensure that Contracted Load is informed of the details of the Curtailment Order.</w:t>
      </w:r>
      <w:r>
        <w:rPr>
          <w:rFonts w:cs="Arial" w:ascii="Arial" w:hAnsi="Arial"/>
          <w:color w:val="000000"/>
          <w:sz w:val="22"/>
          <w:lang w:eastAsia="en-US"/>
        </w:rPr>
        <w:t xml:space="preserve">  At the option of ISO, ISO may agree to include up to five (5) multiple pager addresses per Contracted Load in a broadcast alphanumeric electronic page Curtailment Order such that notification of ISO’s issuance of a Curtailment Order is received concurrently by additional parties that may be involved in the notification process.  However, unless otherwise agreed to by ISO, the issuance of such a broadcast notification of a Curtailment Order will not relieve the DR Scheduling Coordinator of its responsibility to ensure that Contracted Load is informed of the details of the Curtailment Order.</w:t>
      </w:r>
    </w:p>
    <w:p>
      <w:pPr>
        <w:pStyle w:val="Normal"/>
        <w:tabs>
          <w:tab w:val="left" w:pos="720" w:leader="none"/>
          <w:tab w:val="left" w:pos="1440" w:leader="none"/>
        </w:tabs>
        <w:spacing w:lineRule="atLeast" w:line="480"/>
        <w:ind w:hanging="1440" w:start="1440" w:end="0"/>
        <w:rPr>
          <w:rFonts w:ascii="Arial" w:hAnsi="Arial" w:cs="Arial"/>
          <w:color w:val="000000"/>
          <w:sz w:val="22"/>
        </w:rPr>
      </w:pPr>
      <w:r>
        <w:rPr>
          <w:rFonts w:cs="Arial" w:ascii="Arial" w:hAnsi="Arial"/>
          <w:color w:val="000000"/>
          <w:sz w:val="22"/>
        </w:rPr>
        <w:tab/>
        <w:t>(b)</w:t>
        <w:tab/>
        <w:t>Each Curtailment Order shall specify the Peak Hours for commencement and/or termination of the Demand Reduction.</w:t>
      </w:r>
      <w:r>
        <w:rPr>
          <w:rFonts w:cs="Arial" w:ascii="Arial" w:hAnsi="Arial"/>
          <w:sz w:val="22"/>
        </w:rPr>
        <w:t xml:space="preserve">  In the case of DR BUG, ISO may also issue a subsequent Curtailment Order specifying termination of Curtailment at a time other than the time specified in relevant Curtailment Order.</w:t>
      </w:r>
    </w:p>
    <w:p>
      <w:pPr>
        <w:pStyle w:val="Normal"/>
        <w:spacing w:lineRule="atLeast" w:line="480"/>
        <w:ind w:hanging="720" w:start="720" w:end="0"/>
        <w:rPr/>
      </w:pPr>
      <w:r>
        <w:rPr>
          <w:rFonts w:cs="Arial" w:ascii="Arial" w:hAnsi="Arial"/>
          <w:b/>
          <w:color w:val="000000"/>
          <w:sz w:val="22"/>
        </w:rPr>
        <w:t>4.4</w:t>
        <w:tab/>
        <w:t>ISO Tariff Authority and Obligations.</w:t>
      </w:r>
      <w:r>
        <w:rPr>
          <w:rFonts w:cs="Arial" w:ascii="Arial" w:hAnsi="Arial"/>
          <w:color w:val="000000"/>
          <w:sz w:val="22"/>
        </w:rPr>
        <w:t xml:space="preserve">  Nothing in this Agreement shall limit the obligations of Contracted Load under the ISO Tariff to obey any dispatch instructions issued by ISO with respect to Contracted Load.</w:t>
      </w:r>
    </w:p>
    <w:p>
      <w:pPr>
        <w:pStyle w:val="Normal"/>
        <w:spacing w:lineRule="atLeast" w:line="480"/>
        <w:rPr>
          <w:rFonts w:ascii="Arial" w:hAnsi="Arial" w:cs="Arial"/>
          <w:color w:val="000000"/>
          <w:sz w:val="22"/>
        </w:rPr>
      </w:pPr>
      <w:r>
        <w:rPr>
          <w:rFonts w:cs="Arial" w:ascii="Arial" w:hAnsi="Arial"/>
          <w:color w:val="000000"/>
          <w:sz w:val="22"/>
        </w:rPr>
      </w:r>
    </w:p>
    <w:p>
      <w:pPr>
        <w:pStyle w:val="Normal"/>
        <w:keepNext w:val="true"/>
        <w:spacing w:lineRule="atLeast" w:line="480"/>
        <w:jc w:val="center"/>
        <w:rPr>
          <w:rFonts w:ascii="Arial" w:hAnsi="Arial" w:cs="Arial"/>
          <w:b/>
          <w:color w:val="000000"/>
          <w:sz w:val="22"/>
        </w:rPr>
      </w:pPr>
      <w:r>
        <w:rPr>
          <w:rFonts w:cs="Arial" w:ascii="Arial" w:hAnsi="Arial"/>
          <w:b/>
          <w:color w:val="000000"/>
          <w:sz w:val="22"/>
        </w:rPr>
        <w:t>ARTICLE 5</w:t>
      </w:r>
    </w:p>
    <w:p>
      <w:pPr>
        <w:pStyle w:val="Normal"/>
        <w:keepNext w:val="true"/>
        <w:spacing w:lineRule="atLeast" w:line="480"/>
        <w:jc w:val="center"/>
        <w:rPr>
          <w:rFonts w:ascii="Arial" w:hAnsi="Arial" w:cs="Arial"/>
          <w:b/>
          <w:color w:val="000000"/>
          <w:sz w:val="22"/>
        </w:rPr>
      </w:pPr>
      <w:r>
        <w:rPr>
          <w:rFonts w:cs="Arial" w:ascii="Arial" w:hAnsi="Arial"/>
          <w:b/>
          <w:color w:val="000000"/>
          <w:sz w:val="22"/>
        </w:rPr>
        <w:t>CONTRACTED LOAD DEMAND REDUCTION</w:t>
      </w:r>
    </w:p>
    <w:p>
      <w:pPr>
        <w:pStyle w:val="Normal"/>
        <w:keepNext w:val="true"/>
        <w:spacing w:lineRule="atLeast" w:line="480"/>
        <w:rPr/>
      </w:pPr>
      <w:r>
        <w:rPr>
          <w:rFonts w:cs="Arial" w:ascii="Arial" w:hAnsi="Arial"/>
          <w:b/>
          <w:color w:val="000000"/>
          <w:sz w:val="22"/>
        </w:rPr>
        <w:t>5.1</w:t>
        <w:tab/>
        <w:t>Curtailment</w:t>
      </w:r>
      <w:r>
        <w:rPr>
          <w:rFonts w:cs="Arial" w:ascii="Arial" w:hAnsi="Arial"/>
          <w:color w:val="000000"/>
          <w:sz w:val="22"/>
        </w:rPr>
        <w:t>.</w:t>
      </w:r>
    </w:p>
    <w:p>
      <w:pPr>
        <w:pStyle w:val="Normal"/>
        <w:keepNext w:val="true"/>
        <w:tabs>
          <w:tab w:val="left" w:pos="720" w:leader="none"/>
        </w:tabs>
        <w:spacing w:lineRule="atLeast" w:line="480"/>
        <w:ind w:hanging="720" w:start="1440" w:end="0"/>
        <w:rPr>
          <w:rFonts w:ascii="Arial" w:hAnsi="Arial" w:cs="Arial"/>
          <w:color w:val="000000"/>
          <w:sz w:val="22"/>
        </w:rPr>
      </w:pPr>
      <w:r>
        <w:rPr>
          <w:rFonts w:cs="Arial" w:ascii="Arial" w:hAnsi="Arial"/>
          <w:color w:val="000000"/>
          <w:sz w:val="22"/>
        </w:rPr>
        <w:t>(a)</w:t>
        <w:tab/>
        <w:t>If Contracted Load intends to Curtail an aggregation of individual DR BUG components, Contracted Load shall submit an implementation plan to ISO and shall obtain ISO approval of that implementation plan prior to commencement of providing service and receiving payment under this Agreement.  The implementation plan must, at a minimum, provide the mapping of the meters for the Loads and BUGs from which the associated Reserved Demand is derived, the manner of delivery of SQMD from those meters to ISO, and identification of Contracted Load’s DR Scheduling Coordinator(s).</w:t>
      </w:r>
    </w:p>
    <w:p>
      <w:pPr>
        <w:pStyle w:val="Normal"/>
        <w:numPr>
          <w:ilvl w:val="0"/>
          <w:numId w:val="16"/>
        </w:numPr>
        <w:tabs>
          <w:tab w:val="left" w:pos="720" w:leader="none"/>
        </w:tabs>
        <w:spacing w:lineRule="atLeast" w:line="480"/>
        <w:rPr>
          <w:rFonts w:ascii="Arial" w:hAnsi="Arial" w:cs="Arial"/>
          <w:color w:val="000000"/>
          <w:sz w:val="22"/>
        </w:rPr>
      </w:pPr>
      <w:r>
        <w:rPr>
          <w:rFonts w:cs="Arial" w:ascii="Arial" w:hAnsi="Arial"/>
          <w:color w:val="000000"/>
          <w:sz w:val="22"/>
        </w:rPr>
        <w:t xml:space="preserve">Subject to the limits in this Agreement, Contracted Load shall provide Demand Reduction in the amount of the Reserved Demand for one to four (1-4) hours as specified and required by each Curtailment Order within fifteen (15) minutes of issuance of each Curtailment Order unless ISO has specified a later time for commencement of the Curtailment.  The time stamp indicated on the e-mail transmitting the alphanumeric electronic page Curtailment Order described in Section 4.3(a) shall be used as the basis for response time calculations, unless ISO has found it necessary to utilize an alternate means of communicating the Curtailment Order, in which case the response time calculations shall be based on the applicable record of the time of issuance of the Curtailment Order.   </w:t>
      </w:r>
    </w:p>
    <w:p>
      <w:pPr>
        <w:pStyle w:val="Normal"/>
        <w:numPr>
          <w:ilvl w:val="0"/>
          <w:numId w:val="16"/>
        </w:numPr>
        <w:tabs>
          <w:tab w:val="left" w:pos="720" w:leader="none"/>
        </w:tabs>
        <w:spacing w:lineRule="atLeast" w:line="480"/>
        <w:rPr>
          <w:rFonts w:ascii="Arial" w:hAnsi="Arial" w:cs="Arial"/>
          <w:color w:val="000000"/>
          <w:sz w:val="22"/>
        </w:rPr>
      </w:pPr>
      <w:r>
        <w:rPr>
          <w:rFonts w:cs="Arial" w:ascii="Arial" w:hAnsi="Arial"/>
          <w:color w:val="000000"/>
          <w:sz w:val="22"/>
        </w:rPr>
        <w:t>Contracted Load’s DR Scheduling Coordinator shall comply with the metering and related requirements set forth in the ISO Tariff.</w:t>
      </w:r>
    </w:p>
    <w:p>
      <w:pPr>
        <w:pStyle w:val="Normal"/>
        <w:numPr>
          <w:ilvl w:val="0"/>
          <w:numId w:val="16"/>
        </w:numPr>
        <w:tabs>
          <w:tab w:val="left" w:pos="720" w:leader="none"/>
        </w:tabs>
        <w:spacing w:lineRule="atLeast" w:line="480"/>
        <w:rPr>
          <w:rFonts w:ascii="Arial" w:hAnsi="Arial" w:cs="Arial"/>
          <w:color w:val="000000"/>
          <w:sz w:val="22"/>
        </w:rPr>
      </w:pPr>
      <w:r>
        <w:rPr>
          <w:rFonts w:cs="Arial" w:ascii="Arial" w:hAnsi="Arial"/>
          <w:color w:val="000000"/>
          <w:sz w:val="22"/>
        </w:rPr>
        <w:t>Contracted Load’s DR Scheduling Coordinator(s) shall report SQMD to ISO for DR BUGs from which Reserved Demand is derived for purposes of this Agreement separate from other Loads and separate from SQMD submitted by Contracted Load’s Scheduling Coordinator(s) for ordinary settlements for those Loads.  This separate reporting of the SQMD by Contracted Load’s DR Scheduling Coordinator(s) shall be submitted to ISO by Contracted Load’s DR Scheduling Coordinator(s) on a schedule specified in writing by ISO at least fifteen (15) days prior to Contracted Load’s commencement of Curtailment pursuant to this Agreement and must: (i) commence at least fifteen (15) days prior to Contracted Load’s commencement of Curtailment pursuant to this Agreement; (ii) continue through September 30, 2001 or until the termination or expiration of this Agreement; and (iii) include at a minimum SQMD for all Peak Hours.  For purposes of reporting meter data, Contracted Load may aggregate DR BUGs across Demand zones; however, Contracted Load must obtain authorization from ISO to aggregate and submit SQMD from DR BUGs represented by different Scheduling Coordinators.</w:t>
      </w:r>
    </w:p>
    <w:p>
      <w:pPr>
        <w:pStyle w:val="Normal"/>
        <w:tabs>
          <w:tab w:val="left" w:pos="720" w:leader="none"/>
        </w:tabs>
        <w:spacing w:lineRule="atLeast" w:line="480"/>
        <w:rPr>
          <w:rFonts w:ascii="Arial" w:hAnsi="Arial" w:cs="Arial"/>
          <w:color w:val="000000"/>
          <w:sz w:val="22"/>
        </w:rPr>
      </w:pPr>
      <w:r>
        <w:rPr>
          <w:rFonts w:cs="Arial" w:ascii="Arial" w:hAnsi="Arial"/>
          <w:color w:val="000000"/>
          <w:sz w:val="22"/>
        </w:rPr>
      </w:r>
    </w:p>
    <w:p>
      <w:pPr>
        <w:pStyle w:val="Normal"/>
        <w:numPr>
          <w:ilvl w:val="1"/>
          <w:numId w:val="12"/>
        </w:numPr>
        <w:spacing w:lineRule="auto" w:line="480"/>
        <w:rPr>
          <w:rFonts w:ascii="Arial" w:hAnsi="Arial" w:cs="Arial"/>
          <w:color w:val="000000"/>
          <w:sz w:val="22"/>
        </w:rPr>
      </w:pPr>
      <w:r>
        <w:rPr>
          <w:rFonts w:cs="Arial" w:ascii="Arial" w:hAnsi="Arial"/>
          <w:b/>
          <w:color w:val="000000"/>
          <w:sz w:val="22"/>
        </w:rPr>
        <w:t xml:space="preserve">Contracted Load’s Notification of Inability to Curtail.  </w:t>
      </w:r>
      <w:r>
        <w:rPr>
          <w:rFonts w:cs="Arial" w:ascii="Arial" w:hAnsi="Arial"/>
          <w:color w:val="000000"/>
          <w:sz w:val="22"/>
        </w:rPr>
        <w:t>Contracted Load shall promptly notify ISO if Contracted Load will not be able to Curtail pursuant to a Curtailment Order or of the occurrence of a forced outage or Uncontrollable Force, as set forth in Article 8 below, that would affect Contracted Load’s ability to Curtail if a Curtailment Order is issued.  Contracted Load’s delivery of such notice shall not limit the ability of ISO to issue Curtailment Orders, or to exercise any other remedies available under this Agreement.</w:t>
      </w:r>
    </w:p>
    <w:p>
      <w:pPr>
        <w:pStyle w:val="Normal"/>
        <w:numPr>
          <w:ilvl w:val="1"/>
          <w:numId w:val="12"/>
        </w:numPr>
        <w:spacing w:lineRule="auto" w:line="480"/>
        <w:rPr>
          <w:rFonts w:ascii="Arial" w:hAnsi="Arial" w:cs="Arial"/>
          <w:color w:val="000000"/>
          <w:sz w:val="22"/>
        </w:rPr>
      </w:pPr>
      <w:r>
        <w:rPr>
          <w:rFonts w:cs="Arial" w:ascii="Arial" w:hAnsi="Arial"/>
          <w:b/>
          <w:color w:val="000000"/>
          <w:sz w:val="22"/>
        </w:rPr>
        <w:t>Curtailment Calculation.</w:t>
      </w:r>
      <w:r>
        <w:rPr>
          <w:rFonts w:cs="Arial" w:ascii="Arial" w:hAnsi="Arial"/>
          <w:color w:val="000000"/>
          <w:sz w:val="22"/>
        </w:rPr>
        <w:t xml:space="preserve">  The amount of Demand Reduction actually Curtailed by Contracted Load pursuant to each Curtailment Order shall be determined as follows:</w:t>
      </w:r>
    </w:p>
    <w:p>
      <w:pPr>
        <w:pStyle w:val="Normal"/>
        <w:spacing w:lineRule="auto" w:line="360" w:before="0" w:after="120"/>
        <w:ind w:start="1440" w:end="0"/>
        <w:rPr>
          <w:rFonts w:ascii="Arial" w:hAnsi="Arial" w:cs="Arial"/>
          <w:color w:val="000000"/>
          <w:sz w:val="22"/>
        </w:rPr>
      </w:pPr>
      <w:r>
        <w:rPr>
          <w:rFonts w:cs="Arial" w:ascii="Arial" w:hAnsi="Arial"/>
          <w:color w:val="000000"/>
          <w:sz w:val="22"/>
        </w:rPr>
      </w:r>
    </w:p>
    <w:p>
      <w:pPr>
        <w:pStyle w:val="Normal"/>
        <w:spacing w:lineRule="auto" w:line="360" w:before="0" w:after="120"/>
        <w:ind w:start="1440" w:end="0"/>
        <w:rPr>
          <w:rFonts w:ascii="Arial" w:hAnsi="Arial" w:cs="Arial"/>
          <w:color w:val="000000"/>
          <w:sz w:val="22"/>
        </w:rPr>
      </w:pPr>
      <w:r>
        <w:rPr>
          <w:rFonts w:cs="Arial" w:ascii="Arial" w:hAnsi="Arial"/>
          <w:color w:val="000000"/>
          <w:sz w:val="22"/>
        </w:rPr>
        <w:t xml:space="preserve">An hourly expected Demand (ED) of Contracted Load in any given hour “j” is calculated by taking the average of the MWh consumed during that particular hour for the 10 days with the highest MWh consumption, during Peak Hours, of the immediately preceding 11 Business Days “k” for Contracted Load, excluding those days for which the ISO issued a Curtailment Order or on which the ISO implemented involuntary service interruptions, or (for j = 1 to n) </w:t>
      </w:r>
    </w:p>
    <w:p>
      <w:pPr>
        <w:pStyle w:val="Heading3"/>
        <w:numPr>
          <w:ilvl w:val="0"/>
          <w:numId w:val="0"/>
        </w:numPr>
        <w:spacing w:lineRule="auto" w:line="360"/>
        <w:ind w:hanging="0" w:start="2160" w:end="0"/>
        <w:rPr/>
      </w:pPr>
      <w:r>
        <w:rPr>
          <w:rFonts w:cs="Arial" w:ascii="Arial" w:hAnsi="Arial"/>
          <w:b/>
          <w:color w:val="000000"/>
          <w:sz w:val="22"/>
        </w:rPr>
        <w:t>ED</w:t>
      </w:r>
      <w:r>
        <w:rPr>
          <w:rFonts w:cs="Arial" w:ascii="Arial" w:hAnsi="Arial"/>
          <w:b/>
          <w:color w:val="000000"/>
          <w:sz w:val="22"/>
          <w:vertAlign w:val="subscript"/>
        </w:rPr>
        <w:t>j</w:t>
      </w:r>
      <w:r>
        <w:rPr>
          <w:rFonts w:cs="Arial" w:ascii="Arial" w:hAnsi="Arial"/>
          <w:b/>
          <w:color w:val="000000"/>
          <w:sz w:val="22"/>
        </w:rPr>
        <w:t xml:space="preserve"> = (</w:t>
      </w:r>
      <w:r>
        <w:rPr>
          <w:rFonts w:eastAsia="Symbol" w:cs="Symbol" w:ascii="Symbol" w:hAnsi="Symbol"/>
          <w:b/>
          <w:color w:val="000000"/>
          <w:sz w:val="22"/>
        </w:rPr>
        <w:sym w:font="Symbol" w:char="f053"/>
      </w:r>
      <w:r>
        <w:rPr>
          <w:rFonts w:cs="Arial" w:ascii="Arial" w:hAnsi="Arial"/>
          <w:b/>
          <w:color w:val="000000"/>
          <w:sz w:val="22"/>
          <w:vertAlign w:val="subscript"/>
        </w:rPr>
        <w:t>k = 1-10</w:t>
      </w:r>
      <w:r>
        <w:rPr>
          <w:rFonts w:cs="Arial" w:ascii="Arial" w:hAnsi="Arial"/>
          <w:b/>
          <w:color w:val="000000"/>
          <w:sz w:val="22"/>
        </w:rPr>
        <w:t xml:space="preserve"> MWh</w:t>
      </w:r>
      <w:r>
        <w:rPr>
          <w:rFonts w:cs="Arial" w:ascii="Arial" w:hAnsi="Arial"/>
          <w:b/>
          <w:color w:val="000000"/>
          <w:sz w:val="22"/>
          <w:vertAlign w:val="subscript"/>
        </w:rPr>
        <w:t>j,k</w:t>
      </w:r>
      <w:r>
        <w:rPr>
          <w:rFonts w:cs="Arial" w:ascii="Arial" w:hAnsi="Arial"/>
          <w:b/>
          <w:color w:val="000000"/>
          <w:sz w:val="22"/>
        </w:rPr>
        <w:t>)/10</w:t>
      </w:r>
    </w:p>
    <w:p>
      <w:pPr>
        <w:pStyle w:val="Heading2-TextContinued"/>
        <w:keepNext w:val="true"/>
        <w:spacing w:lineRule="auto" w:line="360" w:before="0" w:after="120"/>
        <w:ind w:start="1440" w:end="0"/>
        <w:rPr>
          <w:rFonts w:ascii="Arial" w:hAnsi="Arial" w:cs="Arial"/>
          <w:color w:val="000000"/>
          <w:sz w:val="22"/>
        </w:rPr>
      </w:pPr>
      <w:r>
        <w:rPr>
          <w:rFonts w:cs="Arial" w:ascii="Arial" w:hAnsi="Arial"/>
          <w:color w:val="000000"/>
          <w:sz w:val="22"/>
        </w:rPr>
        <w:t>Demand Reduction (DR) during a given hour “j” under the Curtailment Order is calculated by taking the difference between the ED for that hour and the MWh consumed during that hour on the Business Day for which the Curtailment Order was issued, or (for j = 1 to n)</w:t>
      </w:r>
    </w:p>
    <w:p>
      <w:pPr>
        <w:pStyle w:val="Heading2"/>
        <w:keepLines w:val="false"/>
        <w:spacing w:lineRule="auto" w:line="360"/>
        <w:ind w:start="2160" w:end="0"/>
        <w:rPr/>
      </w:pPr>
      <w:r>
        <w:rPr>
          <w:rFonts w:cs="Arial" w:ascii="Arial" w:hAnsi="Arial"/>
          <w:b/>
          <w:color w:val="000000"/>
          <w:sz w:val="22"/>
        </w:rPr>
        <w:t>DR</w:t>
      </w:r>
      <w:r>
        <w:rPr>
          <w:rFonts w:cs="Arial" w:ascii="Arial" w:hAnsi="Arial"/>
          <w:b/>
          <w:color w:val="000000"/>
          <w:sz w:val="22"/>
          <w:vertAlign w:val="subscript"/>
        </w:rPr>
        <w:t>j</w:t>
      </w:r>
      <w:r>
        <w:rPr>
          <w:rFonts w:cs="Arial" w:ascii="Arial" w:hAnsi="Arial"/>
          <w:b/>
          <w:color w:val="000000"/>
          <w:sz w:val="22"/>
        </w:rPr>
        <w:t xml:space="preserve"> = ED</w:t>
      </w:r>
      <w:r>
        <w:rPr>
          <w:rFonts w:cs="Arial" w:ascii="Arial" w:hAnsi="Arial"/>
          <w:b/>
          <w:color w:val="000000"/>
          <w:sz w:val="22"/>
          <w:vertAlign w:val="subscript"/>
        </w:rPr>
        <w:t>j</w:t>
      </w:r>
      <w:r>
        <w:rPr>
          <w:rFonts w:cs="Arial" w:ascii="Arial" w:hAnsi="Arial"/>
          <w:b/>
          <w:color w:val="000000"/>
          <w:sz w:val="22"/>
        </w:rPr>
        <w:t xml:space="preserve"> – MWh</w:t>
      </w:r>
      <w:r>
        <w:rPr>
          <w:rFonts w:cs="Arial" w:ascii="Arial" w:hAnsi="Arial"/>
          <w:b/>
          <w:color w:val="000000"/>
          <w:sz w:val="22"/>
          <w:vertAlign w:val="subscript"/>
        </w:rPr>
        <w:t>j</w:t>
      </w:r>
    </w:p>
    <w:p>
      <w:pPr>
        <w:pStyle w:val="Normal"/>
        <w:spacing w:lineRule="auto" w:line="360"/>
        <w:ind w:hanging="720" w:start="720" w:end="0"/>
        <w:rPr>
          <w:rFonts w:ascii="Arial" w:hAnsi="Arial" w:cs="Arial"/>
          <w:b/>
          <w:color w:val="000000"/>
          <w:sz w:val="22"/>
          <w:vertAlign w:val="subscript"/>
        </w:rPr>
      </w:pPr>
      <w:r>
        <w:rPr>
          <w:rFonts w:cs="Arial" w:ascii="Arial" w:hAnsi="Arial"/>
          <w:b/>
          <w:color w:val="000000"/>
          <w:sz w:val="22"/>
          <w:vertAlign w:val="subscript"/>
        </w:rPr>
      </w:r>
    </w:p>
    <w:p>
      <w:pPr>
        <w:pStyle w:val="BodyText"/>
        <w:spacing w:lineRule="auto" w:line="360"/>
        <w:ind w:hanging="720" w:start="720" w:end="0"/>
        <w:jc w:val="start"/>
        <w:rPr/>
      </w:pPr>
      <w:r>
        <w:rPr>
          <w:b/>
          <w:color w:val="000000"/>
          <w:sz w:val="22"/>
        </w:rPr>
        <w:t>5.4</w:t>
        <w:tab/>
        <w:t>Curtailment Payment Calculation.</w:t>
      </w:r>
      <w:r>
        <w:rPr>
          <w:color w:val="000000"/>
          <w:sz w:val="22"/>
        </w:rPr>
        <w:t xml:space="preserve">  The amount of Curtailment Payment in each Month (Energy_Pmt</w:t>
      </w:r>
      <w:r>
        <w:rPr>
          <w:color w:val="000000"/>
          <w:sz w:val="22"/>
          <w:vertAlign w:val="subscript"/>
        </w:rPr>
        <w:t>j</w:t>
      </w:r>
      <w:r>
        <w:rPr>
          <w:color w:val="000000"/>
          <w:sz w:val="22"/>
        </w:rPr>
        <w:t>) shall be determined as follows (and as shown in Figure 1 below):</w:t>
      </w:r>
    </w:p>
    <w:p>
      <w:pPr>
        <w:pStyle w:val="Normal"/>
        <w:spacing w:lineRule="auto" w:line="360" w:before="0" w:after="120"/>
        <w:ind w:start="1440" w:end="0"/>
        <w:rPr/>
      </w:pPr>
      <w:r>
        <w:rPr>
          <w:rFonts w:cs="Arial" w:ascii="Arial" w:hAnsi="Arial"/>
          <w:b/>
          <w:color w:val="000000"/>
          <w:sz w:val="22"/>
        </w:rPr>
        <w:t>Energy_Pmt</w:t>
      </w:r>
      <w:r>
        <w:rPr>
          <w:rFonts w:cs="Arial" w:ascii="Arial" w:hAnsi="Arial"/>
          <w:b/>
          <w:color w:val="000000"/>
          <w:sz w:val="22"/>
          <w:vertAlign w:val="subscript"/>
        </w:rPr>
        <w:t>j</w:t>
      </w:r>
      <w:r>
        <w:rPr>
          <w:rFonts w:cs="Arial" w:ascii="Arial" w:hAnsi="Arial"/>
          <w:b/>
          <w:color w:val="000000"/>
          <w:sz w:val="22"/>
        </w:rPr>
        <w:t xml:space="preserve"> = DR</w:t>
      </w:r>
      <w:r>
        <w:rPr>
          <w:rFonts w:cs="Arial" w:ascii="Arial" w:hAnsi="Arial"/>
          <w:b/>
          <w:color w:val="000000"/>
          <w:sz w:val="22"/>
          <w:vertAlign w:val="subscript"/>
        </w:rPr>
        <w:t>j</w:t>
      </w:r>
      <w:r>
        <w:rPr>
          <w:rFonts w:cs="Arial" w:ascii="Arial" w:hAnsi="Arial"/>
          <w:b/>
          <w:color w:val="000000"/>
          <w:sz w:val="22"/>
        </w:rPr>
        <w:t xml:space="preserve"> * $500/MWh</w:t>
      </w:r>
    </w:p>
    <w:p>
      <w:pPr>
        <w:pStyle w:val="BodyText"/>
        <w:spacing w:lineRule="auto" w:line="360"/>
        <w:ind w:start="720" w:end="0"/>
        <w:jc w:val="start"/>
        <w:rPr/>
      </w:pPr>
      <w:r>
        <w:rPr>
          <w:color w:val="000000"/>
          <w:sz w:val="22"/>
        </w:rPr>
        <w:t>For purposes of the foregoing calculation, DR</w:t>
      </w:r>
      <w:r>
        <w:rPr>
          <w:color w:val="000000"/>
          <w:sz w:val="22"/>
          <w:vertAlign w:val="subscript"/>
        </w:rPr>
        <w:t>j</w:t>
      </w:r>
      <w:r>
        <w:rPr>
          <w:color w:val="000000"/>
          <w:sz w:val="22"/>
        </w:rPr>
        <w:t xml:space="preserve"> will be limited to between 150% and –10% of the amount(s) specified in Schedule 1.  Although the Curtailment Payment may be negative in any given hour, based on DR provided, the total of all the hourly Curtailment Payments plus the performance adjusted Reservation Payment will never be less than $0 in any given Month. </w:t>
      </w:r>
    </w:p>
    <w:p>
      <w:pPr>
        <w:pStyle w:val="BodyText"/>
        <w:spacing w:before="0" w:after="0"/>
        <w:rPr/>
      </w:pPr>
      <w:r>
        <w:drawing>
          <wp:anchor behindDoc="0" distT="0" distB="0" distL="114935" distR="114935" simplePos="0" locked="0" layoutInCell="0" allowOverlap="1" relativeHeight="18">
            <wp:simplePos x="0" y="0"/>
            <wp:positionH relativeFrom="column">
              <wp:posOffset>-56515</wp:posOffset>
            </wp:positionH>
            <wp:positionV relativeFrom="paragraph">
              <wp:posOffset>213995</wp:posOffset>
            </wp:positionV>
            <wp:extent cx="4883150" cy="3274695"/>
            <wp:effectExtent l="0" t="0" r="0" b="0"/>
            <wp:wrapTopAndBottom/>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10"/>
                    <a:srcRect l="-6" t="-9" r="-6" b="-9"/>
                    <a:stretch>
                      <a:fillRect/>
                    </a:stretch>
                  </pic:blipFill>
                  <pic:spPr bwMode="auto">
                    <a:xfrm>
                      <a:off x="0" y="0"/>
                      <a:ext cx="4883150" cy="3274695"/>
                    </a:xfrm>
                    <a:prstGeom prst="rect">
                      <a:avLst/>
                    </a:prstGeom>
                    <a:noFill/>
                  </pic:spPr>
                </pic:pic>
              </a:graphicData>
            </a:graphic>
          </wp:anchor>
        </w:drawing>
      </w:r>
      <w:r>
        <w:rPr>
          <w:color w:val="000000"/>
          <w:sz w:val="22"/>
        </w:rPr>
        <w:tab/>
      </w:r>
      <w:r>
        <w:rPr>
          <w:b/>
          <w:color w:val="000000"/>
          <w:sz w:val="22"/>
        </w:rPr>
        <w:t>Figure 1 – Curtailment Payment</w:t>
      </w:r>
      <w:r>
        <w:rPr>
          <w:color w:val="000000"/>
          <w:sz w:val="22"/>
        </w:rPr>
        <w:t xml:space="preserve"> </w:t>
      </w:r>
    </w:p>
    <w:p>
      <w:pPr>
        <w:pStyle w:val="Heading3"/>
        <w:numPr>
          <w:ilvl w:val="0"/>
          <w:numId w:val="0"/>
        </w:numPr>
        <w:spacing w:lineRule="auto" w:line="360"/>
        <w:ind w:hanging="720" w:start="720" w:end="0"/>
        <w:rPr>
          <w:rFonts w:ascii="Arial" w:hAnsi="Arial" w:cs="Arial"/>
          <w:b/>
          <w:color w:val="000000"/>
          <w:sz w:val="22"/>
        </w:rPr>
      </w:pPr>
      <w:r>
        <w:rPr>
          <w:rFonts w:cs="Arial" w:ascii="Arial" w:hAnsi="Arial"/>
          <w:b/>
          <w:color w:val="000000"/>
          <w:sz w:val="22"/>
        </w:rPr>
      </w:r>
    </w:p>
    <w:p>
      <w:pPr>
        <w:pStyle w:val="Heading3"/>
        <w:keepNext w:val="true"/>
        <w:keepLines/>
        <w:numPr>
          <w:ilvl w:val="0"/>
          <w:numId w:val="0"/>
        </w:numPr>
        <w:spacing w:lineRule="auto" w:line="360"/>
        <w:ind w:hanging="720" w:start="720" w:end="0"/>
        <w:rPr/>
      </w:pPr>
      <w:r>
        <w:rPr>
          <w:rFonts w:cs="Arial" w:ascii="Arial" w:hAnsi="Arial"/>
          <w:b/>
          <w:color w:val="000000"/>
          <w:sz w:val="22"/>
        </w:rPr>
        <w:t>5.5</w:t>
        <w:tab/>
        <w:t>Monthly Reservation Payments.</w:t>
      </w:r>
      <w:r>
        <w:rPr>
          <w:rFonts w:cs="Arial" w:ascii="Arial" w:hAnsi="Arial"/>
          <w:color w:val="000000"/>
          <w:sz w:val="22"/>
        </w:rPr>
        <w:t xml:space="preserve">  The Monthly average performance (MAP) in each Month is calculated as the average of each hourly DR, where the DR has been limited to between zero percent (0%) and one-hundred percent (100%) of the Reserved Demand.  The Reservation Payment for each Month is determined based on the MAP as follows (and as shown in Figure 2 below):</w:t>
      </w:r>
    </w:p>
    <w:p>
      <w:pPr>
        <w:pStyle w:val="FootnoteText"/>
        <w:rPr>
          <w:color w:val="000000"/>
        </w:rPr>
      </w:pPr>
      <w:r>
        <w:rPr>
          <w:color w:val="000000"/>
        </w:rPr>
        <w:br/>
      </w:r>
    </w:p>
    <w:p>
      <w:pPr>
        <w:pStyle w:val="Normal"/>
        <w:keepNext w:val="true"/>
        <w:tabs>
          <w:tab w:val="clear" w:pos="720"/>
          <w:tab w:val="left" w:pos="360" w:leader="none"/>
          <w:tab w:val="left" w:pos="2520" w:leader="none"/>
        </w:tabs>
        <w:spacing w:before="0" w:after="120"/>
        <w:rPr>
          <w:rFonts w:ascii="Arial" w:hAnsi="Arial" w:cs="Arial"/>
          <w:b/>
          <w:color w:val="000000"/>
          <w:sz w:val="22"/>
        </w:rPr>
      </w:pPr>
      <w:r>
        <w:rPr>
          <w:rFonts w:cs="Arial" w:ascii="Arial" w:hAnsi="Arial"/>
          <w:b/>
          <w:color w:val="000000"/>
          <w:sz w:val="22"/>
        </w:rPr>
        <w:tab/>
      </w:r>
      <w:r>
        <w:rPr>
          <w:rFonts w:cs="Arial" w:ascii="Arial" w:hAnsi="Arial"/>
          <w:b/>
          <w:color w:val="000000"/>
          <w:sz w:val="22"/>
          <w:u w:val="single"/>
        </w:rPr>
        <w:t>Monthly Avg. Perf. (MAP)</w:t>
      </w:r>
      <w:r>
        <w:rPr>
          <w:rFonts w:cs="Arial" w:ascii="Arial" w:hAnsi="Arial"/>
          <w:b/>
          <w:color w:val="000000"/>
          <w:sz w:val="22"/>
        </w:rPr>
        <w:tab/>
      </w:r>
      <w:r>
        <w:rPr>
          <w:rFonts w:cs="Arial" w:ascii="Arial" w:hAnsi="Arial"/>
          <w:b/>
          <w:color w:val="000000"/>
          <w:sz w:val="22"/>
          <w:u w:val="single"/>
        </w:rPr>
        <w:t>Monthly Reservation Payment</w:t>
      </w:r>
    </w:p>
    <w:p>
      <w:pPr>
        <w:pStyle w:val="Normal"/>
        <w:keepNext w:val="true"/>
        <w:tabs>
          <w:tab w:val="clear" w:pos="720"/>
          <w:tab w:val="left" w:pos="360" w:leader="none"/>
          <w:tab w:val="left" w:pos="1080" w:leader="none"/>
          <w:tab w:val="left" w:pos="2520" w:leader="none"/>
        </w:tabs>
        <w:rPr/>
      </w:pPr>
      <w:r>
        <w:rPr>
          <w:rFonts w:cs="Arial" w:ascii="Arial" w:hAnsi="Arial"/>
          <w:b/>
          <w:color w:val="000000"/>
          <w:sz w:val="22"/>
        </w:rPr>
        <w:tab/>
      </w:r>
      <w:r>
        <w:rPr>
          <w:rFonts w:eastAsia="Symbol" w:cs="Symbol" w:ascii="Symbol" w:hAnsi="Symbol"/>
          <w:b/>
          <w:color w:val="000000"/>
          <w:sz w:val="22"/>
        </w:rPr>
        <w:sym w:font="Symbol" w:char="f0b3"/>
      </w:r>
      <w:r>
        <w:rPr>
          <w:rFonts w:cs="Arial" w:ascii="Arial" w:hAnsi="Arial"/>
          <w:b/>
          <w:color w:val="000000"/>
          <w:sz w:val="22"/>
        </w:rPr>
        <w:t xml:space="preserve"> 50%</w:t>
        <w:tab/>
        <w:tab/>
        <w:tab/>
        <w:tab/>
        <w:t>MAP * $20,000/MW * Reserved_Demand</w:t>
      </w:r>
    </w:p>
    <w:p>
      <w:pPr>
        <w:pStyle w:val="Normal"/>
        <w:keepNext w:val="true"/>
        <w:tabs>
          <w:tab w:val="clear" w:pos="720"/>
          <w:tab w:val="left" w:pos="360" w:leader="none"/>
          <w:tab w:val="left" w:pos="1080" w:leader="none"/>
          <w:tab w:val="left" w:pos="2520" w:leader="none"/>
        </w:tabs>
        <w:rPr/>
      </w:pPr>
      <w:r>
        <w:rPr>
          <w:rFonts w:cs="Arial" w:ascii="Arial" w:hAnsi="Arial"/>
          <w:b/>
          <w:color w:val="000000"/>
          <w:sz w:val="22"/>
        </w:rPr>
        <w:tab/>
        <w:t xml:space="preserve">&lt; 50% and </w:t>
      </w:r>
      <w:r>
        <w:rPr>
          <w:rFonts w:eastAsia="Symbol" w:cs="Symbol" w:ascii="Symbol" w:hAnsi="Symbol"/>
          <w:b/>
          <w:color w:val="000000"/>
          <w:sz w:val="22"/>
        </w:rPr>
        <w:sym w:font="Symbol" w:char="f0b3"/>
      </w:r>
      <w:r>
        <w:rPr>
          <w:rFonts w:cs="Arial" w:ascii="Arial" w:hAnsi="Arial"/>
          <w:b/>
          <w:color w:val="000000"/>
          <w:sz w:val="22"/>
        </w:rPr>
        <w:t xml:space="preserve"> 25% </w:t>
        <w:tab/>
        <w:tab/>
        <w:tab/>
        <w:t>(2 * MAP – 50%) * $20,000/MW * Reserved_Demand</w:t>
      </w:r>
    </w:p>
    <w:p>
      <w:pPr>
        <w:pStyle w:val="Heading2"/>
        <w:keepLines w:val="false"/>
        <w:tabs>
          <w:tab w:val="clear" w:pos="720"/>
          <w:tab w:val="left" w:pos="360" w:leader="none"/>
          <w:tab w:val="left" w:pos="2520" w:leader="none"/>
        </w:tabs>
        <w:rPr>
          <w:rFonts w:ascii="Arial" w:hAnsi="Arial" w:cs="Arial"/>
          <w:b/>
          <w:color w:val="000000"/>
          <w:sz w:val="22"/>
        </w:rPr>
      </w:pPr>
      <w:r>
        <w:rPr>
          <w:rFonts w:cs="Arial" w:ascii="Arial" w:hAnsi="Arial"/>
          <w:b/>
          <w:color w:val="000000"/>
          <w:sz w:val="22"/>
        </w:rPr>
        <w:tab/>
        <w:t>&lt; 25%</w:t>
        <w:tab/>
        <w:tab/>
        <w:tab/>
        <w:t>$0</w:t>
      </w:r>
    </w:p>
    <w:p>
      <w:pPr>
        <w:pStyle w:val="BodyText"/>
        <w:rPr>
          <w:rFonts w:ascii="Arial" w:hAnsi="Arial" w:cs="Arial"/>
          <w:b/>
          <w:color w:val="000000"/>
          <w:sz w:val="22"/>
        </w:rPr>
      </w:pPr>
      <w:r>
        <w:rPr>
          <w:rFonts w:cs="Arial"/>
          <w:b/>
          <w:color w:val="000000"/>
          <w:sz w:val="22"/>
        </w:rPr>
      </w:r>
    </w:p>
    <w:p>
      <w:pPr>
        <w:pStyle w:val="BodyText"/>
        <w:spacing w:before="0" w:after="0"/>
        <w:ind w:start="720" w:end="0"/>
        <w:jc w:val="start"/>
        <w:rPr>
          <w:b/>
          <w:color w:val="000000"/>
          <w:sz w:val="22"/>
        </w:rPr>
      </w:pPr>
      <w:r>
        <w:drawing>
          <wp:anchor behindDoc="0" distT="0" distB="0" distL="114935" distR="114935" simplePos="0" locked="0" layoutInCell="0" allowOverlap="1" relativeHeight="17">
            <wp:simplePos x="0" y="0"/>
            <wp:positionH relativeFrom="column">
              <wp:posOffset>-19685</wp:posOffset>
            </wp:positionH>
            <wp:positionV relativeFrom="paragraph">
              <wp:posOffset>187325</wp:posOffset>
            </wp:positionV>
            <wp:extent cx="4892040" cy="3280410"/>
            <wp:effectExtent l="0" t="0" r="0" b="0"/>
            <wp:wrapTopAndBottom/>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11"/>
                    <a:srcRect l="-6" t="-9" r="-6" b="-9"/>
                    <a:stretch>
                      <a:fillRect/>
                    </a:stretch>
                  </pic:blipFill>
                  <pic:spPr bwMode="auto">
                    <a:xfrm>
                      <a:off x="0" y="0"/>
                      <a:ext cx="4892040" cy="3280410"/>
                    </a:xfrm>
                    <a:prstGeom prst="rect">
                      <a:avLst/>
                    </a:prstGeom>
                    <a:noFill/>
                  </pic:spPr>
                </pic:pic>
              </a:graphicData>
            </a:graphic>
          </wp:anchor>
        </w:drawing>
      </w:r>
      <w:r>
        <w:rPr>
          <w:b/>
          <w:color w:val="000000"/>
          <w:sz w:val="22"/>
        </w:rPr>
        <w:t>Figure 2 – Monthly Reservation Payment</w:t>
      </w:r>
    </w:p>
    <w:p>
      <w:pPr>
        <w:pStyle w:val="BodyText"/>
        <w:spacing w:lineRule="auto" w:line="360" w:before="0" w:after="0"/>
        <w:ind w:start="720" w:end="0"/>
        <w:jc w:val="start"/>
        <w:rPr>
          <w:b/>
          <w:color w:val="000000"/>
          <w:sz w:val="22"/>
        </w:rPr>
      </w:pPr>
      <w:r>
        <w:rPr>
          <w:b/>
          <w:color w:val="000000"/>
          <w:sz w:val="22"/>
        </w:rPr>
      </w:r>
    </w:p>
    <w:p>
      <w:pPr>
        <w:pStyle w:val="BodyText"/>
        <w:spacing w:lineRule="auto" w:line="360" w:before="0" w:after="0"/>
        <w:ind w:start="720" w:end="0"/>
        <w:jc w:val="start"/>
        <w:rPr>
          <w:color w:val="000000"/>
          <w:sz w:val="22"/>
        </w:rPr>
      </w:pPr>
      <w:r>
        <w:rPr>
          <w:color w:val="000000"/>
          <w:sz w:val="22"/>
        </w:rPr>
        <w:t xml:space="preserve">If a Curtailment Order is not issued in one or more Months, the MAP shall be equal to the MAP for the most recent Month in which a Curtailment Order was issued and the Reservation Payment calculated accordingly.  If a Curtailment Order is not issued in the Month of June, the MAP shall be equal to one-hundred percent (100%) and the Reservation Payment calculated accordingly. </w:t>
      </w:r>
    </w:p>
    <w:p>
      <w:pPr>
        <w:pStyle w:val="Normal"/>
        <w:rPr>
          <w:rFonts w:ascii="Arial" w:hAnsi="Arial" w:cs="Arial"/>
          <w:color w:val="000000"/>
          <w:sz w:val="22"/>
        </w:rPr>
      </w:pPr>
      <w:r>
        <w:rPr>
          <w:rFonts w:cs="Arial" w:ascii="Arial" w:hAnsi="Arial"/>
          <w:color w:val="000000"/>
          <w:sz w:val="22"/>
        </w:rPr>
      </w:r>
    </w:p>
    <w:p>
      <w:pPr>
        <w:pStyle w:val="Heading3"/>
        <w:numPr>
          <w:ilvl w:val="0"/>
          <w:numId w:val="0"/>
        </w:numPr>
        <w:spacing w:lineRule="auto" w:line="360"/>
        <w:ind w:hanging="720" w:start="720" w:end="0"/>
        <w:rPr/>
      </w:pPr>
      <w:r>
        <w:rPr>
          <w:rFonts w:cs="Arial" w:ascii="Arial" w:hAnsi="Arial"/>
          <w:b/>
          <w:color w:val="000000"/>
          <w:sz w:val="22"/>
        </w:rPr>
        <w:t>5.6</w:t>
        <w:tab/>
        <w:t xml:space="preserve">Partial Hour Curtailment Issues.  </w:t>
      </w:r>
      <w:r>
        <w:rPr>
          <w:rFonts w:cs="Arial" w:ascii="Arial" w:hAnsi="Arial"/>
          <w:color w:val="000000"/>
          <w:sz w:val="22"/>
        </w:rPr>
        <w:t>Should ISO issue Curtailment Orders requiring Curtailment other than at the top of a Peak Hour, the Demand for the portion of the hour prior to the commencement of Demand Reduction will be assumed to continue at the same level as the prior hour and the effective MWh for the hour for purposes of calculating the Demand Reduction (DR) for that hour pursuant to Section 5.3 will be calculated as follows:</w:t>
      </w:r>
    </w:p>
    <w:p>
      <w:pPr>
        <w:pStyle w:val="BodyTextIndent2"/>
        <w:ind w:start="1440" w:end="0"/>
        <w:jc w:val="start"/>
        <w:rPr/>
      </w:pPr>
      <w:r>
        <w:rPr>
          <w:rFonts w:cs="Arial" w:ascii="Arial" w:hAnsi="Arial"/>
          <w:b/>
          <w:color w:val="000000"/>
          <w:sz w:val="22"/>
        </w:rPr>
        <w:t>Eff_MWh</w:t>
      </w:r>
      <w:r>
        <w:rPr>
          <w:rFonts w:cs="Arial" w:ascii="Arial" w:hAnsi="Arial"/>
          <w:b/>
          <w:color w:val="000000"/>
          <w:sz w:val="22"/>
          <w:vertAlign w:val="subscript"/>
        </w:rPr>
        <w:t>1</w:t>
      </w:r>
      <w:r>
        <w:rPr>
          <w:rFonts w:cs="Arial" w:ascii="Arial" w:hAnsi="Arial"/>
          <w:b/>
          <w:color w:val="000000"/>
          <w:sz w:val="22"/>
        </w:rPr>
        <w:t xml:space="preserve"> = (60 * MWh</w:t>
      </w:r>
      <w:r>
        <w:rPr>
          <w:rFonts w:cs="Arial" w:ascii="Arial" w:hAnsi="Arial"/>
          <w:b/>
          <w:color w:val="000000"/>
          <w:sz w:val="22"/>
          <w:vertAlign w:val="subscript"/>
        </w:rPr>
        <w:t>1</w:t>
      </w:r>
      <w:r>
        <w:rPr>
          <w:rFonts w:cs="Arial" w:ascii="Arial" w:hAnsi="Arial"/>
          <w:b/>
          <w:color w:val="000000"/>
          <w:sz w:val="22"/>
        </w:rPr>
        <w:t xml:space="preserve"> – MWh</w:t>
      </w:r>
      <w:r>
        <w:rPr>
          <w:rFonts w:cs="Arial" w:ascii="Arial" w:hAnsi="Arial"/>
          <w:b/>
          <w:color w:val="000000"/>
          <w:sz w:val="22"/>
          <w:vertAlign w:val="subscript"/>
        </w:rPr>
        <w:t>0</w:t>
      </w:r>
      <w:r>
        <w:rPr>
          <w:rFonts w:cs="Arial" w:ascii="Arial" w:hAnsi="Arial"/>
          <w:b/>
          <w:color w:val="000000"/>
          <w:sz w:val="22"/>
        </w:rPr>
        <w:t xml:space="preserve"> * Time) / (60 – Time)</w:t>
      </w:r>
    </w:p>
    <w:p>
      <w:pPr>
        <w:pStyle w:val="BodyTextIndent2"/>
        <w:spacing w:lineRule="auto" w:line="360"/>
        <w:ind w:start="1440" w:end="0"/>
        <w:jc w:val="start"/>
        <w:rPr>
          <w:rFonts w:ascii="Arial" w:hAnsi="Arial" w:cs="Arial"/>
          <w:b/>
          <w:color w:val="000000"/>
          <w:sz w:val="22"/>
        </w:rPr>
      </w:pPr>
      <w:r>
        <w:rPr>
          <w:rFonts w:cs="Arial" w:ascii="Arial" w:hAnsi="Arial"/>
          <w:b/>
          <w:color w:val="000000"/>
          <w:sz w:val="22"/>
        </w:rPr>
      </w:r>
    </w:p>
    <w:p>
      <w:pPr>
        <w:pStyle w:val="BodyText"/>
        <w:spacing w:lineRule="auto" w:line="360"/>
        <w:ind w:start="720" w:end="0"/>
        <w:jc w:val="start"/>
        <w:rPr>
          <w:color w:val="000000"/>
          <w:sz w:val="22"/>
        </w:rPr>
      </w:pPr>
      <w:r>
        <w:rPr>
          <w:color w:val="000000"/>
          <w:sz w:val="22"/>
        </w:rPr>
        <w:t>For purposes of the foregoing calculation, “Time” is the number of minutes into the hour at which compliance with the Curtailment Order is expected.  If DR terminates prior to the top of the hour, the compliance for that hour will be deemed identical to that of the immediately preceding hour.  Curtailment Payments will be pro-rated for the portion of the hour for which DR has been requested.</w:t>
      </w:r>
    </w:p>
    <w:p>
      <w:pPr>
        <w:pStyle w:val="BodyText"/>
        <w:spacing w:lineRule="auto" w:line="360"/>
        <w:ind w:start="720" w:end="0"/>
        <w:jc w:val="start"/>
        <w:rPr>
          <w:color w:val="000000"/>
          <w:sz w:val="22"/>
        </w:rPr>
      </w:pPr>
      <w:r>
        <w:rPr>
          <w:color w:val="000000"/>
          <w:sz w:val="22"/>
        </w:rPr>
      </w:r>
    </w:p>
    <w:p>
      <w:pPr>
        <w:pStyle w:val="Heading4"/>
        <w:numPr>
          <w:ilvl w:val="0"/>
          <w:numId w:val="0"/>
        </w:numPr>
        <w:ind w:hanging="0" w:start="0"/>
        <w:jc w:val="center"/>
        <w:rPr>
          <w:rFonts w:ascii="Arial" w:hAnsi="Arial" w:cs="Arial"/>
          <w:b/>
          <w:color w:val="000000"/>
          <w:sz w:val="22"/>
        </w:rPr>
      </w:pPr>
      <w:r>
        <w:rPr>
          <w:rFonts w:cs="Arial" w:ascii="Arial" w:hAnsi="Arial"/>
          <w:b/>
          <w:color w:val="000000"/>
          <w:sz w:val="22"/>
        </w:rPr>
        <w:t>ARTICLE 6</w:t>
      </w:r>
    </w:p>
    <w:p>
      <w:pPr>
        <w:pStyle w:val="Heading6"/>
        <w:keepNext w:val="false"/>
        <w:widowControl/>
        <w:ind w:start="0" w:end="0"/>
        <w:jc w:val="center"/>
        <w:rPr>
          <w:rFonts w:ascii="Arial" w:hAnsi="Arial" w:cs="Arial"/>
          <w:b/>
          <w:color w:val="000000"/>
          <w:sz w:val="22"/>
        </w:rPr>
      </w:pPr>
      <w:r>
        <w:rPr>
          <w:rFonts w:cs="Arial" w:ascii="Arial" w:hAnsi="Arial"/>
          <w:b/>
          <w:color w:val="000000"/>
          <w:sz w:val="22"/>
        </w:rPr>
        <w:t>BILLING AND SETTLEMENT</w:t>
      </w:r>
    </w:p>
    <w:p>
      <w:pPr>
        <w:pStyle w:val="Normal"/>
        <w:rPr>
          <w:rFonts w:ascii="Arial" w:hAnsi="Arial" w:cs="Arial"/>
          <w:b/>
          <w:color w:val="000000"/>
          <w:sz w:val="22"/>
        </w:rPr>
      </w:pPr>
      <w:r>
        <w:rPr>
          <w:rFonts w:cs="Arial" w:ascii="Arial" w:hAnsi="Arial"/>
          <w:b/>
          <w:color w:val="000000"/>
          <w:sz w:val="22"/>
        </w:rPr>
      </w:r>
    </w:p>
    <w:p>
      <w:pPr>
        <w:pStyle w:val="Normal"/>
        <w:numPr>
          <w:ilvl w:val="1"/>
          <w:numId w:val="14"/>
        </w:numPr>
        <w:spacing w:lineRule="auto" w:line="480"/>
        <w:rPr>
          <w:rFonts w:ascii="Arial" w:hAnsi="Arial" w:cs="Arial"/>
          <w:color w:val="000000"/>
          <w:sz w:val="22"/>
        </w:rPr>
      </w:pPr>
      <w:r>
        <w:rPr>
          <w:rFonts w:cs="Arial" w:ascii="Arial" w:hAnsi="Arial"/>
          <w:b/>
          <w:color w:val="000000"/>
          <w:sz w:val="22"/>
        </w:rPr>
        <w:t xml:space="preserve">Payment.  </w:t>
      </w:r>
      <w:r>
        <w:rPr>
          <w:rFonts w:cs="Arial" w:ascii="Arial" w:hAnsi="Arial"/>
          <w:color w:val="000000"/>
          <w:sz w:val="22"/>
        </w:rPr>
        <w:t>Subject to Section 6.2, commencing as of June 1, 2001 ISO shall pay Contracted Load, through its DR Scheduling Coordinator, for each Month during the term of this Agreement a Curtailment Payment determined in accordance with Section 5.4 and a Reservation Payment determined in accordance with Section 5.5.  Such payments shall be made in accordance with the settlement process, billing cycle, and payment timeline for ISO settlements with Scheduling Coordinators pursuant to the ISO Tariff.</w:t>
      </w:r>
    </w:p>
    <w:p>
      <w:pPr>
        <w:pStyle w:val="Normal"/>
        <w:numPr>
          <w:ilvl w:val="1"/>
          <w:numId w:val="14"/>
        </w:numPr>
        <w:tabs>
          <w:tab w:val="left" w:pos="720" w:leader="none"/>
        </w:tabs>
        <w:spacing w:lineRule="auto" w:line="480"/>
        <w:rPr>
          <w:rFonts w:ascii="Arial" w:hAnsi="Arial" w:cs="Arial"/>
          <w:color w:val="000000"/>
          <w:sz w:val="22"/>
        </w:rPr>
      </w:pPr>
      <w:r>
        <w:rPr>
          <w:rFonts w:cs="Arial" w:ascii="Arial" w:hAnsi="Arial"/>
          <w:b/>
          <w:color w:val="000000"/>
          <w:sz w:val="22"/>
        </w:rPr>
        <w:t>Payment Condition.</w:t>
      </w:r>
      <w:r>
        <w:rPr>
          <w:rFonts w:cs="Arial" w:ascii="Arial" w:hAnsi="Arial"/>
          <w:color w:val="000000"/>
          <w:sz w:val="22"/>
        </w:rPr>
        <w:t xml:space="preserve">  ISO’s obligation to make any payments required under Section 6.1 is expressly conditioned on ISO having any and all required regulatory authorizations to bill and receive payment for costs incurred by ISO under this Agreement, specifically including ISO Tariff Sections 2.3.5.1.8 and 11.2.10, and ISO’s receipt of payment for costs incurred under this Agreement pursuant to the ISO Tariff.</w:t>
      </w:r>
    </w:p>
    <w:p>
      <w:pPr>
        <w:pStyle w:val="Normal"/>
        <w:numPr>
          <w:ilvl w:val="1"/>
          <w:numId w:val="14"/>
        </w:numPr>
        <w:tabs>
          <w:tab w:val="left" w:pos="720" w:leader="none"/>
        </w:tabs>
        <w:spacing w:lineRule="auto" w:line="480"/>
        <w:rPr>
          <w:rFonts w:ascii="Arial" w:hAnsi="Arial" w:cs="Arial"/>
          <w:color w:val="000000"/>
          <w:sz w:val="22"/>
        </w:rPr>
      </w:pPr>
      <w:r>
        <w:rPr>
          <w:rFonts w:cs="Arial" w:ascii="Arial" w:hAnsi="Arial"/>
          <w:b/>
          <w:color w:val="000000"/>
          <w:sz w:val="22"/>
        </w:rPr>
        <w:t>Invoicing.</w:t>
      </w:r>
      <w:r>
        <w:rPr>
          <w:rFonts w:cs="Arial" w:ascii="Arial" w:hAnsi="Arial"/>
          <w:color w:val="000000"/>
          <w:sz w:val="22"/>
        </w:rPr>
        <w:t xml:space="preserve">  ISO shall Invoice the amount due Contracted Load for the Month under this Article 6 as part of the DR Scheduling Coordinator’s Settlement Statement issued pursuant to the ISO Tariff.  ISO will issue a performance report to Contracted Load at the time Preliminary Settlement Statements are issued for the trade date of each Curtailment Order issued in that Month.  The report will include the hourly Demand for each hour from 1000 hours through 2000 hours for the trade date, the expected Demand and each day included in the expected Demand.  The report will also include such information as the date, effective times of the Curtailment Order, the Reserved Demand, the hourly performance, and Curtailment Payments. </w:t>
      </w:r>
    </w:p>
    <w:p>
      <w:pPr>
        <w:pStyle w:val="Normal"/>
        <w:numPr>
          <w:ilvl w:val="1"/>
          <w:numId w:val="4"/>
        </w:numPr>
        <w:spacing w:lineRule="auto" w:line="480"/>
        <w:rPr>
          <w:rFonts w:ascii="Arial" w:hAnsi="Arial" w:cs="Arial"/>
          <w:color w:val="000000"/>
          <w:sz w:val="22"/>
        </w:rPr>
      </w:pPr>
      <w:r>
        <w:rPr>
          <w:rFonts w:cs="Arial" w:ascii="Arial" w:hAnsi="Arial"/>
          <w:b/>
          <w:color w:val="000000"/>
          <w:sz w:val="22"/>
        </w:rPr>
        <w:t xml:space="preserve">Payment.  </w:t>
      </w:r>
      <w:r>
        <w:rPr>
          <w:rFonts w:cs="Arial" w:ascii="Arial" w:hAnsi="Arial"/>
          <w:color w:val="000000"/>
          <w:sz w:val="22"/>
        </w:rPr>
        <w:t>Subject to Section 6.2, ISO shall pay Contracted Load’s DR Scheduling Coordinator all Invoiced amounts whether or not disputed by Contracted Load.</w:t>
      </w:r>
    </w:p>
    <w:p>
      <w:pPr>
        <w:pStyle w:val="Normal"/>
        <w:spacing w:lineRule="auto" w:line="480"/>
        <w:rPr>
          <w:rFonts w:ascii="Arial" w:hAnsi="Arial" w:cs="Arial"/>
          <w:b/>
          <w:color w:val="000000"/>
          <w:sz w:val="22"/>
        </w:rPr>
      </w:pPr>
      <w:r>
        <w:rPr>
          <w:rFonts w:cs="Arial" w:ascii="Arial" w:hAnsi="Arial"/>
          <w:b/>
          <w:color w:val="000000"/>
          <w:sz w:val="22"/>
        </w:rPr>
      </w:r>
    </w:p>
    <w:p>
      <w:pPr>
        <w:pStyle w:val="Normal"/>
        <w:keepNext w:val="true"/>
        <w:spacing w:lineRule="auto" w:line="480"/>
        <w:jc w:val="center"/>
        <w:rPr>
          <w:rFonts w:ascii="Arial" w:hAnsi="Arial" w:cs="Arial"/>
          <w:b/>
          <w:color w:val="000000"/>
          <w:sz w:val="22"/>
        </w:rPr>
      </w:pPr>
      <w:r>
        <w:rPr>
          <w:rFonts w:cs="Arial" w:ascii="Arial" w:hAnsi="Arial"/>
          <w:b/>
          <w:color w:val="000000"/>
          <w:sz w:val="22"/>
        </w:rPr>
        <w:t>ARTICLE 7</w:t>
        <w:br/>
        <w:t xml:space="preserve">COSTS </w:t>
      </w:r>
    </w:p>
    <w:p>
      <w:pPr>
        <w:pStyle w:val="Normal"/>
        <w:keepNext w:val="true"/>
        <w:spacing w:lineRule="auto" w:line="480"/>
        <w:rPr/>
      </w:pPr>
      <w:r>
        <w:rPr>
          <w:rFonts w:cs="Arial" w:ascii="Arial" w:hAnsi="Arial"/>
          <w:b/>
          <w:color w:val="000000"/>
          <w:sz w:val="22"/>
        </w:rPr>
        <w:t xml:space="preserve">Operating and Maintenance Costs.  </w:t>
      </w:r>
      <w:r>
        <w:rPr>
          <w:rFonts w:cs="Arial" w:ascii="Arial" w:hAnsi="Arial"/>
          <w:color w:val="000000"/>
          <w:sz w:val="22"/>
        </w:rPr>
        <w:t>Contracted Load shall be responsible for all its costs incurred in meeting its obligations under this Agreement for the Reserved Demand identified in Schedule 1.</w:t>
      </w:r>
    </w:p>
    <w:p>
      <w:pPr>
        <w:pStyle w:val="Normal"/>
        <w:spacing w:lineRule="auto" w:line="480"/>
        <w:jc w:val="center"/>
        <w:rPr>
          <w:rFonts w:ascii="Arial" w:hAnsi="Arial" w:cs="Arial"/>
          <w:b/>
          <w:color w:val="000000"/>
          <w:sz w:val="22"/>
        </w:rPr>
      </w:pPr>
      <w:r>
        <w:rPr>
          <w:rFonts w:cs="Arial" w:ascii="Arial" w:hAnsi="Arial"/>
          <w:b/>
          <w:color w:val="000000"/>
          <w:sz w:val="22"/>
        </w:rPr>
      </w:r>
    </w:p>
    <w:p>
      <w:pPr>
        <w:pStyle w:val="Normal"/>
        <w:spacing w:lineRule="auto" w:line="480"/>
        <w:jc w:val="center"/>
        <w:rPr>
          <w:rFonts w:ascii="Arial" w:hAnsi="Arial" w:cs="Arial"/>
          <w:b/>
          <w:color w:val="000000"/>
          <w:sz w:val="22"/>
        </w:rPr>
      </w:pPr>
      <w:r>
        <w:rPr>
          <w:rFonts w:cs="Arial" w:ascii="Arial" w:hAnsi="Arial"/>
          <w:b/>
          <w:color w:val="000000"/>
          <w:sz w:val="22"/>
        </w:rPr>
        <w:t>ARTICLE 8</w:t>
      </w:r>
    </w:p>
    <w:p>
      <w:pPr>
        <w:pStyle w:val="Normal"/>
        <w:spacing w:lineRule="auto" w:line="480"/>
        <w:jc w:val="center"/>
        <w:rPr>
          <w:rFonts w:ascii="Arial" w:hAnsi="Arial" w:cs="Arial"/>
          <w:b/>
          <w:color w:val="000000"/>
          <w:sz w:val="22"/>
        </w:rPr>
      </w:pPr>
      <w:r>
        <w:rPr>
          <w:rFonts w:cs="Arial" w:ascii="Arial" w:hAnsi="Arial"/>
          <w:b/>
          <w:color w:val="000000"/>
          <w:sz w:val="22"/>
        </w:rPr>
        <w:t>UNCONTROLLABLE FORCES</w:t>
      </w:r>
    </w:p>
    <w:p>
      <w:pPr>
        <w:pStyle w:val="Normal"/>
        <w:spacing w:lineRule="auto" w:line="480"/>
        <w:rPr/>
      </w:pPr>
      <w:r>
        <w:rPr>
          <w:rFonts w:cs="Arial" w:ascii="Arial" w:hAnsi="Arial"/>
          <w:b/>
          <w:color w:val="000000"/>
          <w:sz w:val="22"/>
        </w:rPr>
        <w:t xml:space="preserve">Uncontrollable Forces.  </w:t>
      </w:r>
      <w:r>
        <w:rPr>
          <w:rFonts w:cs="Arial" w:ascii="Arial" w:hAnsi="Arial"/>
          <w:color w:val="000000"/>
          <w:sz w:val="22"/>
        </w:rPr>
        <w:t>The provisions of Section 15 of the ISO Tariff shall apply with respect to the obligations arising under this Agreement, except that all references in Section 15 of the ISO Tariff to Market Participants shall be read as references to Contracted Load and references to the ISO Tariff shall be read as references to this Agreement.</w:t>
      </w:r>
    </w:p>
    <w:p>
      <w:pPr>
        <w:pStyle w:val="Normal"/>
        <w:keepNext w:val="true"/>
        <w:spacing w:lineRule="auto" w:line="480"/>
        <w:jc w:val="center"/>
        <w:rPr>
          <w:rFonts w:ascii="Arial" w:hAnsi="Arial" w:cs="Arial"/>
          <w:b/>
          <w:color w:val="000000"/>
          <w:sz w:val="22"/>
        </w:rPr>
      </w:pPr>
      <w:r>
        <w:rPr>
          <w:rFonts w:cs="Arial" w:ascii="Arial" w:hAnsi="Arial"/>
          <w:b/>
          <w:color w:val="000000"/>
          <w:sz w:val="22"/>
        </w:rPr>
      </w:r>
    </w:p>
    <w:p>
      <w:pPr>
        <w:pStyle w:val="Normal"/>
        <w:keepNext w:val="true"/>
        <w:spacing w:lineRule="auto" w:line="480"/>
        <w:jc w:val="center"/>
        <w:rPr>
          <w:rFonts w:ascii="Arial" w:hAnsi="Arial" w:cs="Arial"/>
          <w:b/>
          <w:color w:val="000000"/>
          <w:sz w:val="22"/>
        </w:rPr>
      </w:pPr>
      <w:r>
        <w:rPr>
          <w:rFonts w:cs="Arial" w:ascii="Arial" w:hAnsi="Arial"/>
          <w:b/>
          <w:color w:val="000000"/>
          <w:sz w:val="22"/>
        </w:rPr>
        <w:t>ARTICLE 9</w:t>
      </w:r>
    </w:p>
    <w:p>
      <w:pPr>
        <w:pStyle w:val="Normal"/>
        <w:keepNext w:val="true"/>
        <w:spacing w:lineRule="auto" w:line="480"/>
        <w:jc w:val="center"/>
        <w:rPr>
          <w:rFonts w:ascii="Arial" w:hAnsi="Arial" w:cs="Arial"/>
          <w:b/>
          <w:color w:val="000000"/>
          <w:sz w:val="22"/>
        </w:rPr>
      </w:pPr>
      <w:r>
        <w:rPr>
          <w:rFonts w:cs="Arial" w:ascii="Arial" w:hAnsi="Arial"/>
          <w:b/>
          <w:color w:val="000000"/>
          <w:sz w:val="22"/>
        </w:rPr>
        <w:t>DISPUTE RESOLUTION</w:t>
      </w:r>
    </w:p>
    <w:p>
      <w:pPr>
        <w:pStyle w:val="Normal"/>
        <w:keepNext w:val="true"/>
        <w:spacing w:lineRule="auto" w:line="480"/>
        <w:rPr/>
      </w:pPr>
      <w:r>
        <w:rPr>
          <w:rFonts w:cs="Arial" w:ascii="Arial" w:hAnsi="Arial"/>
          <w:b/>
          <w:color w:val="000000"/>
          <w:sz w:val="22"/>
        </w:rPr>
        <w:t xml:space="preserve">Dispute Resolution.  </w:t>
      </w:r>
      <w:r>
        <w:rPr>
          <w:rFonts w:cs="Arial" w:ascii="Arial" w:hAnsi="Arial"/>
          <w:color w:val="000000"/>
          <w:sz w:val="22"/>
        </w:rPr>
        <w:t>The Parties shall make reasonable efforts to settle all disputes arising out of or in connection with this Agreement.  In the event any dispute is not settled, the Parties shall adhere to the ISO ADR Procedures set forth in Section 13 of the ISO Tariff, which is incorporated by reference, except that any reference in Section 13 of the ISO Tariff to Market Participants shall be read as a reference to Contracted Load and references to the ISO Tariff shall be read as references to this Agreement.</w:t>
      </w:r>
    </w:p>
    <w:p>
      <w:pPr>
        <w:pStyle w:val="Normal"/>
        <w:spacing w:lineRule="auto" w:line="480"/>
        <w:jc w:val="center"/>
        <w:rPr>
          <w:rFonts w:ascii="Arial" w:hAnsi="Arial" w:cs="Arial"/>
          <w:b/>
          <w:color w:val="000000"/>
          <w:sz w:val="22"/>
        </w:rPr>
      </w:pPr>
      <w:r>
        <w:rPr>
          <w:rFonts w:cs="Arial" w:ascii="Arial" w:hAnsi="Arial"/>
          <w:b/>
          <w:color w:val="000000"/>
          <w:sz w:val="22"/>
        </w:rPr>
      </w:r>
    </w:p>
    <w:p>
      <w:pPr>
        <w:pStyle w:val="Normal"/>
        <w:spacing w:lineRule="auto" w:line="480"/>
        <w:jc w:val="center"/>
        <w:rPr>
          <w:rFonts w:ascii="Arial" w:hAnsi="Arial" w:cs="Arial"/>
          <w:b/>
          <w:color w:val="000000"/>
          <w:sz w:val="22"/>
        </w:rPr>
      </w:pPr>
      <w:r>
        <w:rPr>
          <w:rFonts w:cs="Arial" w:ascii="Arial" w:hAnsi="Arial"/>
          <w:b/>
          <w:color w:val="000000"/>
          <w:sz w:val="22"/>
        </w:rPr>
        <w:t>ARTICLE 10</w:t>
      </w:r>
    </w:p>
    <w:p>
      <w:pPr>
        <w:pStyle w:val="Normal"/>
        <w:spacing w:lineRule="auto" w:line="480"/>
        <w:jc w:val="center"/>
        <w:rPr>
          <w:rFonts w:ascii="Arial" w:hAnsi="Arial" w:cs="Arial"/>
          <w:b/>
          <w:color w:val="000000"/>
          <w:sz w:val="22"/>
        </w:rPr>
      </w:pPr>
      <w:r>
        <w:rPr>
          <w:rFonts w:cs="Arial" w:ascii="Arial" w:hAnsi="Arial"/>
          <w:b/>
          <w:color w:val="000000"/>
          <w:sz w:val="22"/>
        </w:rPr>
        <w:t>LIABILITY</w:t>
      </w:r>
    </w:p>
    <w:p>
      <w:pPr>
        <w:pStyle w:val="Normal"/>
        <w:spacing w:lineRule="auto" w:line="480"/>
        <w:rPr/>
      </w:pPr>
      <w:r>
        <w:rPr>
          <w:rFonts w:cs="Arial" w:ascii="Arial" w:hAnsi="Arial"/>
          <w:b/>
          <w:color w:val="000000"/>
          <w:sz w:val="22"/>
        </w:rPr>
        <w:t>Liability.</w:t>
      </w:r>
      <w:r>
        <w:rPr>
          <w:rFonts w:cs="Arial" w:ascii="Arial" w:hAnsi="Arial"/>
          <w:color w:val="000000"/>
          <w:sz w:val="22"/>
        </w:rPr>
        <w:t xml:space="preserve">  The provisions of Section 14 of the ISO Tariff shall apply to liability arising under this Agreement, except that all references in Section 14 of the ISO Tariff to Market Participants shall be read as references to Contracted Load and references to the ISO Tariff shall be read as references to this Agreement.</w:t>
        <w:br/>
      </w:r>
    </w:p>
    <w:p>
      <w:pPr>
        <w:pStyle w:val="Normal"/>
        <w:spacing w:lineRule="auto" w:line="480"/>
        <w:jc w:val="center"/>
        <w:rPr>
          <w:rFonts w:ascii="Arial" w:hAnsi="Arial" w:cs="Arial"/>
          <w:b/>
          <w:color w:val="000000"/>
          <w:sz w:val="22"/>
        </w:rPr>
      </w:pPr>
      <w:r>
        <w:rPr>
          <w:rFonts w:cs="Arial" w:ascii="Arial" w:hAnsi="Arial"/>
          <w:b/>
          <w:color w:val="000000"/>
          <w:sz w:val="22"/>
        </w:rPr>
        <w:t>ARTICLE 11</w:t>
      </w:r>
    </w:p>
    <w:p>
      <w:pPr>
        <w:pStyle w:val="Normal"/>
        <w:spacing w:lineRule="auto" w:line="480"/>
        <w:jc w:val="center"/>
        <w:rPr>
          <w:rFonts w:ascii="Arial" w:hAnsi="Arial" w:cs="Arial"/>
          <w:b/>
          <w:color w:val="000000"/>
          <w:sz w:val="22"/>
        </w:rPr>
      </w:pPr>
      <w:r>
        <w:rPr>
          <w:rFonts w:cs="Arial" w:ascii="Arial" w:hAnsi="Arial"/>
          <w:b/>
          <w:color w:val="000000"/>
          <w:sz w:val="22"/>
        </w:rPr>
        <w:t>TERMINATION</w:t>
      </w:r>
    </w:p>
    <w:p>
      <w:pPr>
        <w:pStyle w:val="Normal"/>
        <w:spacing w:lineRule="auto" w:line="480"/>
        <w:rPr/>
      </w:pPr>
      <w:r>
        <w:rPr>
          <w:rFonts w:cs="Arial" w:ascii="Arial" w:hAnsi="Arial"/>
          <w:b/>
          <w:color w:val="000000"/>
          <w:sz w:val="22"/>
        </w:rPr>
        <w:t>Termination.</w:t>
      </w:r>
      <w:r>
        <w:rPr>
          <w:rFonts w:cs="Arial" w:ascii="Arial" w:hAnsi="Arial"/>
          <w:color w:val="000000"/>
          <w:sz w:val="22"/>
        </w:rPr>
        <w:t xml:space="preserve">  If either Party shall fail to perform any material obligation imposed on it by this Agreement </w:t>
      </w:r>
      <w:r>
        <w:rPr>
          <w:rFonts w:cs="Arial" w:ascii="Arial" w:hAnsi="Arial"/>
          <w:color w:val="000000"/>
          <w:sz w:val="22"/>
          <w:lang w:eastAsia="en-US"/>
        </w:rPr>
        <w:t xml:space="preserve">or an ISO audit of Contracted Load pursuant to Section 14.3 of this Agreement confirms that Contracted Load would have been unable to Curtail in all Peak Hours in any Month that ISO did not issue a Curtailment Order pursuant to this Agreement </w:t>
      </w:r>
      <w:r>
        <w:rPr>
          <w:rFonts w:cs="Arial" w:ascii="Arial" w:hAnsi="Arial"/>
          <w:color w:val="000000"/>
          <w:sz w:val="22"/>
        </w:rPr>
        <w:t xml:space="preserve">and that obligation </w:t>
      </w:r>
      <w:r>
        <w:rPr>
          <w:rFonts w:cs="Arial" w:ascii="Arial" w:hAnsi="Arial"/>
          <w:color w:val="000000"/>
          <w:sz w:val="22"/>
          <w:lang w:eastAsia="en-US"/>
        </w:rPr>
        <w:t xml:space="preserve">or inability to Curtail </w:t>
      </w:r>
      <w:r>
        <w:rPr>
          <w:rFonts w:cs="Arial" w:ascii="Arial" w:hAnsi="Arial"/>
          <w:color w:val="000000"/>
          <w:sz w:val="22"/>
        </w:rPr>
        <w:t xml:space="preserve">has not been suspended due to a Uncontrollable Force pursuant to Article 8, the other Party, at its option, may terminate this Agreement by giving the Party in default notice setting out specifically the circumstances constituting the default and declaring its intention to terminate this Agreement.  ISO’s right to terminate this Agreement shall accrue only with regard to the DR BUGs associated with a particular Reserved Demand set forth in Schedule 1 that have failed to perform the material obligation or demonstrated the inability to Curtail in all Peak Hours of the Month, as referenced in the preceding sentence.  If the Party receiving the notice disputes the notice, it shall notify the other Party within seven (7) days after receipt of the notice setting out specifically the grounds of such dispute.  Time is of the essence in remedying a default.  If the Party receiving the notice does not, within ten (10) days after receiving the notice, remedy the default or refer the dispute to the ISO ADR Procedures, the Party not in default shall be entitled by a further notice to terminate this Agreement.  The Party not in default shall have a duty to mitigate damages.  Termination of this Agreement pursuant to this Article 11 shall be without prejudice to the right of Contracted Load or ISO to collect any amounts due to it prior to the time of termination. </w:t>
        <w:br/>
      </w:r>
    </w:p>
    <w:p>
      <w:pPr>
        <w:pStyle w:val="Normal"/>
        <w:keepNext w:val="true"/>
        <w:tabs>
          <w:tab w:val="clear" w:pos="720"/>
          <w:tab w:val="left" w:pos="0" w:leader="none"/>
        </w:tabs>
        <w:spacing w:lineRule="auto" w:line="480"/>
        <w:jc w:val="center"/>
        <w:rPr>
          <w:rFonts w:ascii="Arial" w:hAnsi="Arial" w:cs="Arial"/>
          <w:b/>
          <w:color w:val="000000"/>
          <w:sz w:val="22"/>
        </w:rPr>
      </w:pPr>
      <w:r>
        <w:rPr>
          <w:rFonts w:cs="Arial" w:ascii="Arial" w:hAnsi="Arial"/>
          <w:b/>
          <w:color w:val="000000"/>
          <w:sz w:val="22"/>
        </w:rPr>
        <w:t>ARTICLE 12</w:t>
      </w:r>
    </w:p>
    <w:p>
      <w:pPr>
        <w:pStyle w:val="Normal"/>
        <w:keepNext w:val="true"/>
        <w:tabs>
          <w:tab w:val="clear" w:pos="720"/>
          <w:tab w:val="left" w:pos="0" w:leader="none"/>
        </w:tabs>
        <w:spacing w:lineRule="auto" w:line="480"/>
        <w:jc w:val="center"/>
        <w:rPr>
          <w:rFonts w:ascii="Arial" w:hAnsi="Arial" w:cs="Arial"/>
          <w:b/>
          <w:color w:val="000000"/>
          <w:sz w:val="22"/>
        </w:rPr>
      </w:pPr>
      <w:r>
        <w:rPr>
          <w:rFonts w:cs="Arial" w:ascii="Arial" w:hAnsi="Arial"/>
          <w:b/>
          <w:color w:val="000000"/>
          <w:sz w:val="22"/>
        </w:rPr>
        <w:t>REPRESENTATIONS AND WARRANTIES</w:t>
      </w:r>
    </w:p>
    <w:p>
      <w:pPr>
        <w:pStyle w:val="Normal"/>
        <w:keepNext w:val="true"/>
        <w:spacing w:lineRule="auto" w:line="480"/>
        <w:ind w:hanging="720" w:start="720" w:end="0"/>
        <w:rPr/>
      </w:pPr>
      <w:r>
        <w:rPr>
          <w:rFonts w:cs="Arial" w:ascii="Arial" w:hAnsi="Arial"/>
          <w:b/>
          <w:color w:val="000000"/>
          <w:sz w:val="22"/>
        </w:rPr>
        <w:t>12.1</w:t>
        <w:tab/>
        <w:t>Representations and Warranties of the Parties.</w:t>
      </w:r>
      <w:r>
        <w:rPr>
          <w:rFonts w:cs="Arial" w:ascii="Arial" w:hAnsi="Arial"/>
          <w:color w:val="000000"/>
          <w:sz w:val="22"/>
        </w:rPr>
        <w:t xml:space="preserve">  Each Party represents and warrants that the execution, delivery and performance of this Agreement by it has been duly authorized by all necessary corporate actions, to the extent authorized by law.</w:t>
      </w:r>
    </w:p>
    <w:p>
      <w:pPr>
        <w:pStyle w:val="Normal"/>
        <w:spacing w:lineRule="atLeast" w:line="480"/>
        <w:ind w:hanging="720" w:start="720" w:end="0"/>
        <w:rPr/>
      </w:pPr>
      <w:r>
        <w:rPr>
          <w:rFonts w:cs="Arial" w:ascii="Arial" w:hAnsi="Arial"/>
          <w:b/>
          <w:color w:val="000000"/>
          <w:sz w:val="22"/>
        </w:rPr>
        <w:t>12.2</w:t>
        <w:tab/>
        <w:t>Additional Representations and Warranties of Contracted Load.</w:t>
      </w:r>
      <w:r>
        <w:rPr>
          <w:rFonts w:cs="Arial" w:ascii="Arial" w:hAnsi="Arial"/>
          <w:color w:val="000000"/>
          <w:sz w:val="22"/>
        </w:rPr>
        <w:t xml:space="preserve">  Contracted Load additionally represents and warrants to ISO as follows:</w:t>
      </w:r>
    </w:p>
    <w:p>
      <w:pPr>
        <w:pStyle w:val="Normal"/>
        <w:numPr>
          <w:ilvl w:val="0"/>
          <w:numId w:val="7"/>
        </w:numPr>
        <w:tabs>
          <w:tab w:val="left" w:pos="720" w:leader="none"/>
          <w:tab w:val="left" w:pos="1440" w:leader="none"/>
        </w:tabs>
        <w:spacing w:lineRule="atLeast" w:line="480"/>
        <w:ind w:hanging="720" w:start="1440" w:end="0"/>
        <w:rPr>
          <w:rFonts w:ascii="Arial" w:hAnsi="Arial" w:cs="Arial"/>
          <w:color w:val="000000"/>
          <w:sz w:val="22"/>
        </w:rPr>
      </w:pPr>
      <w:r>
        <w:rPr>
          <w:rFonts w:cs="Arial" w:ascii="Arial" w:hAnsi="Arial"/>
          <w:color w:val="000000"/>
          <w:sz w:val="22"/>
        </w:rPr>
        <w:t>Except as may be expressly authorized in writing by ISO, Contracted Load is not a participant in any of the UDC interruptible and/or curtailable Load programs or any other program under which it is providing Demand responsiveness or curtailment, and Contracted Load was not provided electric service pursuant to a UDC interruptible rate schedule as of November 1, 2000 for any of the Reserved Demand under this Agreement.</w:t>
      </w:r>
    </w:p>
    <w:p>
      <w:pPr>
        <w:pStyle w:val="Normal"/>
        <w:numPr>
          <w:ilvl w:val="0"/>
          <w:numId w:val="7"/>
        </w:numPr>
        <w:tabs>
          <w:tab w:val="left" w:pos="720" w:leader="none"/>
          <w:tab w:val="left" w:pos="1440" w:leader="none"/>
        </w:tabs>
        <w:spacing w:lineRule="atLeast" w:line="480"/>
        <w:ind w:hanging="720" w:start="1440" w:end="0"/>
        <w:rPr>
          <w:rFonts w:ascii="Arial" w:hAnsi="Arial" w:cs="Arial"/>
          <w:color w:val="000000"/>
          <w:sz w:val="22"/>
        </w:rPr>
      </w:pPr>
      <w:r>
        <w:rPr>
          <w:rFonts w:cs="Arial" w:ascii="Arial" w:hAnsi="Arial"/>
          <w:color w:val="000000"/>
          <w:sz w:val="22"/>
        </w:rPr>
        <w:t>Contracted Load does not have a Participating Load Agreement for any of the Reserved Demand under this Agreement (i.e., Contracted Load is not a participant in ISO’s Ancillary Services Load Program).</w:t>
      </w:r>
    </w:p>
    <w:p>
      <w:pPr>
        <w:pStyle w:val="Normal"/>
        <w:numPr>
          <w:ilvl w:val="0"/>
          <w:numId w:val="7"/>
        </w:numPr>
        <w:tabs>
          <w:tab w:val="left" w:pos="720" w:leader="none"/>
          <w:tab w:val="left" w:pos="1440" w:leader="none"/>
        </w:tabs>
        <w:spacing w:lineRule="atLeast" w:line="480"/>
        <w:ind w:hanging="720" w:start="1440" w:end="0"/>
        <w:rPr>
          <w:rFonts w:ascii="Arial" w:hAnsi="Arial" w:cs="Arial"/>
          <w:color w:val="000000"/>
          <w:sz w:val="22"/>
        </w:rPr>
      </w:pPr>
      <w:r>
        <w:rPr>
          <w:rFonts w:cs="Arial" w:ascii="Arial" w:hAnsi="Arial"/>
          <w:color w:val="000000"/>
          <w:sz w:val="22"/>
        </w:rPr>
        <w:t>Generation from any Generating Unit of Contracted Load that has a Participating Generator Agreement or is equal to or greater than 1 MW rated capacity operating in parallel with the electric grid will be entirely independent from the Demand Reduction provided in response to a Curtailment Order, and this will be easily verifiable by Contracted Load’s scheduling, metering, and settling with regard to the Generation from that Generating Unit separately from the Demand Reduction associated with Contracted Load and providing ISO separate Meter Data for such Generating Unit or by means of another method approved in advance by ISO.</w:t>
      </w:r>
    </w:p>
    <w:p>
      <w:pPr>
        <w:pStyle w:val="Normal"/>
        <w:numPr>
          <w:ilvl w:val="0"/>
          <w:numId w:val="7"/>
        </w:numPr>
        <w:tabs>
          <w:tab w:val="left" w:pos="720" w:leader="none"/>
          <w:tab w:val="left" w:pos="1440" w:leader="none"/>
        </w:tabs>
        <w:spacing w:lineRule="atLeast" w:line="480"/>
        <w:ind w:hanging="720" w:start="1440" w:end="0"/>
        <w:rPr>
          <w:rFonts w:ascii="Arial" w:hAnsi="Arial" w:cs="Arial"/>
          <w:color w:val="000000"/>
          <w:sz w:val="22"/>
        </w:rPr>
      </w:pPr>
      <w:r>
        <w:rPr>
          <w:rFonts w:cs="Arial" w:ascii="Arial" w:hAnsi="Arial"/>
          <w:color w:val="000000"/>
          <w:sz w:val="22"/>
        </w:rPr>
        <w:t>Contracted Load has one or more interval meters approved by the Local Regulatory Authority that meter only Load or BUG from which the Reserved Demand is derived.</w:t>
      </w:r>
    </w:p>
    <w:p>
      <w:pPr>
        <w:pStyle w:val="Normal"/>
        <w:numPr>
          <w:ilvl w:val="0"/>
          <w:numId w:val="7"/>
        </w:numPr>
        <w:tabs>
          <w:tab w:val="left" w:pos="720" w:leader="none"/>
          <w:tab w:val="left" w:pos="1440" w:leader="none"/>
        </w:tabs>
        <w:spacing w:lineRule="atLeast" w:line="480"/>
        <w:ind w:hanging="720" w:start="1440" w:end="0"/>
        <w:rPr>
          <w:rFonts w:ascii="Arial" w:hAnsi="Arial" w:cs="Arial"/>
          <w:color w:val="000000"/>
          <w:sz w:val="22"/>
        </w:rPr>
      </w:pPr>
      <w:r>
        <w:rPr>
          <w:rFonts w:cs="Arial" w:ascii="Arial" w:hAnsi="Arial"/>
          <w:color w:val="000000"/>
          <w:sz w:val="22"/>
        </w:rPr>
        <w:t>Contracted Load will under no circumstances provide Demand Reduction pursuant to this Agreement and, at the same time, increase Demand at another meter(s) to account for the Demand Reduction.</w:t>
      </w:r>
    </w:p>
    <w:p>
      <w:pPr>
        <w:pStyle w:val="Normal"/>
        <w:numPr>
          <w:ilvl w:val="0"/>
          <w:numId w:val="7"/>
        </w:numPr>
        <w:tabs>
          <w:tab w:val="left" w:pos="720" w:leader="none"/>
          <w:tab w:val="left" w:pos="1440" w:leader="none"/>
        </w:tabs>
        <w:spacing w:lineRule="atLeast" w:line="480" w:before="240" w:after="0"/>
        <w:ind w:hanging="720" w:start="1440" w:end="0"/>
        <w:rPr>
          <w:rFonts w:ascii="Arial" w:hAnsi="Arial" w:cs="Arial"/>
          <w:color w:val="000000"/>
          <w:sz w:val="22"/>
        </w:rPr>
      </w:pPr>
      <w:r>
        <w:rPr>
          <w:rFonts w:cs="Arial" w:ascii="Arial" w:hAnsi="Arial"/>
          <w:color w:val="000000"/>
          <w:sz w:val="22"/>
        </w:rPr>
        <w:t xml:space="preserve">All necessary leases, approvals, permits, </w:t>
      </w:r>
      <w:r>
        <w:rPr>
          <w:rFonts w:cs="Arial" w:ascii="Arial" w:hAnsi="Arial"/>
          <w:color w:val="000000"/>
          <w:sz w:val="24"/>
        </w:rPr>
        <w:t>letter releases from the AQMD</w:t>
      </w:r>
      <w:r>
        <w:rPr>
          <w:rFonts w:cs="Arial" w:ascii="Arial" w:hAnsi="Arial"/>
          <w:color w:val="000000"/>
          <w:sz w:val="22"/>
        </w:rPr>
        <w:t>, licenses, easements, rights of way or access to install, own and/or operate the DR BUG components from which its Reserved Demand is derived have been or will be obtained by Contracted Load at least fifteen (15) days prior to Contracted Load’s commencement of Curtailment pursuant to this Agreement, including without limitation documentation executed by the relevant local air pollution control district or air quality management district positively stating that operation of any Generating Units less than 1 MW to provide Reserved Demand will not violate applicable regulations through fulfillment of Contracted Load’s duties and obligations under this Agreement.</w:t>
      </w:r>
    </w:p>
    <w:p>
      <w:pPr>
        <w:pStyle w:val="Normal"/>
        <w:numPr>
          <w:ilvl w:val="0"/>
          <w:numId w:val="7"/>
        </w:numPr>
        <w:tabs>
          <w:tab w:val="left" w:pos="720" w:leader="none"/>
          <w:tab w:val="left" w:pos="1440" w:leader="none"/>
        </w:tabs>
        <w:spacing w:lineRule="atLeast" w:line="480"/>
        <w:ind w:hanging="720" w:start="1440" w:end="0"/>
        <w:rPr>
          <w:rFonts w:ascii="Arial" w:hAnsi="Arial" w:cs="Arial"/>
          <w:color w:val="000000"/>
          <w:sz w:val="22"/>
        </w:rPr>
      </w:pPr>
      <w:r>
        <w:rPr>
          <w:rFonts w:cs="Arial" w:ascii="Arial" w:hAnsi="Arial"/>
          <w:color w:val="000000"/>
          <w:sz w:val="22"/>
        </w:rPr>
        <w:t>ISO is authorized to release the identity of Contracted Load, but not individual or aggregated Loads, Generating Units, or BUGs from which Contracted Load’s Reserved Demand is derived, except that ISO is authorized to release the identity of individual Loads, Generating Units, and BUGs as may be necessary to verify Contracted Load’s compliance with Section 12.2, or in accordance with a statutory duty, or an order, subpoena or other lawful process issued by a court or other governmental authority of competent jurisdiction.  ISO is authorized to make public a redacted summary of the information contained in the performance reports described in Section 6.3.</w:t>
      </w:r>
    </w:p>
    <w:p>
      <w:pPr>
        <w:pStyle w:val="Normal"/>
        <w:numPr>
          <w:ilvl w:val="0"/>
          <w:numId w:val="7"/>
        </w:numPr>
        <w:tabs>
          <w:tab w:val="left" w:pos="720" w:leader="none"/>
          <w:tab w:val="left" w:pos="1440" w:leader="none"/>
        </w:tabs>
        <w:spacing w:lineRule="atLeast" w:line="480"/>
        <w:ind w:hanging="720" w:start="1440" w:end="0"/>
        <w:rPr>
          <w:rFonts w:ascii="Arial" w:hAnsi="Arial" w:cs="Arial"/>
          <w:color w:val="000000"/>
          <w:sz w:val="22"/>
        </w:rPr>
      </w:pPr>
      <w:r>
        <w:rPr>
          <w:rFonts w:cs="Arial" w:ascii="Arial" w:hAnsi="Arial"/>
          <w:color w:val="000000"/>
          <w:sz w:val="22"/>
        </w:rPr>
        <w:t>All Meter Data submitted to ISO represents the actual Settlement Quality Meter Data for Contracted Load.</w:t>
      </w:r>
    </w:p>
    <w:p>
      <w:pPr>
        <w:pStyle w:val="Normal"/>
        <w:numPr>
          <w:ilvl w:val="0"/>
          <w:numId w:val="7"/>
        </w:numPr>
        <w:tabs>
          <w:tab w:val="left" w:pos="720" w:leader="none"/>
          <w:tab w:val="left" w:pos="1440" w:leader="none"/>
        </w:tabs>
        <w:spacing w:lineRule="atLeast" w:line="480"/>
        <w:ind w:hanging="720" w:start="1440" w:end="0"/>
        <w:rPr>
          <w:rFonts w:ascii="Arial" w:hAnsi="Arial" w:cs="Arial"/>
          <w:color w:val="000000"/>
          <w:sz w:val="22"/>
        </w:rPr>
      </w:pPr>
      <w:r>
        <w:rPr>
          <w:rFonts w:cs="Arial" w:ascii="Arial" w:hAnsi="Arial"/>
          <w:color w:val="000000"/>
          <w:sz w:val="22"/>
        </w:rPr>
        <w:t>Contracted Load has entered into all agreements that may be necessary and appropriate to fulfill the requirements of Article 13 of this Agreement.</w:t>
      </w:r>
    </w:p>
    <w:p>
      <w:pPr>
        <w:pStyle w:val="Normal"/>
        <w:spacing w:lineRule="atLeast" w:line="480"/>
        <w:rPr>
          <w:rFonts w:ascii="Arial" w:hAnsi="Arial" w:cs="Arial"/>
          <w:b/>
          <w:color w:val="000000"/>
          <w:sz w:val="22"/>
        </w:rPr>
      </w:pPr>
      <w:r>
        <w:rPr>
          <w:rFonts w:cs="Arial" w:ascii="Arial" w:hAnsi="Arial"/>
          <w:b/>
          <w:color w:val="000000"/>
          <w:sz w:val="22"/>
        </w:rPr>
      </w:r>
    </w:p>
    <w:p>
      <w:pPr>
        <w:pStyle w:val="Normal"/>
        <w:keepNext w:val="true"/>
        <w:spacing w:lineRule="auto" w:line="480"/>
        <w:jc w:val="center"/>
        <w:rPr>
          <w:rFonts w:ascii="Arial" w:hAnsi="Arial" w:cs="Arial"/>
          <w:b/>
          <w:color w:val="000000"/>
          <w:sz w:val="22"/>
        </w:rPr>
      </w:pPr>
      <w:r>
        <w:rPr>
          <w:rFonts w:cs="Arial" w:ascii="Arial" w:hAnsi="Arial"/>
          <w:b/>
          <w:color w:val="000000"/>
          <w:sz w:val="22"/>
        </w:rPr>
        <w:t>ARTICLE 13</w:t>
      </w:r>
    </w:p>
    <w:p>
      <w:pPr>
        <w:pStyle w:val="Normal"/>
        <w:keepNext w:val="true"/>
        <w:spacing w:lineRule="auto" w:line="480"/>
        <w:jc w:val="center"/>
        <w:rPr>
          <w:rFonts w:ascii="Arial" w:hAnsi="Arial" w:cs="Arial"/>
          <w:b/>
          <w:color w:val="000000"/>
          <w:sz w:val="22"/>
        </w:rPr>
      </w:pPr>
      <w:r>
        <w:rPr>
          <w:rFonts w:cs="Arial" w:ascii="Arial" w:hAnsi="Arial"/>
          <w:b/>
          <w:color w:val="000000"/>
          <w:sz w:val="22"/>
        </w:rPr>
        <w:t>DR SCHEDULING COORDINATOR AS AGENT FOR CONTRACTED LOAD</w:t>
      </w:r>
    </w:p>
    <w:p>
      <w:pPr>
        <w:pStyle w:val="Normal"/>
        <w:keepNext w:val="true"/>
        <w:tabs>
          <w:tab w:val="left" w:pos="720" w:leader="none"/>
        </w:tabs>
        <w:spacing w:lineRule="atLeast" w:line="480"/>
        <w:rPr/>
      </w:pPr>
      <w:r>
        <w:rPr>
          <w:rFonts w:cs="Arial" w:ascii="Arial" w:hAnsi="Arial"/>
          <w:b/>
          <w:color w:val="000000"/>
          <w:sz w:val="22"/>
        </w:rPr>
        <w:t>DR Scheduling Coordinator as Agent for Contracted Load.</w:t>
      </w:r>
      <w:r>
        <w:rPr>
          <w:rFonts w:cs="Arial" w:ascii="Arial" w:hAnsi="Arial"/>
          <w:color w:val="000000"/>
          <w:sz w:val="22"/>
        </w:rPr>
        <w:t xml:space="preserve">  It is expressly understood that Contracted Load’s DR Scheduling Coordinator shall be Contracted Load’s exclusive agent and shall represent Contracted Load in all matters arising under or related to this Agreement, other than simple administrative matters, including disputes arising out of an Invoice submitted by ISO under this Agreement.  The rights of the DR Scheduling Coordinator as agent for Contracted Load shall be no greater than Contracted Load’s rights against ISO and shall be subject to the ISO ADR Procedures specified in Article 9.  Only the DR Scheduling Coordinator shall be entitled to enforce any claim and shall be the disputing party under this Agreement with respect to any such claim so that ISO shall not be subject to duplicate claims or recoveries.  Contracted Load shall have the right to intervene for the purpose of participating in the proceeding.  Contracted Load shall cooperate with the DR Scheduling Coordinator in a timely manner as necessary or appropriate to most fully effectuate the DR Scheduling Coordinator agency obligations related to such enforcement, including using its best efforts to enforce ISO’s payment obligations if, as, to the extent, and within the time frame, requested by the DR Scheduling Coordinator.  Subject to the foregoing, Contracted Load shall intervene and participate where procedurally necessary to the assertion of a claim by the DR Scheduling Coordinator.</w:t>
      </w:r>
    </w:p>
    <w:p>
      <w:pPr>
        <w:pStyle w:val="Normal"/>
        <w:spacing w:lineRule="auto" w:line="480"/>
        <w:jc w:val="center"/>
        <w:rPr>
          <w:rFonts w:ascii="Arial" w:hAnsi="Arial" w:cs="Arial"/>
          <w:b/>
          <w:color w:val="000000"/>
          <w:sz w:val="22"/>
        </w:rPr>
      </w:pPr>
      <w:r>
        <w:rPr>
          <w:rFonts w:cs="Arial" w:ascii="Arial" w:hAnsi="Arial"/>
          <w:b/>
          <w:color w:val="000000"/>
          <w:sz w:val="22"/>
        </w:rPr>
      </w:r>
    </w:p>
    <w:p>
      <w:pPr>
        <w:pStyle w:val="Normal"/>
        <w:keepNext w:val="true"/>
        <w:spacing w:lineRule="auto" w:line="480"/>
        <w:jc w:val="center"/>
        <w:rPr>
          <w:rFonts w:ascii="Arial" w:hAnsi="Arial" w:cs="Arial"/>
          <w:b/>
          <w:color w:val="000000"/>
          <w:sz w:val="22"/>
        </w:rPr>
      </w:pPr>
      <w:r>
        <w:rPr>
          <w:rFonts w:cs="Arial" w:ascii="Arial" w:hAnsi="Arial"/>
          <w:b/>
          <w:color w:val="000000"/>
          <w:sz w:val="22"/>
        </w:rPr>
        <w:t>ARTICLE 14</w:t>
      </w:r>
    </w:p>
    <w:p>
      <w:pPr>
        <w:pStyle w:val="Normal"/>
        <w:keepNext w:val="true"/>
        <w:spacing w:lineRule="auto" w:line="480"/>
        <w:jc w:val="center"/>
        <w:rPr>
          <w:rFonts w:ascii="Arial" w:hAnsi="Arial" w:cs="Arial"/>
          <w:b/>
          <w:color w:val="000000"/>
          <w:sz w:val="22"/>
        </w:rPr>
      </w:pPr>
      <w:r>
        <w:rPr>
          <w:rFonts w:cs="Arial" w:ascii="Arial" w:hAnsi="Arial"/>
          <w:b/>
          <w:color w:val="000000"/>
          <w:sz w:val="22"/>
        </w:rPr>
        <w:t>MISCELLANEOUS</w:t>
      </w:r>
    </w:p>
    <w:p>
      <w:pPr>
        <w:pStyle w:val="Normal"/>
        <w:keepNext w:val="true"/>
        <w:spacing w:lineRule="auto" w:line="480"/>
        <w:ind w:hanging="720" w:start="720" w:end="0"/>
        <w:rPr/>
      </w:pPr>
      <w:r>
        <w:rPr>
          <w:rFonts w:cs="Arial" w:ascii="Arial" w:hAnsi="Arial"/>
          <w:b/>
          <w:color w:val="000000"/>
          <w:sz w:val="22"/>
        </w:rPr>
        <w:t>14.1</w:t>
        <w:tab/>
        <w:t xml:space="preserve">Assignments.  </w:t>
      </w:r>
      <w:r>
        <w:rPr>
          <w:rFonts w:cs="Arial" w:ascii="Arial" w:hAnsi="Arial"/>
          <w:color w:val="000000"/>
          <w:sz w:val="22"/>
        </w:rPr>
        <w:t>Either Party may assign or transfer any or all of its rights and/or obligations under this Agreement with the other Party’s prior written consent in accordance with Section 17 of the ISO Tariff.  Such consent shall not be unreasonably withheld.  Any such transfer or assignment shall be conditioned upon the successor in interest accepting the rights and/or obligations under this Agreement as if said successor in interest was an original Party to this Agreement.</w:t>
      </w:r>
    </w:p>
    <w:p>
      <w:pPr>
        <w:pStyle w:val="Normal"/>
        <w:spacing w:lineRule="auto" w:line="480"/>
        <w:ind w:hanging="720" w:start="720" w:end="0"/>
        <w:rPr/>
      </w:pPr>
      <w:r>
        <w:rPr>
          <w:rFonts w:cs="Arial" w:ascii="Arial" w:hAnsi="Arial"/>
          <w:b/>
          <w:color w:val="000000"/>
          <w:sz w:val="22"/>
        </w:rPr>
        <w:t>14.2</w:t>
        <w:tab/>
        <w:t xml:space="preserve">Notices.  </w:t>
      </w:r>
      <w:r>
        <w:rPr>
          <w:rFonts w:cs="Arial" w:ascii="Arial" w:hAnsi="Arial"/>
          <w:color w:val="000000"/>
          <w:sz w:val="22"/>
        </w:rPr>
        <w:t>Any notice, demand, or request which may be given to or made upon either Party regarding this Agreement shall be made in accordance with Section 20.1 of the ISO Tariff.  A Party must update the information in Schedule 2 of this Agreement as information changes.  Such changes shall not constitute an amendment to this Agreement.</w:t>
      </w:r>
    </w:p>
    <w:p>
      <w:pPr>
        <w:pStyle w:val="Normal"/>
        <w:spacing w:lineRule="auto" w:line="480"/>
        <w:ind w:hanging="720" w:start="720" w:end="0"/>
        <w:rPr>
          <w:rFonts w:ascii="Arial" w:hAnsi="Arial" w:cs="Arial"/>
          <w:color w:val="000000"/>
          <w:sz w:val="22"/>
        </w:rPr>
      </w:pPr>
      <w:r>
        <w:rPr>
          <w:rFonts w:cs="Arial" w:ascii="Arial" w:hAnsi="Arial"/>
          <w:b/>
          <w:color w:val="000000"/>
          <w:sz w:val="22"/>
        </w:rPr>
        <w:t>14.3</w:t>
        <w:tab/>
        <w:t xml:space="preserve">Audits.  </w:t>
      </w:r>
      <w:r>
        <w:rPr>
          <w:rFonts w:cs="Arial" w:ascii="Arial" w:hAnsi="Arial"/>
          <w:color w:val="000000"/>
          <w:sz w:val="22"/>
        </w:rPr>
        <w:t xml:space="preserve">The provisions of Section 10.5 of the ISO Tariff apply to Contracted Load, except that all references in Section 10.5 of the ISO Tariff to ISO Metered Entities shall be read as references to Contracted Load and references to the ISO Tariff shall be read as references to this Agreement.  ISO shall also have the right to audit records of Contracted Load relating to operation of generating facilities </w:t>
      </w:r>
      <w:r>
        <w:rPr>
          <w:rFonts w:cs="Arial" w:ascii="Arial" w:hAnsi="Arial"/>
          <w:sz w:val="22"/>
          <w:lang w:eastAsia="en-US"/>
        </w:rPr>
        <w:t>associated with DR BUG.</w:t>
      </w:r>
    </w:p>
    <w:p>
      <w:pPr>
        <w:pStyle w:val="Normal"/>
        <w:spacing w:lineRule="auto" w:line="480"/>
        <w:ind w:hanging="720" w:start="720" w:end="0"/>
        <w:rPr/>
      </w:pPr>
      <w:r>
        <w:rPr>
          <w:rFonts w:cs="Arial" w:ascii="Arial" w:hAnsi="Arial"/>
          <w:b/>
          <w:color w:val="000000"/>
          <w:sz w:val="22"/>
        </w:rPr>
        <w:t>14.4</w:t>
        <w:tab/>
        <w:t xml:space="preserve">Waivers.  </w:t>
      </w:r>
      <w:r>
        <w:rPr>
          <w:rFonts w:cs="Arial" w:ascii="Arial" w:hAnsi="Arial"/>
          <w:color w:val="000000"/>
          <w:sz w:val="22"/>
        </w:rPr>
        <w:t>Any waivers at any time by either Party of its rights with respect to any default under this Agreement, or with respect to any other matter arising in connection with this Agreement, shall not constitute or be deemed a waiver with respect to any subsequent default or other matter arising in connection with this Agreement.  Any delay, short of the statutory period of limitations, in asserting or enforcing any right under this Agreement shall not constitute or be deemed a waiver of such right.</w:t>
      </w:r>
    </w:p>
    <w:p>
      <w:pPr>
        <w:pStyle w:val="Normal"/>
        <w:spacing w:lineRule="auto" w:line="480"/>
        <w:ind w:hanging="720" w:start="720" w:end="0"/>
        <w:rPr/>
      </w:pPr>
      <w:r>
        <w:rPr>
          <w:rFonts w:cs="Arial" w:ascii="Arial" w:hAnsi="Arial"/>
          <w:b/>
          <w:color w:val="000000"/>
          <w:sz w:val="22"/>
        </w:rPr>
        <w:t>14.5</w:t>
        <w:tab/>
        <w:t>Confidentiality</w:t>
      </w:r>
      <w:r>
        <w:rPr>
          <w:rFonts w:cs="Arial" w:ascii="Arial" w:hAnsi="Arial"/>
          <w:color w:val="000000"/>
          <w:sz w:val="22"/>
        </w:rPr>
        <w:t>.  Except as otherwise provided in Section 12.2(vii), all documents, data and information provided by the Parties to one another pursuant to this Agreement shall be treated in accordance with the confidentiality provisions specified in Section 20.3 of the ISO Tariff.</w:t>
      </w:r>
    </w:p>
    <w:p>
      <w:pPr>
        <w:pStyle w:val="Normal"/>
        <w:spacing w:lineRule="auto" w:line="480"/>
        <w:ind w:hanging="720" w:start="720" w:end="0"/>
        <w:rPr/>
      </w:pPr>
      <w:r>
        <w:rPr>
          <w:rFonts w:cs="Arial" w:ascii="Arial" w:hAnsi="Arial"/>
          <w:b/>
          <w:color w:val="000000"/>
          <w:sz w:val="22"/>
        </w:rPr>
        <w:t>14.6</w:t>
        <w:tab/>
        <w:t xml:space="preserve">Governing Law and Forum.  </w:t>
      </w:r>
      <w:r>
        <w:rPr>
          <w:rFonts w:cs="Arial" w:ascii="Arial" w:hAnsi="Arial"/>
          <w:color w:val="000000"/>
          <w:sz w:val="22"/>
        </w:rPr>
        <w:t>This Agreement shall be deemed to be a contract made under, and for all purposes shall be governed by and construed in accordance with, the laws of the State of California, except its conflict of law provisions.  The Parties irrevocably consent that any legal action or proceeding arising under or relating to this Agreement to which the ISO ADR Procedures do not apply, shall be brought in any of the following forums, as appropriate:  any court of the State of California, any federal court of the United States of America located in the State of California, or, where subject to its jurisdiction, before the Federal Energy Regulatory Commission.</w:t>
      </w:r>
      <w:r>
        <w:rPr>
          <w:rFonts w:cs="Arial" w:ascii="Arial" w:hAnsi="Arial"/>
          <w:color w:val="000000"/>
          <w:sz w:val="22"/>
          <w:lang w:eastAsia="en-US"/>
        </w:rPr>
        <w:t xml:space="preserve"> </w:t>
      </w:r>
    </w:p>
    <w:p>
      <w:pPr>
        <w:pStyle w:val="Normal"/>
        <w:spacing w:lineRule="auto" w:line="480"/>
        <w:ind w:hanging="720" w:start="720" w:end="0"/>
        <w:rPr>
          <w:rFonts w:ascii="Arial" w:hAnsi="Arial" w:cs="Arial"/>
          <w:color w:val="000000"/>
          <w:sz w:val="22"/>
          <w:lang w:eastAsia="en-US"/>
        </w:rPr>
      </w:pPr>
      <w:r>
        <w:rPr>
          <w:rFonts w:cs="Arial" w:ascii="Arial" w:hAnsi="Arial"/>
          <w:b/>
          <w:color w:val="000000"/>
          <w:sz w:val="22"/>
        </w:rPr>
        <w:t>14.7</w:t>
        <w:tab/>
        <w:t>Consistency with Federal Laws and Regulations.</w:t>
      </w:r>
      <w:r>
        <w:rPr>
          <w:rFonts w:cs="Arial" w:ascii="Arial" w:hAnsi="Arial"/>
          <w:color w:val="000000"/>
          <w:sz w:val="22"/>
        </w:rPr>
        <w:t xml:space="preserve">  This Agreement shall incorporate by reference Section 20.8 of the ISO Tariff as if the references to the ISO Tariff were referring to this Agreement.</w:t>
      </w:r>
    </w:p>
    <w:p>
      <w:pPr>
        <w:pStyle w:val="Normal"/>
        <w:spacing w:lineRule="auto" w:line="480"/>
        <w:ind w:hanging="720" w:start="720" w:end="0"/>
        <w:rPr/>
      </w:pPr>
      <w:r>
        <w:rPr>
          <w:rFonts w:cs="Arial" w:ascii="Arial" w:hAnsi="Arial"/>
          <w:b/>
          <w:color w:val="000000"/>
          <w:sz w:val="22"/>
        </w:rPr>
        <w:t>14.8</w:t>
        <w:tab/>
        <w:t>Merger.</w:t>
      </w:r>
      <w:r>
        <w:rPr>
          <w:rFonts w:cs="Arial" w:ascii="Arial" w:hAnsi="Arial"/>
          <w:color w:val="000000"/>
          <w:sz w:val="22"/>
        </w:rPr>
        <w:t xml:space="preserve">  This Agreement constitutes the complete and final agreement of the Parties with respect to the subject matter hereto and supersedes all prior agreements, whether written or oral, with respect to such subject matter.</w:t>
      </w:r>
      <w:r>
        <w:rPr>
          <w:rFonts w:cs="Arial" w:ascii="Arial" w:hAnsi="Arial"/>
          <w:color w:val="000000"/>
          <w:sz w:val="22"/>
          <w:lang w:eastAsia="en-US"/>
        </w:rPr>
        <w:t xml:space="preserve"> </w:t>
      </w:r>
    </w:p>
    <w:p>
      <w:pPr>
        <w:pStyle w:val="Normal"/>
        <w:spacing w:lineRule="auto" w:line="480"/>
        <w:ind w:hanging="720" w:start="720" w:end="0"/>
        <w:rPr>
          <w:rFonts w:ascii="Arial" w:hAnsi="Arial" w:cs="Arial"/>
          <w:color w:val="000000"/>
          <w:sz w:val="22"/>
          <w:lang w:eastAsia="en-US"/>
        </w:rPr>
      </w:pPr>
      <w:r>
        <w:rPr>
          <w:rFonts w:cs="Arial" w:ascii="Arial" w:hAnsi="Arial"/>
          <w:b/>
          <w:color w:val="000000"/>
          <w:sz w:val="22"/>
        </w:rPr>
        <w:t>14.9</w:t>
        <w:tab/>
        <w:t xml:space="preserve">Severability.  </w:t>
      </w:r>
      <w:r>
        <w:rPr>
          <w:rFonts w:cs="Arial" w:ascii="Arial" w:hAnsi="Arial"/>
          <w:color w:val="000000"/>
          <w:sz w:val="22"/>
        </w:rPr>
        <w:t>If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permitted by law, and all other terms, covenants, and conditions of this Agreement and their application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Normal"/>
        <w:spacing w:lineRule="auto" w:line="480"/>
        <w:ind w:hanging="720" w:start="720" w:end="0"/>
        <w:rPr/>
      </w:pPr>
      <w:r>
        <w:rPr>
          <w:rFonts w:cs="Arial" w:ascii="Arial" w:hAnsi="Arial"/>
          <w:b/>
          <w:color w:val="000000"/>
          <w:sz w:val="22"/>
        </w:rPr>
        <w:t>14.10</w:t>
        <w:tab/>
        <w:t xml:space="preserve">Beneficiaries.  </w:t>
      </w:r>
      <w:r>
        <w:rPr>
          <w:rFonts w:cs="Arial" w:ascii="Arial" w:hAnsi="Arial"/>
          <w:color w:val="000000"/>
          <w:sz w:val="22"/>
        </w:rPr>
        <w:t>Except as is specifically set forth in this Agreement, nothing in this Agreement, whether express or implied, confers any rights or remedies under, or by reason of, this Agreement on any persons other than the Parties and their respective successors and assigns, nor is anything in this Agreement intended to relieve or discharge the obligations or liability of any third party, nor give any third person any rights of subrogation or action against any Party.</w:t>
      </w:r>
    </w:p>
    <w:p>
      <w:pPr>
        <w:pStyle w:val="Normal"/>
        <w:spacing w:lineRule="auto" w:line="480"/>
        <w:ind w:hanging="720" w:start="720" w:end="0"/>
        <w:rPr/>
      </w:pPr>
      <w:r>
        <w:rPr>
          <w:rFonts w:cs="Arial" w:ascii="Arial" w:hAnsi="Arial"/>
          <w:b/>
          <w:color w:val="000000"/>
          <w:sz w:val="22"/>
        </w:rPr>
        <w:t>14.11</w:t>
        <w:tab/>
        <w:t>Section Headings:</w:t>
      </w:r>
      <w:r>
        <w:rPr>
          <w:rFonts w:cs="Arial" w:ascii="Arial" w:hAnsi="Arial"/>
          <w:color w:val="000000"/>
          <w:sz w:val="22"/>
        </w:rPr>
        <w:t xml:space="preserve">  Section headings provided in this Agreement are for ease of reading and are not meant to interpret the text in each Section.</w:t>
      </w:r>
    </w:p>
    <w:p>
      <w:pPr>
        <w:pStyle w:val="Normal"/>
        <w:spacing w:lineRule="auto" w:line="480"/>
        <w:ind w:hanging="720" w:start="720" w:end="0"/>
        <w:rPr>
          <w:rFonts w:ascii="Arial" w:hAnsi="Arial" w:cs="Arial"/>
          <w:color w:val="000000"/>
          <w:sz w:val="22"/>
        </w:rPr>
      </w:pPr>
      <w:r>
        <w:rPr>
          <w:rFonts w:cs="Arial" w:ascii="Arial" w:hAnsi="Arial"/>
          <w:b/>
          <w:color w:val="000000"/>
          <w:sz w:val="22"/>
        </w:rPr>
        <w:t>14.12</w:t>
        <w:tab/>
        <w:t>Amendments.</w:t>
      </w:r>
      <w:r>
        <w:rPr>
          <w:rFonts w:cs="Arial" w:ascii="Arial" w:hAnsi="Arial"/>
          <w:color w:val="000000"/>
          <w:sz w:val="22"/>
        </w:rPr>
        <w:t xml:space="preserve">  This Agreement and the Schedules attached hereto may be amended from time to time by the mutual agreement of the Parties in writing.  </w:t>
      </w:r>
      <w:r>
        <w:rPr>
          <w:rFonts w:cs="Arial" w:ascii="Arial" w:hAnsi="Arial"/>
          <w:color w:val="000000"/>
          <w:sz w:val="22"/>
          <w:lang w:eastAsia="en-US"/>
        </w:rPr>
        <w:t>Nothing contained herein shall be construed as affecting in any way the right of ISO to unilaterally make application to the Federal Energy Regulatory Commission for a change in the rates, terms and conditions of the ISO Tariff under section 205 of the Federal Power Act and pursuant to the Commission's Rules and Regulations promulgated thereunder.</w:t>
      </w:r>
    </w:p>
    <w:p>
      <w:pPr>
        <w:pStyle w:val="Normal"/>
        <w:numPr>
          <w:ilvl w:val="1"/>
          <w:numId w:val="10"/>
        </w:numPr>
        <w:spacing w:lineRule="auto" w:line="480"/>
        <w:rPr>
          <w:rFonts w:ascii="Arial" w:hAnsi="Arial" w:cs="Arial"/>
          <w:color w:val="000000"/>
          <w:sz w:val="22"/>
        </w:rPr>
      </w:pPr>
      <w:r>
        <w:rPr>
          <w:rFonts w:cs="Arial" w:ascii="Arial" w:hAnsi="Arial"/>
          <w:b/>
          <w:color w:val="000000"/>
          <w:sz w:val="22"/>
        </w:rPr>
        <w:t xml:space="preserve">Counterparts.  </w:t>
      </w:r>
      <w:r>
        <w:rPr>
          <w:rFonts w:cs="Arial" w:ascii="Arial" w:hAnsi="Arial"/>
          <w:color w:val="000000"/>
          <w:sz w:val="22"/>
        </w:rPr>
        <w:t>This Agreement may be executed in one or more counterparts at different times, each of which shall be regarded as an original and all of which, taken together, shall constitute one and the same Agreement.</w:t>
      </w:r>
    </w:p>
    <w:p>
      <w:pPr>
        <w:pStyle w:val="Normal"/>
        <w:spacing w:lineRule="auto" w:line="480"/>
        <w:rPr>
          <w:rFonts w:ascii="Arial" w:hAnsi="Arial" w:cs="Arial"/>
          <w:b/>
          <w:color w:val="000000"/>
          <w:sz w:val="22"/>
        </w:rPr>
      </w:pPr>
      <w:r>
        <w:rPr>
          <w:rFonts w:cs="Arial" w:ascii="Arial" w:hAnsi="Arial"/>
          <w:b/>
          <w:color w:val="000000"/>
          <w:sz w:val="22"/>
        </w:rPr>
      </w:r>
    </w:p>
    <w:p>
      <w:pPr>
        <w:pStyle w:val="Normal"/>
        <w:keepNext w:val="true"/>
        <w:keepLines/>
        <w:spacing w:lineRule="atLeast" w:line="480"/>
        <w:rPr>
          <w:rFonts w:ascii="Arial" w:hAnsi="Arial" w:cs="Arial"/>
          <w:color w:val="000000"/>
          <w:sz w:val="22"/>
        </w:rPr>
      </w:pPr>
      <w:r>
        <w:rPr>
          <w:rFonts w:cs="Arial" w:ascii="Arial" w:hAnsi="Arial"/>
          <w:color w:val="000000"/>
          <w:sz w:val="22"/>
        </w:rPr>
        <w:tab/>
        <w:tab/>
        <w:t>IN WITNESS WHEREOF, this Agreement has been executed as of the date first above written.</w:t>
      </w:r>
    </w:p>
    <w:p>
      <w:pPr>
        <w:pStyle w:val="Normal"/>
        <w:keepNext w:val="true"/>
        <w:keepLines/>
        <w:spacing w:lineRule="atLeast" w:line="480"/>
        <w:rPr>
          <w:rFonts w:ascii="Arial" w:hAnsi="Arial" w:cs="Arial"/>
          <w:color w:val="000000"/>
          <w:sz w:val="22"/>
        </w:rPr>
      </w:pPr>
      <w:r>
        <w:rPr>
          <w:rFonts w:cs="Arial" w:ascii="Arial" w:hAnsi="Arial"/>
          <w:color w:val="000000"/>
          <w:sz w:val="22"/>
        </w:rPr>
      </w:r>
    </w:p>
    <w:p>
      <w:pPr>
        <w:pStyle w:val="Normal"/>
        <w:keepNext w:val="true"/>
        <w:keepLines/>
        <w:rPr/>
      </w:pPr>
      <w:r>
        <w:rPr>
          <w:rFonts w:cs="Arial" w:ascii="Arial" w:hAnsi="Arial"/>
          <w:color w:val="000000"/>
          <w:sz w:val="22"/>
        </w:rPr>
        <w:tab/>
        <w:tab/>
        <w:tab/>
        <w:tab/>
        <w:tab/>
        <w:tab/>
        <w:tab/>
      </w:r>
      <w:r>
        <w:rPr>
          <w:rFonts w:cs="Arial" w:ascii="Arial" w:hAnsi="Arial"/>
          <w:b/>
          <w:color w:val="000000"/>
          <w:sz w:val="22"/>
        </w:rPr>
        <w:t>[CONTRACTED LOAD]</w:t>
      </w:r>
    </w:p>
    <w:p>
      <w:pPr>
        <w:pStyle w:val="Normal"/>
        <w:keepNext w:val="true"/>
        <w:keepLines/>
        <w:rPr>
          <w:rFonts w:ascii="Arial" w:hAnsi="Arial" w:cs="Arial"/>
          <w:b/>
          <w:color w:val="000000"/>
          <w:sz w:val="22"/>
        </w:rPr>
      </w:pPr>
      <w:r>
        <w:rPr>
          <w:rFonts w:cs="Arial" w:ascii="Arial" w:hAnsi="Arial"/>
          <w:b/>
          <w:color w:val="000000"/>
          <w:sz w:val="22"/>
        </w:rPr>
      </w:r>
    </w:p>
    <w:p>
      <w:pPr>
        <w:pStyle w:val="Normal"/>
        <w:keepNext w:val="true"/>
        <w:keepLines/>
        <w:rPr>
          <w:rFonts w:ascii="Arial" w:hAnsi="Arial" w:cs="Arial"/>
          <w:color w:val="000000"/>
          <w:sz w:val="22"/>
        </w:rPr>
      </w:pPr>
      <w:r>
        <w:rPr>
          <w:rFonts w:cs="Arial" w:ascii="Arial" w:hAnsi="Arial"/>
          <w:color w:val="000000"/>
          <w:sz w:val="22"/>
        </w:rPr>
      </w:r>
    </w:p>
    <w:p>
      <w:pPr>
        <w:pStyle w:val="Normal"/>
        <w:keepNext w:val="true"/>
        <w:keepLines/>
        <w:rPr>
          <w:rFonts w:ascii="Arial" w:hAnsi="Arial" w:cs="Arial"/>
          <w:color w:val="000000"/>
          <w:sz w:val="22"/>
        </w:rPr>
      </w:pPr>
      <w:r>
        <w:rPr>
          <w:rFonts w:cs="Arial" w:ascii="Arial" w:hAnsi="Arial"/>
          <w:color w:val="000000"/>
          <w:sz w:val="22"/>
        </w:rPr>
      </w:r>
    </w:p>
    <w:p>
      <w:pPr>
        <w:pStyle w:val="Normal"/>
        <w:keepNext w:val="true"/>
        <w:keepLines/>
        <w:ind w:firstLine="720" w:start="4320" w:end="0"/>
        <w:rPr>
          <w:rFonts w:ascii="Arial" w:hAnsi="Arial" w:cs="Arial"/>
          <w:color w:val="000000"/>
          <w:sz w:val="22"/>
        </w:rPr>
      </w:pPr>
      <w:r>
        <w:rPr>
          <w:rFonts w:cs="Arial" w:ascii="Arial" w:hAnsi="Arial"/>
          <w:color w:val="000000"/>
          <w:sz w:val="22"/>
        </w:rPr>
        <w:t>By: _______________________________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tab/>
        <w:tab/>
        <w:tab/>
        <w:tab/>
        <w:tab/>
        <w:tab/>
        <w:tab/>
        <w:t>Name: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tab/>
        <w:tab/>
        <w:tab/>
        <w:tab/>
        <w:tab/>
        <w:tab/>
        <w:tab/>
        <w:t>Title: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tab/>
        <w:tab/>
        <w:tab/>
        <w:tab/>
        <w:tab/>
        <w:tab/>
        <w:tab/>
        <w:t>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5040" w:end="0"/>
        <w:rPr>
          <w:rFonts w:ascii="Arial" w:hAnsi="Arial" w:cs="Arial"/>
          <w:b/>
          <w:color w:val="000000"/>
          <w:sz w:val="22"/>
        </w:rPr>
      </w:pPr>
      <w:r>
        <w:rPr>
          <w:rFonts w:cs="Arial" w:ascii="Arial" w:hAnsi="Arial"/>
          <w:b/>
          <w:color w:val="000000"/>
          <w:sz w:val="22"/>
        </w:rPr>
        <w:t>CALIFORNIA INDEPENDENT SYSTEM OPERATOR CORPORATION</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b/>
          <w:color w:val="000000"/>
          <w:sz w:val="22"/>
        </w:rPr>
      </w:pPr>
      <w:r>
        <w:rPr>
          <w:rFonts w:cs="Arial" w:ascii="Arial" w:hAnsi="Arial"/>
          <w:b/>
          <w:color w:val="000000"/>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 w:hAnsi="Arial" w:cs="Arial"/>
          <w:color w:val="000000"/>
          <w:sz w:val="22"/>
        </w:rPr>
      </w:pPr>
      <w:r>
        <w:rPr>
          <w:rFonts w:cs="Arial" w:ascii="Arial" w:hAnsi="Arial"/>
          <w:color w:val="000000"/>
          <w:sz w:val="22"/>
        </w:rPr>
        <w:tab/>
        <w:tab/>
        <w:tab/>
        <w:tab/>
        <w:tab/>
        <w:t>By: ________________________________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tab/>
        <w:tab/>
        <w:tab/>
        <w:tab/>
        <w:tab/>
        <w:tab/>
        <w:tab/>
        <w:t>Name:</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tab/>
        <w:tab/>
        <w:tab/>
        <w:tab/>
        <w:tab/>
        <w:tab/>
        <w:tab/>
        <w:t>Title:</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Arial" w:hAnsi="Arial" w:cs="Arial"/>
          <w:color w:val="000000"/>
          <w:sz w:val="22"/>
        </w:rPr>
      </w:pPr>
      <w:r>
        <w:rPr>
          <w:rFonts w:cs="Arial" w:ascii="Arial" w:hAnsi="Arial"/>
          <w:color w:val="000000"/>
          <w:sz w:val="22"/>
        </w:rPr>
        <w:tab/>
        <w:tab/>
        <w:tab/>
        <w:tab/>
        <w:tab/>
        <w:tab/>
        <w:tab/>
        <w:t>Date:</w:t>
      </w:r>
      <w:r>
        <w:br w:type="page"/>
      </w:r>
    </w:p>
    <w:p>
      <w:pPr>
        <w:pStyle w:val="Normal"/>
        <w:ind w:end="26"/>
        <w:jc w:val="center"/>
        <w:rPr>
          <w:rFonts w:ascii="Arial" w:hAnsi="Arial" w:cs="Arial"/>
          <w:b/>
          <w:color w:val="000000"/>
          <w:sz w:val="22"/>
        </w:rPr>
      </w:pPr>
      <w:r>
        <w:rPr>
          <w:rFonts w:cs="Arial" w:ascii="Arial" w:hAnsi="Arial"/>
          <w:b/>
          <w:color w:val="000000"/>
          <w:sz w:val="22"/>
        </w:rPr>
        <w:t>SCHEDULE 1</w:t>
      </w:r>
    </w:p>
    <w:p>
      <w:pPr>
        <w:pStyle w:val="Normal"/>
        <w:jc w:val="center"/>
        <w:rPr>
          <w:rFonts w:ascii="Arial" w:hAnsi="Arial" w:cs="Arial"/>
          <w:b/>
          <w:color w:val="000000"/>
          <w:sz w:val="22"/>
        </w:rPr>
      </w:pPr>
      <w:r>
        <w:rPr>
          <w:rFonts w:cs="Arial" w:ascii="Arial" w:hAnsi="Arial"/>
          <w:b/>
          <w:color w:val="000000"/>
          <w:sz w:val="22"/>
        </w:rPr>
      </w:r>
    </w:p>
    <w:p>
      <w:pPr>
        <w:pStyle w:val="Normal"/>
        <w:jc w:val="center"/>
        <w:rPr>
          <w:rFonts w:ascii="Arial" w:hAnsi="Arial" w:cs="Arial"/>
          <w:b/>
          <w:color w:val="000000"/>
          <w:sz w:val="22"/>
        </w:rPr>
      </w:pPr>
      <w:r>
        <w:rPr>
          <w:rFonts w:cs="Arial" w:ascii="Arial" w:hAnsi="Arial"/>
          <w:b/>
          <w:color w:val="000000"/>
          <w:sz w:val="22"/>
        </w:rPr>
        <w:t xml:space="preserve">DR BUG RESERVED DEMAND </w:t>
      </w:r>
    </w:p>
    <w:p>
      <w:pPr>
        <w:pStyle w:val="Normal"/>
        <w:jc w:val="center"/>
        <w:rPr>
          <w:rFonts w:ascii="Arial" w:hAnsi="Arial" w:cs="Arial"/>
          <w:b/>
          <w:color w:val="000000"/>
          <w:sz w:val="22"/>
        </w:rPr>
      </w:pPr>
      <w:r>
        <w:rPr>
          <w:rFonts w:cs="Arial" w:ascii="Arial" w:hAnsi="Arial"/>
          <w:b/>
          <w:color w:val="000000"/>
          <w:sz w:val="22"/>
        </w:rPr>
      </w:r>
    </w:p>
    <w:p>
      <w:pPr>
        <w:pStyle w:val="Normal"/>
        <w:jc w:val="center"/>
        <w:rPr>
          <w:rFonts w:ascii="Arial" w:hAnsi="Arial" w:cs="Arial"/>
          <w:b/>
          <w:color w:val="000000"/>
          <w:sz w:val="22"/>
        </w:rPr>
      </w:pPr>
      <w:r>
        <w:rPr>
          <w:rFonts w:cs="Arial" w:ascii="Arial" w:hAnsi="Arial"/>
          <w:b/>
          <w:color w:val="000000"/>
          <w:sz w:val="22"/>
        </w:rPr>
        <w:t>From Loads using BUGs and with or without Generating Units less than 1 MW</w:t>
      </w:r>
    </w:p>
    <w:p>
      <w:pPr>
        <w:pStyle w:val="Normal"/>
        <w:jc w:val="center"/>
        <w:rPr>
          <w:rFonts w:ascii="Arial" w:hAnsi="Arial" w:cs="Arial"/>
          <w:b/>
          <w:color w:val="000000"/>
          <w:sz w:val="22"/>
        </w:rPr>
      </w:pPr>
      <w:r>
        <w:rPr>
          <w:rFonts w:cs="Arial" w:ascii="Arial" w:hAnsi="Arial"/>
          <w:b/>
          <w:color w:val="000000"/>
          <w:sz w:val="22"/>
        </w:rPr>
      </w:r>
    </w:p>
    <w:p>
      <w:pPr>
        <w:pStyle w:val="Normal"/>
        <w:ind w:end="26"/>
        <w:rPr>
          <w:rFonts w:ascii="Arial" w:hAnsi="Arial" w:cs="Arial"/>
          <w:b/>
          <w:color w:val="000000"/>
          <w:sz w:val="22"/>
          <w:u w:val="single"/>
        </w:rPr>
      </w:pPr>
      <w:r>
        <w:rPr>
          <w:rFonts w:cs="Arial" w:ascii="Arial" w:hAnsi="Arial"/>
          <w:b/>
          <w:color w:val="000000"/>
          <w:sz w:val="22"/>
          <w:u w:val="single"/>
        </w:rPr>
      </w:r>
    </w:p>
    <w:p>
      <w:pPr>
        <w:pStyle w:val="Normal"/>
        <w:ind w:end="26"/>
        <w:rPr>
          <w:rFonts w:ascii="Arial" w:hAnsi="Arial" w:cs="Arial"/>
          <w:b/>
          <w:color w:val="000000"/>
          <w:sz w:val="22"/>
          <w:u w:val="single"/>
        </w:rPr>
      </w:pPr>
      <w:r>
        <w:rPr>
          <w:rFonts w:cs="Arial" w:ascii="Arial" w:hAnsi="Arial"/>
          <w:b/>
          <w:color w:val="000000"/>
          <w:sz w:val="22"/>
          <w:u w:val="single"/>
        </w:rPr>
      </w:r>
    </w:p>
    <w:p>
      <w:pPr>
        <w:pStyle w:val="Normal"/>
        <w:ind w:end="26"/>
        <w:rPr>
          <w:rFonts w:ascii="Arial" w:hAnsi="Arial" w:cs="Arial"/>
          <w:b/>
          <w:color w:val="000000"/>
          <w:sz w:val="22"/>
          <w:u w:val="single"/>
        </w:rPr>
      </w:pPr>
      <w:r>
        <w:rPr>
          <w:rFonts w:cs="Arial" w:ascii="Arial" w:hAnsi="Arial"/>
          <w:b/>
          <w:color w:val="000000"/>
          <w:sz w:val="22"/>
          <w:u w:val="single"/>
        </w:rPr>
      </w:r>
    </w:p>
    <w:p>
      <w:pPr>
        <w:pStyle w:val="Normal"/>
        <w:ind w:end="26"/>
        <w:rPr>
          <w:rFonts w:ascii="Arial" w:hAnsi="Arial" w:cs="Arial"/>
          <w:b/>
          <w:color w:val="000000"/>
          <w:sz w:val="22"/>
        </w:rPr>
      </w:pPr>
      <w:r>
        <w:rPr>
          <w:rFonts w:cs="Arial" w:ascii="Arial" w:hAnsi="Arial"/>
          <w:b/>
          <w:color w:val="000000"/>
          <w:sz w:val="22"/>
        </w:rPr>
      </w:r>
    </w:p>
    <w:p>
      <w:pPr>
        <w:pStyle w:val="Normal"/>
        <w:ind w:end="26"/>
        <w:rPr>
          <w:rFonts w:ascii="Arial" w:hAnsi="Arial" w:cs="Arial"/>
          <w:b/>
          <w:color w:val="000000"/>
          <w:sz w:val="22"/>
        </w:rPr>
      </w:pPr>
      <w:r>
        <w:rPr>
          <w:rFonts w:cs="Arial" w:ascii="Arial" w:hAnsi="Arial"/>
          <w:b/>
          <w:color w:val="000000"/>
          <w:sz w:val="22"/>
        </w:rPr>
        <w:tab/>
        <w:tab/>
        <w:tab/>
        <w:tab/>
      </w:r>
      <w:r>
        <w:rPr>
          <w:rFonts w:cs="Arial" w:ascii="Arial" w:hAnsi="Arial"/>
          <w:b/>
          <w:color w:val="000000"/>
          <w:sz w:val="22"/>
          <w:u w:val="single"/>
        </w:rPr>
        <w:t>June</w:t>
      </w:r>
      <w:r>
        <w:rPr>
          <w:rFonts w:cs="Arial" w:ascii="Arial" w:hAnsi="Arial"/>
          <w:b/>
          <w:color w:val="000000"/>
          <w:sz w:val="22"/>
        </w:rPr>
        <w:tab/>
        <w:tab/>
      </w:r>
      <w:r>
        <w:rPr>
          <w:rFonts w:cs="Arial" w:ascii="Arial" w:hAnsi="Arial"/>
          <w:b/>
          <w:color w:val="000000"/>
          <w:sz w:val="22"/>
          <w:u w:val="single"/>
        </w:rPr>
        <w:t>July</w:t>
      </w:r>
      <w:r>
        <w:rPr>
          <w:rFonts w:cs="Arial" w:ascii="Arial" w:hAnsi="Arial"/>
          <w:b/>
          <w:color w:val="000000"/>
          <w:sz w:val="22"/>
        </w:rPr>
        <w:tab/>
        <w:tab/>
      </w:r>
      <w:r>
        <w:rPr>
          <w:rFonts w:cs="Arial" w:ascii="Arial" w:hAnsi="Arial"/>
          <w:b/>
          <w:color w:val="000000"/>
          <w:sz w:val="22"/>
          <w:u w:val="single"/>
        </w:rPr>
        <w:t>August</w:t>
      </w:r>
      <w:r>
        <w:rPr>
          <w:rFonts w:cs="Arial" w:ascii="Arial" w:hAnsi="Arial"/>
          <w:b/>
          <w:color w:val="000000"/>
          <w:sz w:val="22"/>
        </w:rPr>
        <w:tab/>
      </w:r>
      <w:r>
        <w:rPr>
          <w:rFonts w:cs="Arial" w:ascii="Arial" w:hAnsi="Arial"/>
          <w:b/>
          <w:color w:val="000000"/>
          <w:sz w:val="22"/>
          <w:u w:val="single"/>
        </w:rPr>
        <w:t>September</w:t>
      </w:r>
    </w:p>
    <w:p>
      <w:pPr>
        <w:pStyle w:val="Normal"/>
        <w:ind w:end="26"/>
        <w:rPr>
          <w:rFonts w:ascii="Arial" w:hAnsi="Arial" w:cs="Arial"/>
          <w:b/>
          <w:color w:val="000000"/>
          <w:sz w:val="22"/>
        </w:rPr>
      </w:pPr>
      <w:r>
        <w:rPr>
          <w:rFonts w:cs="Arial" w:ascii="Arial" w:hAnsi="Arial"/>
          <w:b/>
          <w:color w:val="000000"/>
          <w:sz w:val="22"/>
        </w:rPr>
      </w:r>
    </w:p>
    <w:p>
      <w:pPr>
        <w:pStyle w:val="Normal"/>
        <w:ind w:end="26"/>
        <w:rPr>
          <w:rFonts w:ascii="Arial" w:hAnsi="Arial" w:cs="Arial"/>
          <w:b/>
          <w:color w:val="000000"/>
          <w:sz w:val="22"/>
        </w:rPr>
      </w:pPr>
      <w:r>
        <w:rPr>
          <w:rFonts w:cs="Arial" w:ascii="Arial" w:hAnsi="Arial"/>
          <w:b/>
          <w:color w:val="000000"/>
          <w:sz w:val="22"/>
        </w:rPr>
        <w:t xml:space="preserve">Reserved Demand (MW): </w:t>
      </w:r>
    </w:p>
    <w:p>
      <w:pPr>
        <w:pStyle w:val="Normal"/>
        <w:ind w:end="26"/>
        <w:rPr>
          <w:rFonts w:ascii="Arial" w:hAnsi="Arial" w:cs="Arial"/>
          <w:b/>
          <w:color w:val="000000"/>
          <w:sz w:val="22"/>
        </w:rPr>
      </w:pPr>
      <w:r>
        <w:rPr>
          <w:rFonts w:cs="Arial" w:ascii="Arial" w:hAnsi="Arial"/>
          <w:b/>
          <w:color w:val="000000"/>
          <w:sz w:val="22"/>
        </w:rPr>
      </w:r>
      <w:r>
        <w:br w:type="page"/>
      </w:r>
    </w:p>
    <w:p>
      <w:pPr>
        <w:pStyle w:val="Normal"/>
        <w:ind w:end="26"/>
        <w:rPr>
          <w:rFonts w:ascii="Arial" w:hAnsi="Arial" w:cs="Arial"/>
          <w:b/>
          <w:color w:val="000000"/>
          <w:sz w:val="22"/>
          <w:u w:val="single"/>
        </w:rPr>
      </w:pPr>
      <w:r>
        <w:rPr>
          <w:rFonts w:cs="Arial" w:ascii="Arial" w:hAnsi="Arial"/>
          <w:b/>
          <w:color w:val="000000"/>
          <w:sz w:val="22"/>
          <w:u w:val="single"/>
        </w:rPr>
      </w:r>
    </w:p>
    <w:p>
      <w:pPr>
        <w:pStyle w:val="Normal"/>
        <w:ind w:end="26"/>
        <w:jc w:val="center"/>
        <w:rPr>
          <w:rFonts w:ascii="Arial" w:hAnsi="Arial" w:cs="Arial"/>
          <w:b/>
          <w:color w:val="000000"/>
          <w:sz w:val="22"/>
        </w:rPr>
      </w:pPr>
      <w:r>
        <w:rPr>
          <w:rFonts w:cs="Arial" w:ascii="Arial" w:hAnsi="Arial"/>
          <w:b/>
          <w:color w:val="000000"/>
          <w:sz w:val="22"/>
        </w:rPr>
        <w:t>SCHEDULE 2</w:t>
      </w:r>
    </w:p>
    <w:p>
      <w:pPr>
        <w:pStyle w:val="Normal"/>
        <w:jc w:val="center"/>
        <w:rPr>
          <w:rFonts w:ascii="Arial" w:hAnsi="Arial" w:cs="Arial"/>
          <w:b/>
          <w:color w:val="000000"/>
          <w:sz w:val="22"/>
        </w:rPr>
      </w:pPr>
      <w:r>
        <w:rPr>
          <w:rFonts w:cs="Arial" w:ascii="Arial" w:hAnsi="Arial"/>
          <w:b/>
          <w:color w:val="000000"/>
          <w:sz w:val="22"/>
        </w:rPr>
      </w:r>
    </w:p>
    <w:p>
      <w:pPr>
        <w:pStyle w:val="Normal"/>
        <w:jc w:val="center"/>
        <w:rPr>
          <w:rFonts w:ascii="Arial" w:hAnsi="Arial" w:cs="Arial"/>
          <w:b/>
          <w:color w:val="000000"/>
          <w:sz w:val="22"/>
        </w:rPr>
      </w:pPr>
      <w:r>
        <w:rPr>
          <w:rFonts w:cs="Arial" w:ascii="Arial" w:hAnsi="Arial"/>
          <w:b/>
          <w:color w:val="000000"/>
          <w:sz w:val="22"/>
        </w:rPr>
        <w:t>NOTICES</w:t>
      </w:r>
    </w:p>
    <w:p>
      <w:pPr>
        <w:pStyle w:val="Normal"/>
        <w:jc w:val="center"/>
        <w:rPr>
          <w:rFonts w:ascii="Arial" w:hAnsi="Arial" w:cs="Arial"/>
          <w:b/>
          <w:color w:val="000000"/>
          <w:sz w:val="22"/>
        </w:rPr>
      </w:pPr>
      <w:r>
        <w:rPr>
          <w:rFonts w:cs="Arial" w:ascii="Arial" w:hAnsi="Arial"/>
          <w:b/>
          <w:color w:val="000000"/>
          <w:sz w:val="22"/>
        </w:rPr>
      </w:r>
    </w:p>
    <w:p>
      <w:pPr>
        <w:pStyle w:val="BodyText"/>
        <w:spacing w:lineRule="auto" w:line="240"/>
        <w:ind w:start="360" w:end="0"/>
        <w:rPr>
          <w:rFonts w:ascii="Arial" w:hAnsi="Arial" w:cs="Arial"/>
          <w:b/>
          <w:color w:val="000000"/>
          <w:sz w:val="22"/>
        </w:rPr>
      </w:pPr>
      <w:r>
        <w:rPr>
          <w:rFonts w:cs="Arial"/>
          <w:b/>
          <w:color w:val="000000"/>
          <w:sz w:val="22"/>
        </w:rPr>
      </w:r>
    </w:p>
    <w:p>
      <w:pPr>
        <w:pStyle w:val="BodyText"/>
        <w:spacing w:lineRule="auto" w:line="240"/>
        <w:rPr>
          <w:color w:val="000000"/>
          <w:sz w:val="22"/>
        </w:rPr>
      </w:pPr>
      <w:r>
        <w:rPr>
          <w:color w:val="000000"/>
          <w:sz w:val="22"/>
        </w:rPr>
      </w:r>
    </w:p>
    <w:p>
      <w:pPr>
        <w:pStyle w:val="BodyText"/>
        <w:spacing w:lineRule="auto" w:line="240"/>
        <w:rPr>
          <w:b/>
          <w:color w:val="000000"/>
          <w:sz w:val="22"/>
        </w:rPr>
      </w:pPr>
      <w:r>
        <w:rPr>
          <w:b/>
          <w:color w:val="000000"/>
          <w:sz w:val="22"/>
        </w:rPr>
        <w:t>Contracted Load</w:t>
      </w:r>
    </w:p>
    <w:p>
      <w:pPr>
        <w:pStyle w:val="BodyText"/>
        <w:spacing w:lineRule="auto" w:line="240"/>
        <w:rPr>
          <w:b/>
          <w:color w:val="000000"/>
          <w:sz w:val="22"/>
        </w:rPr>
      </w:pPr>
      <w:r>
        <w:rPr>
          <w:b/>
          <w:color w:val="000000"/>
          <w:sz w:val="22"/>
        </w:rPr>
      </w:r>
    </w:p>
    <w:p>
      <w:pPr>
        <w:pStyle w:val="BodyText"/>
        <w:spacing w:lineRule="auto" w:line="240"/>
        <w:rPr>
          <w:color w:val="000000"/>
          <w:sz w:val="22"/>
        </w:rPr>
      </w:pPr>
      <w:r>
        <w:rPr>
          <w:color w:val="000000"/>
          <w:sz w:val="22"/>
        </w:rPr>
        <w:t>Name of Primary</w:t>
      </w:r>
    </w:p>
    <w:p>
      <w:pPr>
        <w:pStyle w:val="BodyText"/>
        <w:spacing w:lineRule="auto" w:line="240"/>
        <w:rPr>
          <w:color w:val="000000"/>
          <w:sz w:val="22"/>
        </w:rPr>
      </w:pPr>
      <w:r>
        <w:rPr>
          <w:color w:val="000000"/>
          <w:sz w:val="22"/>
        </w:rPr>
        <w:t>Representative:</w:t>
        <w:tab/>
        <w:tab/>
      </w:r>
    </w:p>
    <w:p>
      <w:pPr>
        <w:pStyle w:val="BodyText"/>
        <w:spacing w:lineRule="auto" w:line="240"/>
        <w:rPr>
          <w:color w:val="000000"/>
          <w:sz w:val="22"/>
        </w:rPr>
      </w:pPr>
      <w:r>
        <w:rPr>
          <w:color w:val="000000"/>
          <w:sz w:val="22"/>
        </w:rPr>
        <w:t>Title:</w:t>
      </w:r>
    </w:p>
    <w:p>
      <w:pPr>
        <w:pStyle w:val="BodyText"/>
        <w:spacing w:lineRule="auto" w:line="240"/>
        <w:rPr>
          <w:color w:val="000000"/>
          <w:sz w:val="22"/>
        </w:rPr>
      </w:pPr>
      <w:r>
        <w:rPr>
          <w:color w:val="000000"/>
          <w:sz w:val="22"/>
        </w:rPr>
        <w:t>Address:</w:t>
        <w:tab/>
        <w:tab/>
        <w:tab/>
      </w:r>
    </w:p>
    <w:p>
      <w:pPr>
        <w:pStyle w:val="BodyText"/>
        <w:spacing w:lineRule="auto" w:line="240"/>
        <w:rPr>
          <w:color w:val="000000"/>
          <w:sz w:val="22"/>
        </w:rPr>
      </w:pPr>
      <w:r>
        <w:rPr>
          <w:color w:val="000000"/>
          <w:sz w:val="22"/>
        </w:rPr>
        <w:t>City/State/Zip Code:</w:t>
        <w:tab/>
        <w:tab/>
      </w:r>
    </w:p>
    <w:p>
      <w:pPr>
        <w:pStyle w:val="BodyText"/>
        <w:spacing w:lineRule="auto" w:line="240"/>
        <w:rPr>
          <w:color w:val="000000"/>
          <w:sz w:val="22"/>
          <w:u w:val="single"/>
        </w:rPr>
      </w:pPr>
      <w:r>
        <w:rPr>
          <w:color w:val="000000"/>
          <w:sz w:val="22"/>
        </w:rPr>
        <w:t>E-mail Address:</w:t>
        <w:tab/>
        <w:tab/>
      </w:r>
    </w:p>
    <w:p>
      <w:pPr>
        <w:pStyle w:val="BodyText"/>
        <w:spacing w:lineRule="auto" w:line="240"/>
        <w:rPr>
          <w:color w:val="000000"/>
          <w:sz w:val="22"/>
        </w:rPr>
      </w:pPr>
      <w:r>
        <w:rPr>
          <w:color w:val="000000"/>
          <w:sz w:val="22"/>
        </w:rPr>
        <w:t>Phone:</w:t>
        <w:tab/>
        <w:tab/>
        <w:tab/>
        <w:tab/>
      </w:r>
    </w:p>
    <w:p>
      <w:pPr>
        <w:pStyle w:val="BodyText"/>
        <w:spacing w:lineRule="auto" w:line="240"/>
        <w:rPr>
          <w:color w:val="000000"/>
          <w:sz w:val="22"/>
          <w:u w:val="single"/>
        </w:rPr>
      </w:pPr>
      <w:r>
        <w:rPr>
          <w:color w:val="000000"/>
          <w:sz w:val="22"/>
        </w:rPr>
        <w:t>Fax No:</w:t>
        <w:tab/>
        <w:tab/>
        <w:tab/>
      </w:r>
    </w:p>
    <w:p>
      <w:pPr>
        <w:pStyle w:val="BodyText"/>
        <w:spacing w:lineRule="auto" w:line="240"/>
        <w:rPr>
          <w:color w:val="000000"/>
          <w:sz w:val="22"/>
          <w:u w:val="single"/>
        </w:rPr>
      </w:pPr>
      <w:r>
        <w:rPr>
          <w:color w:val="000000"/>
          <w:sz w:val="22"/>
          <w:u w:val="single"/>
        </w:rPr>
      </w:r>
    </w:p>
    <w:p>
      <w:pPr>
        <w:pStyle w:val="BodyText"/>
        <w:spacing w:lineRule="auto" w:line="240"/>
        <w:rPr>
          <w:color w:val="000000"/>
          <w:sz w:val="22"/>
        </w:rPr>
      </w:pPr>
      <w:r>
        <w:rPr>
          <w:color w:val="000000"/>
          <w:sz w:val="22"/>
        </w:rPr>
      </w:r>
    </w:p>
    <w:p>
      <w:pPr>
        <w:pStyle w:val="BodyText"/>
        <w:spacing w:lineRule="auto" w:line="240"/>
        <w:rPr>
          <w:color w:val="000000"/>
          <w:sz w:val="22"/>
        </w:rPr>
      </w:pPr>
      <w:r>
        <w:rPr>
          <w:color w:val="000000"/>
          <w:sz w:val="22"/>
        </w:rPr>
        <w:t>Name of Alternative</w:t>
      </w:r>
    </w:p>
    <w:p>
      <w:pPr>
        <w:pStyle w:val="BodyText"/>
        <w:spacing w:lineRule="auto" w:line="240"/>
        <w:rPr>
          <w:color w:val="000000"/>
          <w:sz w:val="22"/>
          <w:u w:val="single"/>
        </w:rPr>
      </w:pPr>
      <w:r>
        <w:rPr>
          <w:color w:val="000000"/>
          <w:sz w:val="22"/>
        </w:rPr>
        <w:t>Representative:</w:t>
        <w:tab/>
        <w:tab/>
      </w:r>
    </w:p>
    <w:p>
      <w:pPr>
        <w:pStyle w:val="BodyText"/>
        <w:spacing w:lineRule="auto" w:line="240"/>
        <w:rPr>
          <w:color w:val="000000"/>
          <w:sz w:val="22"/>
        </w:rPr>
      </w:pPr>
      <w:r>
        <w:rPr>
          <w:color w:val="000000"/>
          <w:sz w:val="22"/>
        </w:rPr>
        <w:t>Title:</w:t>
      </w:r>
    </w:p>
    <w:p>
      <w:pPr>
        <w:pStyle w:val="BodyText"/>
        <w:spacing w:lineRule="auto" w:line="240"/>
        <w:rPr>
          <w:color w:val="000000"/>
          <w:sz w:val="22"/>
          <w:u w:val="single"/>
        </w:rPr>
      </w:pPr>
      <w:r>
        <w:rPr>
          <w:color w:val="000000"/>
          <w:sz w:val="22"/>
        </w:rPr>
        <w:t>Address:</w:t>
        <w:tab/>
        <w:tab/>
        <w:tab/>
      </w:r>
    </w:p>
    <w:p>
      <w:pPr>
        <w:pStyle w:val="BodyText"/>
        <w:spacing w:lineRule="auto" w:line="240"/>
        <w:rPr>
          <w:color w:val="000000"/>
          <w:sz w:val="22"/>
        </w:rPr>
      </w:pPr>
      <w:r>
        <w:rPr>
          <w:color w:val="000000"/>
          <w:sz w:val="22"/>
        </w:rPr>
        <w:t>City/State/Zip Code:</w:t>
        <w:tab/>
        <w:tab/>
      </w:r>
    </w:p>
    <w:p>
      <w:pPr>
        <w:pStyle w:val="BodyText"/>
        <w:spacing w:lineRule="auto" w:line="240"/>
        <w:rPr>
          <w:color w:val="000000"/>
          <w:sz w:val="22"/>
          <w:u w:val="single"/>
        </w:rPr>
      </w:pPr>
      <w:r>
        <w:rPr>
          <w:color w:val="000000"/>
          <w:sz w:val="22"/>
        </w:rPr>
        <w:t>E-mail Address:</w:t>
        <w:tab/>
        <w:tab/>
      </w:r>
    </w:p>
    <w:p>
      <w:pPr>
        <w:pStyle w:val="BodyText"/>
        <w:spacing w:lineRule="auto" w:line="240"/>
        <w:rPr>
          <w:color w:val="000000"/>
          <w:sz w:val="22"/>
        </w:rPr>
      </w:pPr>
      <w:r>
        <w:rPr>
          <w:color w:val="000000"/>
          <w:sz w:val="22"/>
        </w:rPr>
        <w:t>Phone:</w:t>
        <w:tab/>
        <w:tab/>
        <w:tab/>
        <w:tab/>
      </w:r>
    </w:p>
    <w:p>
      <w:pPr>
        <w:pStyle w:val="BodyText"/>
        <w:spacing w:lineRule="auto" w:line="240"/>
        <w:rPr>
          <w:color w:val="000000"/>
          <w:sz w:val="22"/>
          <w:u w:val="single"/>
        </w:rPr>
      </w:pPr>
      <w:r>
        <w:rPr>
          <w:color w:val="000000"/>
          <w:sz w:val="22"/>
        </w:rPr>
        <w:t>Fax No:</w:t>
        <w:tab/>
        <w:tab/>
        <w:tab/>
      </w:r>
      <w:r>
        <w:br w:type="page"/>
      </w:r>
    </w:p>
    <w:p>
      <w:pPr>
        <w:pStyle w:val="BodyText"/>
        <w:spacing w:lineRule="auto" w:line="240"/>
        <w:rPr>
          <w:b/>
          <w:color w:val="000000"/>
          <w:sz w:val="22"/>
          <w:u w:val="single"/>
        </w:rPr>
      </w:pPr>
      <w:r>
        <w:rPr>
          <w:b/>
          <w:color w:val="000000"/>
          <w:sz w:val="22"/>
          <w:u w:val="single"/>
        </w:rPr>
      </w:r>
    </w:p>
    <w:p>
      <w:pPr>
        <w:pStyle w:val="BodyText"/>
        <w:spacing w:lineRule="auto" w:line="240"/>
        <w:rPr>
          <w:b/>
          <w:color w:val="000000"/>
          <w:sz w:val="22"/>
        </w:rPr>
      </w:pPr>
      <w:r>
        <w:rPr>
          <w:b/>
          <w:color w:val="000000"/>
          <w:sz w:val="22"/>
        </w:rPr>
      </w:r>
    </w:p>
    <w:p>
      <w:pPr>
        <w:pStyle w:val="BodyText"/>
        <w:spacing w:lineRule="auto" w:line="240"/>
        <w:rPr>
          <w:b/>
          <w:color w:val="000000"/>
          <w:sz w:val="22"/>
        </w:rPr>
      </w:pPr>
      <w:r>
        <w:rPr>
          <w:b/>
          <w:color w:val="000000"/>
          <w:sz w:val="22"/>
        </w:rPr>
        <w:t>ISO</w:t>
      </w:r>
    </w:p>
    <w:p>
      <w:pPr>
        <w:pStyle w:val="BodyText"/>
        <w:spacing w:lineRule="auto" w:line="240"/>
        <w:rPr>
          <w:b/>
          <w:color w:val="000000"/>
          <w:sz w:val="22"/>
        </w:rPr>
      </w:pPr>
      <w:r>
        <w:rPr>
          <w:b/>
          <w:color w:val="000000"/>
          <w:sz w:val="22"/>
        </w:rPr>
      </w:r>
    </w:p>
    <w:p>
      <w:pPr>
        <w:pStyle w:val="BodyText"/>
        <w:spacing w:lineRule="auto" w:line="240"/>
        <w:rPr>
          <w:color w:val="000000"/>
          <w:sz w:val="22"/>
        </w:rPr>
      </w:pPr>
      <w:r>
        <w:rPr>
          <w:color w:val="000000"/>
          <w:sz w:val="22"/>
        </w:rPr>
        <w:t>Name of Primary</w:t>
      </w:r>
    </w:p>
    <w:p>
      <w:pPr>
        <w:pStyle w:val="BodyText"/>
        <w:spacing w:lineRule="auto" w:line="240"/>
        <w:rPr>
          <w:color w:val="000000"/>
          <w:sz w:val="22"/>
        </w:rPr>
      </w:pPr>
      <w:r>
        <w:rPr>
          <w:color w:val="000000"/>
          <w:sz w:val="22"/>
        </w:rPr>
        <w:t>Representative:</w:t>
        <w:tab/>
        <w:tab/>
      </w:r>
    </w:p>
    <w:p>
      <w:pPr>
        <w:pStyle w:val="BodyText"/>
        <w:spacing w:lineRule="auto" w:line="240"/>
        <w:rPr>
          <w:color w:val="000000"/>
          <w:sz w:val="22"/>
        </w:rPr>
      </w:pPr>
      <w:r>
        <w:rPr>
          <w:color w:val="000000"/>
          <w:sz w:val="22"/>
        </w:rPr>
        <w:t>Title:</w:t>
      </w:r>
    </w:p>
    <w:p>
      <w:pPr>
        <w:pStyle w:val="BodyText"/>
        <w:spacing w:lineRule="auto" w:line="240"/>
        <w:rPr>
          <w:color w:val="000000"/>
          <w:sz w:val="22"/>
          <w:u w:val="single"/>
        </w:rPr>
      </w:pPr>
      <w:r>
        <w:rPr>
          <w:color w:val="000000"/>
          <w:sz w:val="22"/>
        </w:rPr>
        <w:t>Address:</w:t>
        <w:tab/>
        <w:tab/>
        <w:tab/>
      </w:r>
    </w:p>
    <w:p>
      <w:pPr>
        <w:pStyle w:val="BodyText"/>
        <w:spacing w:lineRule="auto" w:line="240"/>
        <w:rPr>
          <w:color w:val="000000"/>
          <w:sz w:val="22"/>
        </w:rPr>
      </w:pPr>
      <w:r>
        <w:rPr>
          <w:color w:val="000000"/>
          <w:sz w:val="22"/>
        </w:rPr>
        <w:t>City/State/Zip Code:</w:t>
        <w:tab/>
        <w:tab/>
      </w:r>
    </w:p>
    <w:p>
      <w:pPr>
        <w:pStyle w:val="BodyText"/>
        <w:spacing w:lineRule="auto" w:line="240"/>
        <w:rPr>
          <w:color w:val="000000"/>
          <w:sz w:val="22"/>
          <w:u w:val="single"/>
        </w:rPr>
      </w:pPr>
      <w:r>
        <w:rPr>
          <w:color w:val="000000"/>
          <w:sz w:val="22"/>
        </w:rPr>
        <w:t>E-mail Address:</w:t>
        <w:tab/>
        <w:tab/>
      </w:r>
    </w:p>
    <w:p>
      <w:pPr>
        <w:pStyle w:val="BodyText"/>
        <w:spacing w:lineRule="auto" w:line="240"/>
        <w:rPr>
          <w:color w:val="000000"/>
          <w:sz w:val="22"/>
        </w:rPr>
      </w:pPr>
      <w:r>
        <w:rPr>
          <w:color w:val="000000"/>
          <w:sz w:val="22"/>
        </w:rPr>
        <w:t>Phone:</w:t>
        <w:tab/>
        <w:tab/>
        <w:tab/>
        <w:tab/>
      </w:r>
    </w:p>
    <w:p>
      <w:pPr>
        <w:pStyle w:val="BodyText"/>
        <w:spacing w:lineRule="auto" w:line="240"/>
        <w:rPr>
          <w:color w:val="000000"/>
          <w:sz w:val="22"/>
          <w:u w:val="single"/>
        </w:rPr>
      </w:pPr>
      <w:r>
        <w:rPr>
          <w:color w:val="000000"/>
          <w:sz w:val="22"/>
        </w:rPr>
        <w:t>Fax No:</w:t>
        <w:tab/>
        <w:tab/>
        <w:tab/>
      </w:r>
    </w:p>
    <w:p>
      <w:pPr>
        <w:pStyle w:val="BodyText"/>
        <w:spacing w:lineRule="auto" w:line="240"/>
        <w:rPr>
          <w:color w:val="000000"/>
          <w:sz w:val="22"/>
          <w:u w:val="single"/>
        </w:rPr>
      </w:pPr>
      <w:r>
        <w:rPr>
          <w:color w:val="000000"/>
          <w:sz w:val="22"/>
          <w:u w:val="single"/>
        </w:rPr>
      </w:r>
    </w:p>
    <w:p>
      <w:pPr>
        <w:pStyle w:val="BodyText"/>
        <w:spacing w:lineRule="auto" w:line="240"/>
        <w:rPr>
          <w:color w:val="000000"/>
          <w:sz w:val="22"/>
        </w:rPr>
      </w:pPr>
      <w:r>
        <w:rPr>
          <w:color w:val="000000"/>
          <w:sz w:val="22"/>
        </w:rPr>
      </w:r>
    </w:p>
    <w:p>
      <w:pPr>
        <w:pStyle w:val="BodyText"/>
        <w:spacing w:lineRule="auto" w:line="240"/>
        <w:rPr>
          <w:color w:val="000000"/>
          <w:sz w:val="22"/>
        </w:rPr>
      </w:pPr>
      <w:r>
        <w:rPr>
          <w:color w:val="000000"/>
          <w:sz w:val="22"/>
        </w:rPr>
        <w:t>Name of Alternative</w:t>
      </w:r>
    </w:p>
    <w:p>
      <w:pPr>
        <w:pStyle w:val="BodyText"/>
        <w:spacing w:lineRule="auto" w:line="240"/>
        <w:rPr>
          <w:color w:val="000000"/>
          <w:sz w:val="22"/>
          <w:u w:val="single"/>
        </w:rPr>
      </w:pPr>
      <w:r>
        <w:rPr>
          <w:color w:val="000000"/>
          <w:sz w:val="22"/>
        </w:rPr>
        <w:t>Representative:</w:t>
        <w:tab/>
        <w:tab/>
      </w:r>
    </w:p>
    <w:p>
      <w:pPr>
        <w:pStyle w:val="BodyText"/>
        <w:spacing w:lineRule="auto" w:line="240"/>
        <w:rPr>
          <w:color w:val="000000"/>
          <w:sz w:val="22"/>
        </w:rPr>
      </w:pPr>
      <w:r>
        <w:rPr>
          <w:color w:val="000000"/>
          <w:sz w:val="22"/>
        </w:rPr>
        <w:t>Title:</w:t>
      </w:r>
    </w:p>
    <w:p>
      <w:pPr>
        <w:pStyle w:val="BodyText"/>
        <w:spacing w:lineRule="auto" w:line="240"/>
        <w:rPr>
          <w:color w:val="000000"/>
          <w:sz w:val="22"/>
          <w:u w:val="single"/>
        </w:rPr>
      </w:pPr>
      <w:r>
        <w:rPr>
          <w:color w:val="000000"/>
          <w:sz w:val="22"/>
        </w:rPr>
        <w:t>Address:</w:t>
        <w:tab/>
        <w:tab/>
        <w:tab/>
      </w:r>
    </w:p>
    <w:p>
      <w:pPr>
        <w:pStyle w:val="BodyText"/>
        <w:spacing w:lineRule="auto" w:line="240"/>
        <w:rPr>
          <w:color w:val="000000"/>
          <w:sz w:val="22"/>
        </w:rPr>
      </w:pPr>
      <w:r>
        <w:rPr>
          <w:color w:val="000000"/>
          <w:sz w:val="22"/>
        </w:rPr>
        <w:t>City/State/Zip Code:</w:t>
        <w:tab/>
        <w:tab/>
      </w:r>
    </w:p>
    <w:p>
      <w:pPr>
        <w:pStyle w:val="BodyText"/>
        <w:spacing w:lineRule="auto" w:line="240"/>
        <w:rPr>
          <w:color w:val="000000"/>
          <w:sz w:val="22"/>
          <w:u w:val="single"/>
        </w:rPr>
      </w:pPr>
      <w:r>
        <w:rPr>
          <w:color w:val="000000"/>
          <w:sz w:val="22"/>
        </w:rPr>
        <w:t>E-mail Address:</w:t>
        <w:tab/>
        <w:tab/>
      </w:r>
    </w:p>
    <w:p>
      <w:pPr>
        <w:pStyle w:val="BodyText"/>
        <w:spacing w:lineRule="auto" w:line="240"/>
        <w:rPr>
          <w:color w:val="000000"/>
          <w:sz w:val="22"/>
        </w:rPr>
      </w:pPr>
      <w:r>
        <w:rPr>
          <w:color w:val="000000"/>
          <w:sz w:val="22"/>
        </w:rPr>
        <w:t>Phone:</w:t>
        <w:tab/>
        <w:tab/>
        <w:tab/>
        <w:tab/>
      </w:r>
    </w:p>
    <w:p>
      <w:pPr>
        <w:pStyle w:val="Normal"/>
        <w:ind w:end="26"/>
        <w:rPr>
          <w:rFonts w:ascii="Arial" w:hAnsi="Arial" w:cs="Arial"/>
          <w:color w:val="000000"/>
          <w:sz w:val="22"/>
        </w:rPr>
      </w:pPr>
      <w:r>
        <w:rPr>
          <w:rFonts w:cs="Arial" w:ascii="Arial" w:hAnsi="Arial"/>
          <w:color w:val="000000"/>
          <w:sz w:val="22"/>
        </w:rPr>
        <w:t>Fax No:</w:t>
        <w:tab/>
      </w:r>
    </w:p>
    <w:sectPr>
      <w:headerReference w:type="default" r:id="rId12"/>
      <w:headerReference w:type="first" r:id="rId13"/>
      <w:footerReference w:type="default" r:id="rId14"/>
      <w:footerReference w:type="first" r:id="rId15"/>
      <w:footnotePr>
        <w:numFmt w:val="decimal"/>
      </w:footnotePr>
      <w:type w:val="nextPage"/>
      <w:pgSz w:w="12240" w:h="15840"/>
      <w:pgMar w:left="1152" w:right="1152" w:gutter="0" w:header="115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Univers">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90.1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85090"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90.1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6">
              <wp:simplePos x="0" y="0"/>
              <wp:positionH relativeFrom="margin">
                <wp:align>right</wp:align>
              </wp:positionH>
              <wp:positionV relativeFrom="paragraph">
                <wp:posOffset>635</wp:posOffset>
              </wp:positionV>
              <wp:extent cx="169545" cy="175260"/>
              <wp:effectExtent l="0" t="0" r="0" b="0"/>
              <wp:wrapSquare wrapText="bothSides"/>
              <wp:docPr id="7" name="Frame3"/>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483.4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Capitalized terms not otherwise defined herein are defined in the Master Definitions Supplement, ISO Tariff Appendix A.</w:t>
      </w:r>
    </w:p>
  </w:footnote>
  <w:footnote w:id="3">
    <w:p>
      <w:pPr>
        <w:pStyle w:val="FootnoteText"/>
        <w:rPr/>
      </w:pPr>
      <w:r>
        <w:rPr>
          <w:rStyle w:val="FootnoteCharacters"/>
        </w:rPr>
        <w:footnoteRef/>
      </w:r>
      <w:r>
        <w:rPr/>
        <w:t xml:space="preserve">  </w:t>
      </w:r>
      <w:r>
        <w:rPr>
          <w:rFonts w:cs="Arial" w:ascii="Arial" w:hAnsi="Arial"/>
        </w:rPr>
        <w:t>All of the requirements for participation in the DRP are set forth specifically in the DRA-BUG attached hereto as “Exhibit B” and incorporated herein by reference.  Note that the ISO may, in its sole discretion under this RFB, allow Respondents additional time between the date responses to this RFB are due and the date the DRA-BUG must be signed to fulfill some of the requirements listed above in Section III of this RFB (e.g., installation of interval meters and a release letter for operation from the AQMD).</w:t>
      </w:r>
    </w:p>
  </w:footnote>
  <w:footnote w:id="4">
    <w:p>
      <w:pPr>
        <w:pStyle w:val="FootnoteText"/>
        <w:rPr/>
      </w:pPr>
      <w:r>
        <w:rPr>
          <w:rStyle w:val="FootnoteCharacters"/>
        </w:rPr>
        <w:footnoteRef/>
      </w:r>
      <w:r>
        <w:rPr>
          <w:rFonts w:cs="Arial" w:ascii="Arial" w:hAnsi="Arial"/>
        </w:rPr>
        <w:t xml:space="preserve">  </w:t>
      </w:r>
      <w:r>
        <w:rPr>
          <w:rFonts w:cs="Arial" w:ascii="Arial" w:hAnsi="Arial"/>
        </w:rPr>
        <w:t>This includes the PG&amp;E E-Bid program, SCE VPRC program, any applicable rate schedule or rider or any other interruptible / Curtailable program that exists or will be developed for summer 2001.</w:t>
      </w:r>
    </w:p>
  </w:footnote>
  <w:footnote w:id="5">
    <w:p>
      <w:pPr>
        <w:pStyle w:val="FootnoteText"/>
        <w:rPr/>
      </w:pPr>
      <w:r>
        <w:rPr>
          <w:rStyle w:val="FootnoteCharacters"/>
        </w:rPr>
        <w:footnoteRef/>
      </w:r>
      <w:r>
        <w:rPr>
          <w:rFonts w:cs="Arial" w:ascii="Arial" w:hAnsi="Arial"/>
        </w:rPr>
        <w:t xml:space="preserve"> </w:t>
      </w:r>
      <w:r>
        <w:rPr>
          <w:rFonts w:cs="Arial" w:ascii="Arial" w:hAnsi="Arial"/>
        </w:rPr>
        <w:t>For the purposes of this program, a DR BUG aggregator is the party contracting to provide DR service to the ISO.  The aggregator may be a single DR BUG, a municipal utility or other governmental entity, an electric service provider (ESP), a Scheduling Coordinator (SC), a UDC or any other entity aggregating single or multiple Loads with BUGs for the purpose of providing DR service to the ISO.</w:t>
      </w:r>
    </w:p>
  </w:footnote>
  <w:footnote w:id="6">
    <w:p>
      <w:pPr>
        <w:pStyle w:val="FootnoteText"/>
        <w:rPr/>
      </w:pPr>
      <w:r>
        <w:rPr>
          <w:rStyle w:val="FootnoteCharacters"/>
        </w:rPr>
        <w:footnoteRef/>
      </w:r>
      <w:r>
        <w:rPr>
          <w:rFonts w:cs="Arial" w:ascii="Arial" w:hAnsi="Arial"/>
        </w:rPr>
        <w:t xml:space="preserve"> </w:t>
      </w:r>
      <w:r>
        <w:rPr>
          <w:rFonts w:cs="Arial" w:ascii="Arial" w:hAnsi="Arial"/>
        </w:rPr>
        <w:t>The DR BUG aggregator is encouraged to take advantage of Load diversity in achieving this objective.  For example, to deliver 1 MW of DR to the ISO for a duration of four hours, it may be necessary to combine two 500 kW customers, each of whom is capable of reducing its Demand for four hours, or two 1 MW customers, each of whom is capable of reducing its Demand for two hours, or some other combination to deliver the requested 1 MW for the total duration of the DR request.</w:t>
      </w:r>
    </w:p>
  </w:footnote>
  <w:footnote w:id="7">
    <w:p>
      <w:pPr>
        <w:pStyle w:val="FootnoteText"/>
        <w:rPr/>
      </w:pPr>
      <w:r>
        <w:rPr>
          <w:rStyle w:val="FootnoteCharacters"/>
        </w:rPr>
        <w:footnoteRef/>
      </w:r>
      <w:r>
        <w:rPr>
          <w:rFonts w:cs="Arial" w:ascii="Arial" w:hAnsi="Arial"/>
        </w:rPr>
        <w:t xml:space="preserve"> </w:t>
      </w:r>
      <w:r>
        <w:rPr>
          <w:rFonts w:cs="Arial" w:ascii="Arial" w:hAnsi="Arial"/>
        </w:rPr>
        <w:t xml:space="preserve">This includes the PG&amp;E E-Bid program, SCE VPRC program, any applicable rate schedule or rider or any other interruptible / Curtailable program that exists or will be developed for summer 2001. </w:t>
      </w:r>
    </w:p>
  </w:footnote>
  <w:footnote w:id="8">
    <w:p>
      <w:pPr>
        <w:pStyle w:val="FootnoteText"/>
        <w:rPr/>
      </w:pPr>
      <w:r>
        <w:rPr>
          <w:rStyle w:val="FootnoteCharacters"/>
        </w:rPr>
        <w:footnoteRef/>
      </w:r>
      <w:r>
        <w:rPr>
          <w:rFonts w:cs="Arial" w:ascii="Arial" w:hAnsi="Arial"/>
        </w:rPr>
        <w:t xml:space="preserve"> </w:t>
      </w:r>
      <w:r>
        <w:rPr>
          <w:rFonts w:cs="Arial" w:ascii="Arial" w:hAnsi="Arial"/>
        </w:rPr>
        <w:t>Business Days excludes weekends and holidays (July 4 and Labor Day).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RFB Exhibit A – Program Summary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RFB Exhibit A – Program Summary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RFB Exhibit B – </w:t>
    </w:r>
    <w:r>
      <w:rPr>
        <w:i/>
      </w:rPr>
      <w:t>Pro Forma</w:t>
    </w:r>
    <w:r>
      <w:rPr/>
      <w:t xml:space="preserve"> Demand Relief Agreement</w:t>
    </w:r>
  </w:p>
  <w:p>
    <w:pPr>
      <w:pStyle w:val="Header"/>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RFB Exhibit B – </w:t>
    </w:r>
    <w:r>
      <w:rPr>
        <w:i/>
      </w:rPr>
      <w:t>Pro Forma</w:t>
    </w:r>
    <w:r>
      <w:rPr/>
      <w:t xml:space="preserve"> Demand Relief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720" w:hanging="720"/>
      </w:pPr>
      <w:rPr>
        <w:i w:val="false"/>
        <w:b/>
      </w:rPr>
    </w:lvl>
    <w:lvl w:ilvl="2">
      <w:start w:val="1"/>
      <w:pStyle w:val="Heading3"/>
      <w:numFmt w:val="decimal"/>
      <w:lvlText w:val="%1.%2.%3"/>
      <w:lvlJc w:val="start"/>
      <w:pPr>
        <w:tabs>
          <w:tab w:val="num" w:pos="720"/>
        </w:tabs>
        <w:ind w:start="720" w:hanging="720"/>
      </w:pPr>
      <w:rPr>
        <w:sz w:val="24"/>
        <w:i w:val="false"/>
        <w:b/>
        <w:rFonts w:ascii="Univers" w:hAnsi="Univers" w:cs="Univers"/>
      </w:r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720"/>
        </w:tabs>
        <w:ind w:start="720" w:hanging="720"/>
      </w:pPr>
      <w:rPr>
        <w:b/>
      </w:rPr>
    </w:lvl>
  </w:abstractNum>
  <w:abstractNum w:abstractNumId="4">
    <w:lvl w:ilvl="0">
      <w:start w:val="6"/>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5">
    <w:lvl w:ilvl="0">
      <w:start w:val="2"/>
      <w:numFmt w:val="upperLetter"/>
      <w:lvlText w:val="%1."/>
      <w:lvlJc w:val="start"/>
      <w:pPr>
        <w:tabs>
          <w:tab w:val="num" w:pos="1440"/>
        </w:tabs>
        <w:ind w:start="1440" w:hanging="72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lowerRoman"/>
      <w:lvlText w:val="(%1)"/>
      <w:lvlJc w:val="start"/>
      <w:pPr>
        <w:tabs>
          <w:tab w:val="num" w:pos="2160"/>
        </w:tabs>
        <w:ind w:start="2160" w:hanging="720"/>
      </w:pPr>
      <w:rPr/>
    </w:lvl>
  </w:abstractNum>
  <w:abstractNum w:abstractNumId="8">
    <w:lvl w:ilvl="0">
      <w:start w:val="2"/>
      <w:numFmt w:val="decimal"/>
      <w:lvlText w:val="%1"/>
      <w:lvlJc w:val="start"/>
      <w:pPr>
        <w:tabs>
          <w:tab w:val="num" w:pos="720"/>
        </w:tabs>
        <w:ind w:start="720" w:hanging="720"/>
      </w:pPr>
      <w:rPr>
        <w:b/>
      </w:rPr>
    </w:lvl>
    <w:lvl w:ilvl="1">
      <w:start w:val="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9">
    <w:lvl w:ilvl="0">
      <w:start w:val="1"/>
      <w:numFmt w:val="decimal"/>
      <w:lvlText w:val="%1."/>
      <w:lvlJc w:val="start"/>
      <w:pPr>
        <w:tabs>
          <w:tab w:val="num" w:pos="1080"/>
        </w:tabs>
        <w:ind w:start="1080" w:hanging="360"/>
      </w:pPr>
      <w:rPr/>
    </w:lvl>
  </w:abstractNum>
  <w:abstractNum w:abstractNumId="10">
    <w:lvl w:ilvl="0">
      <w:start w:val="14"/>
      <w:numFmt w:val="decimal"/>
      <w:lvlText w:val="%1"/>
      <w:lvlJc w:val="start"/>
      <w:pPr>
        <w:tabs>
          <w:tab w:val="num" w:pos="720"/>
        </w:tabs>
        <w:ind w:start="720" w:hanging="720"/>
      </w:pPr>
      <w:rPr>
        <w:b/>
      </w:rPr>
    </w:lvl>
    <w:lvl w:ilvl="1">
      <w:start w:val="1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1">
    <w:lvl w:ilvl="0">
      <w:start w:val="3"/>
      <w:numFmt w:val="upperRoman"/>
      <w:lvlText w:val="%1."/>
      <w:lvlJc w:val="start"/>
      <w:pPr>
        <w:tabs>
          <w:tab w:val="num" w:pos="720"/>
        </w:tabs>
        <w:ind w:start="720" w:hanging="720"/>
      </w:pPr>
      <w:rPr>
        <w:b/>
      </w:rPr>
    </w:lvl>
  </w:abstractNum>
  <w:abstractNum w:abstractNumId="12">
    <w:lvl w:ilvl="0">
      <w:start w:val="5"/>
      <w:numFmt w:val="decimal"/>
      <w:lvlText w:val="%1"/>
      <w:lvlJc w:val="start"/>
      <w:pPr>
        <w:tabs>
          <w:tab w:val="num" w:pos="720"/>
        </w:tabs>
        <w:ind w:start="720" w:hanging="720"/>
      </w:pPr>
      <w:rPr>
        <w:b/>
      </w:rPr>
    </w:lvl>
    <w:lvl w:ilvl="1">
      <w:start w:val="2"/>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3">
    <w:lvl w:ilvl="0">
      <w:start w:val="1"/>
      <w:numFmt w:val="decimal"/>
      <w:lvlText w:val="%1."/>
      <w:lvlJc w:val="start"/>
      <w:pPr>
        <w:tabs>
          <w:tab w:val="num" w:pos="360"/>
        </w:tabs>
        <w:ind w:start="360" w:hanging="360"/>
      </w:pPr>
      <w:rPr/>
    </w:lvl>
  </w:abstractNum>
  <w:abstractNum w:abstractNumId="14">
    <w:lvl w:ilvl="0">
      <w:start w:val="6"/>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5">
    <w:lvl w:ilvl="0">
      <w:start w:val="1"/>
      <w:numFmt w:val="upperLetter"/>
      <w:lvlText w:val="%1."/>
      <w:lvlJc w:val="start"/>
      <w:pPr>
        <w:tabs>
          <w:tab w:val="num" w:pos="1080"/>
        </w:tabs>
        <w:ind w:start="1080" w:hanging="360"/>
      </w:pPr>
      <w:rPr/>
    </w:lvl>
  </w:abstractNum>
  <w:abstractNum w:abstractNumId="16">
    <w:lvl w:ilvl="0">
      <w:start w:val="2"/>
      <w:numFmt w:val="lowerLetter"/>
      <w:lvlText w:val="(%1)"/>
      <w:lvlJc w:val="start"/>
      <w:pPr>
        <w:tabs>
          <w:tab w:val="num" w:pos="1440"/>
        </w:tabs>
        <w:ind w:start="1440" w:hanging="720"/>
      </w:pPr>
      <w:rPr/>
    </w:lvl>
  </w:abstractNum>
  <w:abstractNum w:abstractNumId="17">
    <w:lvl w:ilvl="0">
      <w:start w:val="1"/>
      <w:numFmt w:val="decimal"/>
      <w:lvlText w:val="(%1)"/>
      <w:lvlJc w:val="start"/>
      <w:pPr>
        <w:tabs>
          <w:tab w:val="num" w:pos="1080"/>
        </w:tabs>
        <w:ind w:start="1080" w:hanging="10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spacing w:lineRule="atLeast" w:line="200"/>
      <w:outlineLvl w:val="1"/>
    </w:pPr>
    <w:rPr>
      <w:rFonts w:ascii="Arial Black" w:hAnsi="Arial Black" w:cs="Arial Black"/>
      <w:spacing w:val="-10"/>
      <w:kern w:val="2"/>
    </w:rPr>
  </w:style>
  <w:style w:type="paragraph" w:styleId="Heading3">
    <w:name w:val="heading 3"/>
    <w:basedOn w:val="Normal"/>
    <w:next w:val="Normal"/>
    <w:qFormat/>
    <w:pPr>
      <w:numPr>
        <w:ilvl w:val="2"/>
        <w:numId w:val="1"/>
      </w:numPr>
      <w:spacing w:before="0" w:after="120"/>
      <w:outlineLvl w:val="2"/>
    </w:pPr>
    <w:rPr>
      <w:rFonts w:ascii="Univers" w:hAnsi="Univers" w:cs="Univers"/>
      <w:sz w:val="24"/>
    </w:rPr>
  </w:style>
  <w:style w:type="paragraph" w:styleId="Heading4">
    <w:name w:val="heading 4"/>
    <w:basedOn w:val="Normal"/>
    <w:next w:val="Normal"/>
    <w:qFormat/>
    <w:pPr>
      <w:numPr>
        <w:ilvl w:val="3"/>
        <w:numId w:val="1"/>
      </w:numPr>
      <w:spacing w:lineRule="auto" w:line="480" w:before="240" w:after="60"/>
      <w:outlineLvl w:val="3"/>
    </w:pPr>
    <w:rPr>
      <w:rFonts w:ascii="Univers" w:hAnsi="Univers" w:cs="Univers"/>
      <w:sz w:val="24"/>
    </w:rPr>
  </w:style>
  <w:style w:type="paragraph" w:styleId="Heading5">
    <w:name w:val="heading 5"/>
    <w:basedOn w:val="Normal"/>
    <w:next w:val="Normal"/>
    <w:qFormat/>
    <w:pPr>
      <w:keepNext w:val="true"/>
      <w:numPr>
        <w:ilvl w:val="4"/>
        <w:numId w:val="1"/>
      </w:numPr>
      <w:ind w:hanging="0" w:start="0" w:end="29"/>
      <w:outlineLvl w:val="4"/>
    </w:pPr>
    <w:rPr>
      <w:rFonts w:ascii="Univers" w:hAnsi="Univers" w:cs="Univers"/>
      <w:b/>
      <w:sz w:val="24"/>
    </w:rPr>
  </w:style>
  <w:style w:type="paragraph" w:styleId="Heading6">
    <w:name w:val="heading 6"/>
    <w:basedOn w:val="Normal"/>
    <w:next w:val="Normal"/>
    <w:qFormat/>
    <w:pPr>
      <w:keepNext w:val="true"/>
      <w:widowControl w:val="false"/>
      <w:tabs>
        <w:tab w:val="clear" w:pos="720"/>
        <w:tab w:val="left" w:pos="6030" w:leader="none"/>
      </w:tabs>
      <w:ind w:hanging="0" w:start="1440" w:end="0"/>
      <w:jc w:val="both"/>
      <w:outlineLvl w:val="5"/>
    </w:pPr>
    <w:rPr>
      <w:sz w:val="24"/>
    </w:rPr>
  </w:style>
  <w:style w:type="paragraph" w:styleId="Heading7">
    <w:name w:val="heading 7"/>
    <w:basedOn w:val="Normal"/>
    <w:next w:val="Normal"/>
    <w:qFormat/>
    <w:pPr>
      <w:keepNext w:val="true"/>
      <w:numPr>
        <w:ilvl w:val="6"/>
        <w:numId w:val="1"/>
      </w:numPr>
      <w:tabs>
        <w:tab w:val="clear" w:pos="720"/>
        <w:tab w:val="center" w:pos="1380" w:leader="none"/>
      </w:tabs>
      <w:suppressAutoHyphens w:val="true"/>
      <w:ind w:hanging="0" w:start="0" w:end="-120"/>
      <w:jc w:val="center"/>
      <w:outlineLvl w:val="6"/>
    </w:pPr>
    <w:rPr>
      <w:rFonts w:ascii="Univers" w:hAnsi="Univers" w:cs="Univers"/>
      <w:sz w:val="24"/>
      <w:u w:val="single"/>
    </w:rPr>
  </w:style>
  <w:style w:type="paragraph" w:styleId="Heading8">
    <w:name w:val="heading 8"/>
    <w:basedOn w:val="Normal"/>
    <w:next w:val="Normal"/>
    <w:qFormat/>
    <w:pPr>
      <w:keepNext w:val="true"/>
      <w:jc w:val="center"/>
      <w:outlineLvl w:val="7"/>
    </w:pPr>
    <w:rPr>
      <w:rFonts w:ascii="Arial Narrow" w:hAnsi="Arial Narrow" w:cs="Arial Narrow"/>
      <w:b/>
      <w:sz w:val="24"/>
    </w:rPr>
  </w:style>
  <w:style w:type="paragraph" w:styleId="Heading9">
    <w:name w:val="heading 9"/>
    <w:basedOn w:val="Normal"/>
    <w:next w:val="Normal"/>
    <w:qFormat/>
    <w:pPr>
      <w:keepNext w:val="true"/>
      <w:widowControl w:val="false"/>
      <w:ind w:hanging="0" w:start="2880" w:end="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1">
    <w:name w:val="WW8Num11z1"/>
    <w:qFormat/>
    <w:rPr>
      <w:b/>
    </w:rPr>
  </w:style>
  <w:style w:type="character" w:styleId="WW8Num11z2">
    <w:name w:val="WW8Num11z2"/>
    <w:qFormat/>
    <w:rPr>
      <w:rFonts w:ascii="Univers" w:hAnsi="Univers" w:cs="Univers"/>
      <w:b/>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b w:val="false"/>
    </w:rPr>
  </w:style>
  <w:style w:type="character" w:styleId="WW8Num19z0">
    <w:name w:val="WW8Num19z0"/>
    <w:qFormat/>
    <w:rPr>
      <w:rFonts w:ascii="Symbol" w:hAnsi="Symbol" w:cs="Symbol"/>
    </w:rPr>
  </w:style>
  <w:style w:type="character" w:styleId="WW8Num20z0">
    <w:name w:val="WW8Num20z0"/>
    <w:qFormat/>
    <w:rPr>
      <w:b/>
    </w:rPr>
  </w:style>
  <w:style w:type="character" w:styleId="WW8Num21z0">
    <w:name w:val="WW8Num21z0"/>
    <w:qFormat/>
    <w:rPr>
      <w:b/>
    </w:rPr>
  </w:style>
  <w:style w:type="character" w:styleId="WW8Num22z0">
    <w:name w:val="WW8Num22z0"/>
    <w:qFormat/>
    <w:rPr>
      <w:rFonts w:ascii="Times New Roman" w:hAnsi="Times New Roman" w:cs="Times New Roman"/>
      <w:b/>
      <w:i w:val="false"/>
      <w:sz w:val="24"/>
    </w:rPr>
  </w:style>
  <w:style w:type="character" w:styleId="WW8Num23z0">
    <w:name w:val="WW8Num23z0"/>
    <w:qFormat/>
    <w:rPr>
      <w:rFonts w:ascii="Times New Roman" w:hAnsi="Times New Roman" w:cs="Times New Roman"/>
      <w:b/>
      <w:i w:val="false"/>
      <w:sz w:val="24"/>
    </w:rPr>
  </w:style>
  <w:style w:type="character" w:styleId="WW8Num24z0">
    <w:name w:val="WW8Num24z0"/>
    <w:qFormat/>
    <w:rPr/>
  </w:style>
  <w:style w:type="character" w:styleId="WW8Num25z0">
    <w:name w:val="WW8Num25z0"/>
    <w:qFormat/>
    <w:rPr/>
  </w:style>
  <w:style w:type="character" w:styleId="WW8Num26z0">
    <w:name w:val="WW8Num26z0"/>
    <w:qFormat/>
    <w:rPr>
      <w:b/>
    </w:rPr>
  </w:style>
  <w:style w:type="character" w:styleId="WW8Num27z0">
    <w:name w:val="WW8Num27z0"/>
    <w:qFormat/>
    <w:rPr>
      <w:b/>
    </w:rPr>
  </w:style>
  <w:style w:type="character" w:styleId="WW8Num28z0">
    <w:name w:val="WW8Num28z0"/>
    <w:qFormat/>
    <w:rPr/>
  </w:style>
  <w:style w:type="character" w:styleId="WW8Num29z0">
    <w:name w:val="WW8Num29z0"/>
    <w:qFormat/>
    <w:rPr>
      <w:b/>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Univers" w:hAnsi="Univers" w:cs="Univers"/>
      <w:b/>
      <w:i w:val="false"/>
      <w:sz w:val="20"/>
    </w:rPr>
  </w:style>
  <w:style w:type="character" w:styleId="WW8Num35z4">
    <w:name w:val="WW8Num35z4"/>
    <w:qFormat/>
    <w:rPr>
      <w:sz w:val="20"/>
    </w:rPr>
  </w:style>
  <w:style w:type="character" w:styleId="WW8Num35z8">
    <w:name w:val="WW8Num35z8"/>
    <w:qFormat/>
    <w:rPr>
      <w:rFonts w:ascii="Univers" w:hAnsi="Univers" w:cs="Univers"/>
      <w:b w:val="false"/>
      <w:i w:val="false"/>
      <w:sz w:val="24"/>
    </w:rPr>
  </w:style>
  <w:style w:type="character" w:styleId="WW8Num36z0">
    <w:name w:val="WW8Num36z0"/>
    <w:qFormat/>
    <w:rPr/>
  </w:style>
  <w:style w:type="character" w:styleId="WW8Num37z0">
    <w:name w:val="WW8Num37z0"/>
    <w:qFormat/>
    <w:rPr/>
  </w:style>
  <w:style w:type="character" w:styleId="WW8Num38z0">
    <w:name w:val="WW8Num38z0"/>
    <w:qFormat/>
    <w:rPr>
      <w:b/>
    </w:rPr>
  </w:style>
  <w:style w:type="character" w:styleId="WW8Num39z0">
    <w:name w:val="WW8Num39z0"/>
    <w:qFormat/>
    <w:rPr>
      <w:b/>
    </w:rPr>
  </w:style>
  <w:style w:type="character" w:styleId="WW8Num40z0">
    <w:name w:val="WW8Num40z0"/>
    <w:qFormat/>
    <w:rPr>
      <w:b/>
    </w:rPr>
  </w:style>
  <w:style w:type="character" w:styleId="WW8Num41z0">
    <w:name w:val="WW8Num41z0"/>
    <w:qFormat/>
    <w:rPr>
      <w:rFonts w:ascii="Times New Roman" w:hAnsi="Times New Roman" w:cs="Times New Roman"/>
      <w:b/>
      <w:i w:val="false"/>
      <w:sz w:val="24"/>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b/>
    </w:rPr>
  </w:style>
  <w:style w:type="character" w:styleId="WW8Num45z0">
    <w:name w:val="WW8Num45z0"/>
    <w:qFormat/>
    <w:rPr>
      <w:rFonts w:ascii="Symbol" w:hAnsi="Symbol" w:cs="Symbol"/>
    </w:rPr>
  </w:style>
  <w:style w:type="character" w:styleId="WW8Num46z0">
    <w:name w:val="WW8Num46z0"/>
    <w:qFormat/>
    <w:rPr>
      <w:rFonts w:ascii="Times New Roman" w:hAnsi="Times New Roman" w:cs="Times New Roman"/>
      <w:b/>
      <w:i w:val="false"/>
      <w:sz w:val="24"/>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color w:val="000000"/>
    </w:rPr>
  </w:style>
  <w:style w:type="character" w:styleId="WW8Num53z0">
    <w:name w:val="WW8Num53z0"/>
    <w:qFormat/>
    <w:rPr/>
  </w:style>
  <w:style w:type="character" w:styleId="WW8Num54z0">
    <w:name w:val="WW8Num54z0"/>
    <w:qFormat/>
    <w:rPr>
      <w:b/>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b/>
    </w:rPr>
  </w:style>
  <w:style w:type="character" w:styleId="WW8Num58z0">
    <w:name w:val="WW8Num58z0"/>
    <w:qFormat/>
    <w:rPr>
      <w:sz w:val="24"/>
    </w:rPr>
  </w:style>
  <w:style w:type="character" w:styleId="WW8Num59z0">
    <w:name w:val="WW8Num59z0"/>
    <w:qFormat/>
    <w:rPr/>
  </w:style>
  <w:style w:type="character" w:styleId="WW8Num60z0">
    <w:name w:val="WW8Num60z0"/>
    <w:qFormat/>
    <w:rPr/>
  </w:style>
  <w:style w:type="character" w:styleId="WW8Num61z0">
    <w:name w:val="WW8Num61z0"/>
    <w:qFormat/>
    <w:rPr>
      <w:b/>
    </w:rPr>
  </w:style>
  <w:style w:type="character" w:styleId="WW8Num62z0">
    <w:name w:val="WW8Num62z0"/>
    <w:qFormat/>
    <w:rPr>
      <w:u w:val="none"/>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7z0">
    <w:name w:val="WW8Num67z0"/>
    <w:qFormat/>
    <w:rPr>
      <w:rFonts w:ascii="Times New Roman" w:hAnsi="Times New Roman" w:cs="Times New Roman"/>
      <w:b/>
      <w:i w:val="false"/>
      <w:sz w:val="24"/>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Times New Roman" w:hAnsi="Times New Roman" w:cs="Times New Roman"/>
      <w:b/>
      <w:i w:val="false"/>
      <w:sz w:val="24"/>
    </w:rPr>
  </w:style>
  <w:style w:type="character" w:styleId="WW8Num71z0">
    <w:name w:val="WW8Num71z0"/>
    <w:qFormat/>
    <w:rPr/>
  </w:style>
  <w:style w:type="character" w:styleId="WW8Num73z0">
    <w:name w:val="WW8Num73z0"/>
    <w:qFormat/>
    <w:rPr>
      <w:rFonts w:ascii="Symbol" w:hAnsi="Symbol" w:cs="Symbol"/>
    </w:rPr>
  </w:style>
  <w:style w:type="character" w:styleId="WW8Num74z0">
    <w:name w:val="WW8Num74z0"/>
    <w:qFormat/>
    <w:rPr>
      <w:b/>
    </w:rPr>
  </w:style>
  <w:style w:type="character" w:styleId="WW8Num75z0">
    <w:name w:val="WW8Num75z0"/>
    <w:qFormat/>
    <w:rPr>
      <w:rFonts w:ascii="Times New Roman" w:hAnsi="Times New Roman" w:cs="Times New Roman"/>
      <w:b/>
      <w:i w:val="false"/>
      <w:sz w:val="24"/>
    </w:rPr>
  </w:style>
  <w:style w:type="character" w:styleId="WW8Num76z0">
    <w:name w:val="WW8Num76z0"/>
    <w:qFormat/>
    <w:rPr/>
  </w:style>
  <w:style w:type="character" w:styleId="WW8Num77z0">
    <w:name w:val="WW8Num77z0"/>
    <w:qFormat/>
    <w:rPr>
      <w:b/>
    </w:rPr>
  </w:style>
  <w:style w:type="character" w:styleId="WW8Num78z0">
    <w:name w:val="WW8Num78z0"/>
    <w:qFormat/>
    <w:rPr>
      <w:rFonts w:ascii="Times New Roman" w:hAnsi="Times New Roman" w:cs="Times New Roman"/>
      <w:b w:val="false"/>
      <w:i w:val="false"/>
      <w:sz w:val="24"/>
      <w:u w:val="none"/>
    </w:rPr>
  </w:style>
  <w:style w:type="character" w:styleId="WW8Num80z0">
    <w:name w:val="WW8Num80z0"/>
    <w:qFormat/>
    <w:rPr>
      <w:rFonts w:ascii="Symbol" w:hAnsi="Symbol" w:cs="Symbol"/>
    </w:rPr>
  </w:style>
  <w:style w:type="character" w:styleId="WW8Num81z0">
    <w:name w:val="WW8Num81z0"/>
    <w:qFormat/>
    <w:rPr>
      <w:rFonts w:ascii="Times New Roman" w:hAnsi="Times New Roman" w:cs="Times New Roman"/>
      <w:b/>
      <w:i w:val="false"/>
      <w:sz w:val="24"/>
    </w:rPr>
  </w:style>
  <w:style w:type="character" w:styleId="WW8Num82z0">
    <w:name w:val="WW8Num82z0"/>
    <w:qFormat/>
    <w:rPr>
      <w:b/>
    </w:rPr>
  </w:style>
  <w:style w:type="character" w:styleId="WW8Num83z0">
    <w:name w:val="WW8Num83z0"/>
    <w:qFormat/>
    <w:rPr>
      <w:rFonts w:ascii="Symbol" w:hAnsi="Symbol" w:cs="Symbol"/>
    </w:rPr>
  </w:style>
  <w:style w:type="character" w:styleId="WW8Num84z0">
    <w:name w:val="WW8Num84z0"/>
    <w:qFormat/>
    <w:rPr>
      <w:rFonts w:ascii="Symbol" w:hAnsi="Symbol" w:cs="Symbol"/>
      <w:color w:val="000000"/>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rFonts w:ascii="Times New Roman" w:hAnsi="Times New Roman" w:cs="Times New Roman"/>
      <w:b/>
      <w:i w:val="false"/>
      <w:sz w:val="24"/>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Times New Roman" w:hAnsi="Times New Roman" w:cs="Times New Roman"/>
      <w:b/>
      <w:i w:val="false"/>
      <w:sz w:val="24"/>
    </w:rPr>
  </w:style>
  <w:style w:type="character" w:styleId="WW8Num100z0">
    <w:name w:val="WW8Num100z0"/>
    <w:qFormat/>
    <w:rPr>
      <w:b/>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style>
  <w:style w:type="character" w:styleId="WW8Num104z1">
    <w:name w:val="WW8Num104z1"/>
    <w:qFormat/>
    <w:rPr>
      <w:b/>
      <w:i w:val="false"/>
    </w:rPr>
  </w:style>
  <w:style w:type="character" w:styleId="WW8Num104z2">
    <w:name w:val="WW8Num104z2"/>
    <w:qFormat/>
    <w:rPr>
      <w:rFonts w:ascii="Univers" w:hAnsi="Univers" w:cs="Univers"/>
      <w:b/>
      <w:i w:val="false"/>
      <w:sz w:val="24"/>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b/>
    </w:rPr>
  </w:style>
  <w:style w:type="character" w:styleId="WW8Num108z0">
    <w:name w:val="WW8Num108z0"/>
    <w:qFormat/>
    <w:rPr>
      <w:rFonts w:ascii="Times New Roman" w:hAnsi="Times New Roman" w:cs="Times New Roman"/>
      <w:b/>
      <w:i w:val="false"/>
      <w:sz w:val="24"/>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b w:val="false"/>
      <w:i w:val="false"/>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sz w:val="24"/>
    </w:rPr>
  </w:style>
  <w:style w:type="character" w:styleId="WW8Num121z0">
    <w:name w:val="WW8Num121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b w:val="false"/>
      <w:i w:val="false"/>
    </w:rPr>
  </w:style>
  <w:style w:type="character" w:styleId="WW8Num125z0">
    <w:name w:val="WW8Num125z0"/>
    <w:qFormat/>
    <w:rPr>
      <w:rFonts w:ascii="Times New Roman" w:hAnsi="Times New Roman" w:cs="Times New Roman"/>
      <w:b/>
      <w:i w:val="false"/>
      <w:sz w:val="24"/>
    </w:rPr>
  </w:style>
  <w:style w:type="character" w:styleId="WW8Num126z0">
    <w:name w:val="WW8Num126z0"/>
    <w:qFormat/>
    <w:rPr>
      <w:rFonts w:ascii="Symbol" w:hAnsi="Symbol" w:cs="Symbol"/>
    </w:rPr>
  </w:style>
  <w:style w:type="character" w:styleId="WW8Num127z0">
    <w:name w:val="WW8Num127z0"/>
    <w:qFormat/>
    <w:rPr>
      <w:rFonts w:ascii="Times New Roman" w:hAnsi="Times New Roman" w:cs="Times New Roman"/>
      <w:b/>
      <w:i w:val="false"/>
      <w:sz w:val="24"/>
    </w:rPr>
  </w:style>
  <w:style w:type="character" w:styleId="WW8Num128z0">
    <w:name w:val="WW8Num128z0"/>
    <w:qFormat/>
    <w:rPr>
      <w:b/>
    </w:rPr>
  </w:style>
  <w:style w:type="character" w:styleId="WW8Num129z0">
    <w:name w:val="WW8Num129z0"/>
    <w:qFormat/>
    <w:rPr>
      <w:b/>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b/>
    </w:rPr>
  </w:style>
  <w:style w:type="character" w:styleId="WW8Num134z0">
    <w:name w:val="WW8Num134z0"/>
    <w:qFormat/>
    <w:rPr>
      <w:b/>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rFonts w:ascii="Times New Roman" w:hAnsi="Times New Roman" w:cs="Times New Roman"/>
      <w:b/>
      <w:i w:val="false"/>
      <w:sz w:val="24"/>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b/>
    </w:rPr>
  </w:style>
  <w:style w:type="character" w:styleId="WW8Num147z0">
    <w:name w:val="WW8Num147z0"/>
    <w:qFormat/>
    <w:rPr/>
  </w:style>
  <w:style w:type="character" w:styleId="WW8Num148z0">
    <w:name w:val="WW8Num148z0"/>
    <w:qFormat/>
    <w:rPr>
      <w:rFonts w:ascii="Times New Roman" w:hAnsi="Times New Roman" w:cs="Times New Roman"/>
      <w:b/>
      <w:i w:val="false"/>
      <w:sz w:val="24"/>
    </w:rPr>
  </w:style>
  <w:style w:type="character" w:styleId="WW8Num149z0">
    <w:name w:val="WW8Num149z0"/>
    <w:qFormat/>
    <w:rPr>
      <w:b/>
    </w:rPr>
  </w:style>
  <w:style w:type="character" w:styleId="WW8Num150z0">
    <w:name w:val="WW8Num150z0"/>
    <w:qFormat/>
    <w:rPr>
      <w:b w:val="false"/>
    </w:rPr>
  </w:style>
  <w:style w:type="character" w:styleId="WW8Num151z0">
    <w:name w:val="WW8Num151z0"/>
    <w:qFormat/>
    <w:rPr/>
  </w:style>
  <w:style w:type="character" w:styleId="WW8Num152z0">
    <w:name w:val="WW8Num152z0"/>
    <w:qFormat/>
    <w:rPr>
      <w:b/>
    </w:rPr>
  </w:style>
  <w:style w:type="character" w:styleId="WW8Num153z0">
    <w:name w:val="WW8Num153z0"/>
    <w:qFormat/>
    <w:rPr>
      <w:rFonts w:ascii="Symbol" w:hAnsi="Symbol" w:cs="Symbol"/>
    </w:rPr>
  </w:style>
  <w:style w:type="character" w:styleId="WW8Num155z0">
    <w:name w:val="WW8Num155z0"/>
    <w:qFormat/>
    <w:rPr>
      <w:b w:val="false"/>
      <w:i w:val="false"/>
    </w:rPr>
  </w:style>
  <w:style w:type="character" w:styleId="WW8Num156z0">
    <w:name w:val="WW8Num156z0"/>
    <w:qFormat/>
    <w:rPr>
      <w:b/>
    </w:rPr>
  </w:style>
  <w:style w:type="character" w:styleId="WW8Num158z0">
    <w:name w:val="WW8Num158z0"/>
    <w:qFormat/>
    <w:rPr/>
  </w:style>
  <w:style w:type="character" w:styleId="WW8Num159z0">
    <w:name w:val="WW8Num159z0"/>
    <w:qFormat/>
    <w:rPr/>
  </w:style>
  <w:style w:type="character" w:styleId="WW8Num160z0">
    <w:name w:val="WW8Num160z0"/>
    <w:qFormat/>
    <w:rPr>
      <w:b/>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b/>
    </w:rPr>
  </w:style>
  <w:style w:type="character" w:styleId="WW8Num165z0">
    <w:name w:val="WW8Num165z0"/>
    <w:qFormat/>
    <w:rPr/>
  </w:style>
  <w:style w:type="character" w:styleId="WW8Num166z0">
    <w:name w:val="WW8Num166z0"/>
    <w:qFormat/>
    <w:rPr>
      <w:b/>
    </w:rPr>
  </w:style>
  <w:style w:type="character" w:styleId="WW8Num167z0">
    <w:name w:val="WW8Num167z0"/>
    <w:qFormat/>
    <w:rPr/>
  </w:style>
  <w:style w:type="character" w:styleId="WW8Num168z0">
    <w:name w:val="WW8Num168z0"/>
    <w:qFormat/>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Times New Roman" w:hAnsi="Times New Roman" w:cs="Times New Roman"/>
      <w:b/>
      <w:i w:val="false"/>
      <w:sz w:val="24"/>
    </w:rPr>
  </w:style>
  <w:style w:type="character" w:styleId="WW8Num173z0">
    <w:name w:val="WW8Num173z0"/>
    <w:qFormat/>
    <w:rPr>
      <w:rFonts w:ascii="Times New Roman" w:hAnsi="Times New Roman" w:cs="Times New Roman"/>
      <w:b/>
      <w:i w:val="false"/>
      <w:sz w:val="24"/>
    </w:rPr>
  </w:style>
  <w:style w:type="character" w:styleId="WW8Num174z0">
    <w:name w:val="WW8Num174z0"/>
    <w:qFormat/>
    <w:rPr>
      <w:rFonts w:ascii="Times New Roman" w:hAnsi="Times New Roman" w:cs="Times New Roman"/>
      <w:b/>
      <w:sz w:val="20"/>
    </w:rPr>
  </w:style>
  <w:style w:type="character" w:styleId="WW8Num175z0">
    <w:name w:val="WW8Num175z0"/>
    <w:qFormat/>
    <w:rPr/>
  </w:style>
  <w:style w:type="character" w:styleId="WW8Num177z0">
    <w:name w:val="WW8Num177z0"/>
    <w:qFormat/>
    <w:rPr>
      <w:b/>
    </w:rPr>
  </w:style>
  <w:style w:type="character" w:styleId="WW8Num178z0">
    <w:name w:val="WW8Num178z0"/>
    <w:qFormat/>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b/>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style>
  <w:style w:type="character" w:styleId="WW8Num188z0">
    <w:name w:val="WW8Num188z0"/>
    <w:qFormat/>
    <w:rPr>
      <w:b/>
    </w:rPr>
  </w:style>
  <w:style w:type="character" w:styleId="WW8Num189z0">
    <w:name w:val="WW8Num189z0"/>
    <w:qFormat/>
    <w:rPr>
      <w:b/>
    </w:rPr>
  </w:style>
  <w:style w:type="character" w:styleId="WW8Num190z0">
    <w:name w:val="WW8Num190z0"/>
    <w:qFormat/>
    <w:rPr/>
  </w:style>
  <w:style w:type="character" w:styleId="WW8Num191z0">
    <w:name w:val="WW8Num191z0"/>
    <w:qFormat/>
    <w:rPr>
      <w:b/>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b/>
    </w:rPr>
  </w:style>
  <w:style w:type="character" w:styleId="WW8Num198z0">
    <w:name w:val="WW8Num198z0"/>
    <w:qFormat/>
    <w:rPr>
      <w:rFonts w:ascii="Symbol" w:hAnsi="Symbol" w:cs="Symbol"/>
    </w:rPr>
  </w:style>
  <w:style w:type="character" w:styleId="WW8Num199z0">
    <w:name w:val="WW8Num199z0"/>
    <w:qFormat/>
    <w:rPr>
      <w:b/>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rFonts w:ascii="Times New Roman" w:hAnsi="Times New Roman" w:cs="Times New Roman"/>
      <w:b/>
      <w:i w:val="false"/>
      <w:sz w:val="24"/>
    </w:rPr>
  </w:style>
  <w:style w:type="character" w:styleId="WW8Num204z0">
    <w:name w:val="WW8Num204z0"/>
    <w:qFormat/>
    <w:rPr>
      <w:rFonts w:ascii="Symbol" w:hAnsi="Symbol" w:cs="Symbol"/>
    </w:rPr>
  </w:style>
  <w:style w:type="character" w:styleId="WW8Num205z0">
    <w:name w:val="WW8Num205z0"/>
    <w:qFormat/>
    <w:rPr>
      <w:b/>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1z0">
    <w:name w:val="WW8Num211z0"/>
    <w:qFormat/>
    <w:rPr>
      <w:rFonts w:ascii="Times New Roman" w:hAnsi="Times New Roman" w:cs="Times New Roman"/>
      <w:b/>
      <w:i w:val="false"/>
      <w:sz w:val="24"/>
    </w:rPr>
  </w:style>
  <w:style w:type="character" w:styleId="WW8Num212z0">
    <w:name w:val="WW8Num212z0"/>
    <w:qFormat/>
    <w:rPr>
      <w:b/>
    </w:rPr>
  </w:style>
  <w:style w:type="character" w:styleId="WW8Num213z0">
    <w:name w:val="WW8Num213z0"/>
    <w:qFormat/>
    <w:rPr>
      <w:b w:val="false"/>
      <w:i w:val="false"/>
    </w:rPr>
  </w:style>
  <w:style w:type="character" w:styleId="WW8Num214z0">
    <w:name w:val="WW8Num214z0"/>
    <w:qFormat/>
    <w:rPr/>
  </w:style>
  <w:style w:type="character" w:styleId="WW8Num215z0">
    <w:name w:val="WW8Num215z0"/>
    <w:qFormat/>
    <w:rPr/>
  </w:style>
  <w:style w:type="character" w:styleId="WW8Num216z0">
    <w:name w:val="WW8Num216z0"/>
    <w:qFormat/>
    <w:rPr>
      <w:b/>
    </w:rPr>
  </w:style>
  <w:style w:type="character" w:styleId="WW8Num217z0">
    <w:name w:val="WW8Num217z0"/>
    <w:qFormat/>
    <w:rPr>
      <w:rFonts w:ascii="Times New Roman" w:hAnsi="Times New Roman" w:cs="Times New Roman"/>
      <w:b/>
      <w:i w:val="false"/>
      <w:sz w:val="24"/>
    </w:rPr>
  </w:style>
  <w:style w:type="character" w:styleId="WW8Num218z0">
    <w:name w:val="WW8Num218z0"/>
    <w:qFormat/>
    <w:rPr>
      <w:b/>
    </w:rPr>
  </w:style>
  <w:style w:type="character" w:styleId="WW8Num219z0">
    <w:name w:val="WW8Num219z0"/>
    <w:qFormat/>
    <w:rPr>
      <w:b/>
    </w:rPr>
  </w:style>
  <w:style w:type="character" w:styleId="WW8Num220z0">
    <w:name w:val="WW8Num220z0"/>
    <w:qFormat/>
    <w:rPr/>
  </w:style>
  <w:style w:type="character" w:styleId="WW8Num221z0">
    <w:name w:val="WW8Num221z0"/>
    <w:qFormat/>
    <w:rPr>
      <w:rFonts w:ascii="Symbol" w:hAnsi="Symbol" w:cs="Symbol"/>
    </w:rPr>
  </w:style>
  <w:style w:type="character" w:styleId="WW8Num223z0">
    <w:name w:val="WW8Num223z0"/>
    <w:qFormat/>
    <w:rPr/>
  </w:style>
  <w:style w:type="character" w:styleId="WW8Num225z0">
    <w:name w:val="WW8Num225z0"/>
    <w:qFormat/>
    <w:rPr/>
  </w:style>
  <w:style w:type="character" w:styleId="WW8Num226z0">
    <w:name w:val="WW8Num226z0"/>
    <w:qFormat/>
    <w:rPr>
      <w:b/>
    </w:rPr>
  </w:style>
  <w:style w:type="character" w:styleId="WW8Num227z0">
    <w:name w:val="WW8Num227z0"/>
    <w:qFormat/>
    <w:rPr/>
  </w:style>
  <w:style w:type="character" w:styleId="WW8Num229z0">
    <w:name w:val="WW8Num229z0"/>
    <w:qFormat/>
    <w:rPr>
      <w:b/>
    </w:rPr>
  </w:style>
  <w:style w:type="character" w:styleId="WW8Num230z0">
    <w:name w:val="WW8Num230z0"/>
    <w:qFormat/>
    <w:rPr/>
  </w:style>
  <w:style w:type="character" w:styleId="WW8Num231z0">
    <w:name w:val="WW8Num231z0"/>
    <w:qFormat/>
    <w:rPr>
      <w:rFonts w:ascii="Times New Roman" w:hAnsi="Times New Roman" w:cs="Times New Roman"/>
      <w:b/>
      <w:i w:val="false"/>
      <w:sz w:val="24"/>
    </w:rPr>
  </w:style>
  <w:style w:type="character" w:styleId="WW8Num232z0">
    <w:name w:val="WW8Num232z0"/>
    <w:qFormat/>
    <w:rPr/>
  </w:style>
  <w:style w:type="character" w:styleId="WW8Num233z0">
    <w:name w:val="WW8Num233z0"/>
    <w:qFormat/>
    <w:rPr>
      <w:rFonts w:ascii="Times New Roman" w:hAnsi="Times New Roman" w:cs="Times New Roman"/>
      <w:b/>
      <w:i w:val="false"/>
      <w:sz w:val="24"/>
    </w:rPr>
  </w:style>
  <w:style w:type="character" w:styleId="WW8Num234z0">
    <w:name w:val="WW8Num234z0"/>
    <w:qFormat/>
    <w:rPr>
      <w:rFonts w:ascii="Times New Roman" w:hAnsi="Times New Roman" w:cs="Times New Roman"/>
      <w:b/>
      <w:i w:val="false"/>
      <w:sz w:val="24"/>
    </w:rPr>
  </w:style>
  <w:style w:type="character" w:styleId="WW8Num235z0">
    <w:name w:val="WW8Num235z0"/>
    <w:qFormat/>
    <w:rPr/>
  </w:style>
  <w:style w:type="character" w:styleId="WW8Num236z0">
    <w:name w:val="WW8Num236z0"/>
    <w:qFormat/>
    <w:rPr>
      <w:b w:val="false"/>
      <w:i w:val="false"/>
    </w:rPr>
  </w:style>
  <w:style w:type="character" w:styleId="WW8Num237z0">
    <w:name w:val="WW8Num237z0"/>
    <w:qFormat/>
    <w:rPr/>
  </w:style>
  <w:style w:type="character" w:styleId="WW8Num238z0">
    <w:name w:val="WW8Num238z0"/>
    <w:qFormat/>
    <w:rPr>
      <w:rFonts w:ascii="Wingdings" w:hAnsi="Wingdings" w:cs="Wingdings"/>
    </w:rPr>
  </w:style>
  <w:style w:type="character" w:styleId="WW8Num239z0">
    <w:name w:val="WW8Num239z0"/>
    <w:qFormat/>
    <w:rPr>
      <w:rFonts w:ascii="Times New Roman" w:hAnsi="Times New Roman" w:cs="Times New Roman"/>
      <w:b/>
      <w:i w:val="false"/>
      <w:sz w:val="24"/>
    </w:rPr>
  </w:style>
  <w:style w:type="character" w:styleId="WW8Num240z0">
    <w:name w:val="WW8Num240z0"/>
    <w:qFormat/>
    <w:rPr>
      <w:rFonts w:ascii="Symbol" w:hAnsi="Symbol" w:cs="Symbol"/>
    </w:rPr>
  </w:style>
  <w:style w:type="character" w:styleId="WW8Num241z0">
    <w:name w:val="WW8Num241z0"/>
    <w:qFormat/>
    <w:rPr/>
  </w:style>
  <w:style w:type="character" w:styleId="WW8Num243z0">
    <w:name w:val="WW8Num243z0"/>
    <w:qFormat/>
    <w:rPr>
      <w:b/>
    </w:rPr>
  </w:style>
  <w:style w:type="character" w:styleId="WW8Num245z0">
    <w:name w:val="WW8Num245z0"/>
    <w:qFormat/>
    <w:rPr>
      <w:rFonts w:ascii="Symbol" w:hAnsi="Symbol" w:cs="Symbol"/>
    </w:rPr>
  </w:style>
  <w:style w:type="character" w:styleId="WW8Num246z0">
    <w:name w:val="WW8Num246z0"/>
    <w:qFormat/>
    <w:rPr>
      <w:rFonts w:ascii="Symbol" w:hAnsi="Symbol" w:cs="Symbol"/>
      <w:color w:val="000000"/>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style>
  <w:style w:type="character" w:styleId="WW8Num250z0">
    <w:name w:val="WW8Num250z0"/>
    <w:qFormat/>
    <w:rPr>
      <w:rFonts w:ascii="Symbol" w:hAnsi="Symbol" w:cs="Symbol"/>
    </w:rPr>
  </w:style>
  <w:style w:type="character" w:styleId="WW8Num251z0">
    <w:name w:val="WW8Num251z0"/>
    <w:qFormat/>
    <w:rPr>
      <w:rFonts w:ascii="Times New Roman" w:hAnsi="Times New Roman" w:cs="Times New Roman"/>
      <w:b/>
      <w:i w:val="false"/>
      <w:sz w:val="24"/>
    </w:rPr>
  </w:style>
  <w:style w:type="character" w:styleId="WW8Num252z0">
    <w:name w:val="WW8Num252z0"/>
    <w:qFormat/>
    <w:rPr/>
  </w:style>
  <w:style w:type="character" w:styleId="WW8Num253z0">
    <w:name w:val="WW8Num253z0"/>
    <w:qFormat/>
    <w:rPr>
      <w:b w:val="false"/>
    </w:rPr>
  </w:style>
  <w:style w:type="character" w:styleId="WW8Num254z0">
    <w:name w:val="WW8Num254z0"/>
    <w:qFormat/>
    <w:rPr>
      <w:b/>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60z0">
    <w:name w:val="WW8Num260z0"/>
    <w:qFormat/>
    <w:rPr/>
  </w:style>
  <w:style w:type="character" w:styleId="WW8Num261z0">
    <w:name w:val="WW8Num261z0"/>
    <w:qFormat/>
    <w:rPr>
      <w:rFonts w:ascii="Symbol" w:hAnsi="Symbol" w:cs="Symbol"/>
    </w:rPr>
  </w:style>
  <w:style w:type="character" w:styleId="WW8Num262z0">
    <w:name w:val="WW8Num262z0"/>
    <w:qFormat/>
    <w:rPr/>
  </w:style>
  <w:style w:type="character" w:styleId="WW8Num263z0">
    <w:name w:val="WW8Num263z0"/>
    <w:qFormat/>
    <w:rPr>
      <w:b/>
    </w:rPr>
  </w:style>
  <w:style w:type="character" w:styleId="WW8Num265z0">
    <w:name w:val="WW8Num265z0"/>
    <w:qFormat/>
    <w:rPr>
      <w:rFonts w:ascii="Times New Roman" w:hAnsi="Times New Roman" w:cs="Times New Roman"/>
      <w:i/>
    </w:rPr>
  </w:style>
  <w:style w:type="character" w:styleId="WW8Num266z0">
    <w:name w:val="WW8Num266z0"/>
    <w:qFormat/>
    <w:rPr/>
  </w:style>
  <w:style w:type="character" w:styleId="WW8Num267z0">
    <w:name w:val="WW8Num267z0"/>
    <w:qFormat/>
    <w:rPr>
      <w:rFonts w:ascii="Symbol" w:hAnsi="Symbol" w:cs="Symbol"/>
    </w:rPr>
  </w:style>
  <w:style w:type="character" w:styleId="WW8Num268z0">
    <w:name w:val="WW8Num268z0"/>
    <w:qFormat/>
    <w:rPr/>
  </w:style>
  <w:style w:type="character" w:styleId="WW8Num269z0">
    <w:name w:val="WW8Num269z0"/>
    <w:qFormat/>
    <w:rPr/>
  </w:style>
  <w:style w:type="character" w:styleId="WW8Num270z0">
    <w:name w:val="WW8Num270z0"/>
    <w:qFormat/>
    <w:rPr>
      <w:rFonts w:ascii="Times New Roman" w:hAnsi="Times New Roman" w:cs="Times New Roman"/>
      <w:b/>
      <w:i w:val="false"/>
      <w:sz w:val="24"/>
    </w:rPr>
  </w:style>
  <w:style w:type="character" w:styleId="WW8Num271z0">
    <w:name w:val="WW8Num271z0"/>
    <w:qFormat/>
    <w:rPr>
      <w:rFonts w:ascii="Symbol" w:hAnsi="Symbol" w:cs="Symbol"/>
    </w:rPr>
  </w:style>
  <w:style w:type="character" w:styleId="WW8Num272z0">
    <w:name w:val="WW8Num272z0"/>
    <w:qFormat/>
    <w:rPr>
      <w:b/>
    </w:rPr>
  </w:style>
  <w:style w:type="character" w:styleId="WW8Num273z0">
    <w:name w:val="WW8Num273z0"/>
    <w:qFormat/>
    <w:rPr/>
  </w:style>
  <w:style w:type="character" w:styleId="WW8Num274z0">
    <w:name w:val="WW8Num274z0"/>
    <w:qFormat/>
    <w:rPr>
      <w:rFonts w:ascii="Times New Roman" w:hAnsi="Times New Roman" w:cs="Times New Roman"/>
      <w:b/>
      <w:i w:val="false"/>
      <w:sz w:val="24"/>
    </w:rPr>
  </w:style>
  <w:style w:type="character" w:styleId="WW8Num275z0">
    <w:name w:val="WW8Num275z0"/>
    <w:qFormat/>
    <w:rPr/>
  </w:style>
  <w:style w:type="character" w:styleId="WW8Num276z0">
    <w:name w:val="WW8Num276z0"/>
    <w:qFormat/>
    <w:rPr/>
  </w:style>
  <w:style w:type="character" w:styleId="WW8Num277z0">
    <w:name w:val="WW8Num277z0"/>
    <w:qFormat/>
    <w:rPr>
      <w:rFonts w:ascii="Times New Roman" w:hAnsi="Times New Roman" w:cs="Times New Roman"/>
      <w:b/>
      <w:sz w:val="20"/>
    </w:rPr>
  </w:style>
  <w:style w:type="character" w:styleId="WW8Num278z0">
    <w:name w:val="WW8Num278z0"/>
    <w:qFormat/>
    <w:rPr>
      <w:rFonts w:ascii="Symbol" w:hAnsi="Symbol" w:cs="Symbol"/>
    </w:rPr>
  </w:style>
  <w:style w:type="character" w:styleId="WW8Num279z0">
    <w:name w:val="WW8Num279z0"/>
    <w:qFormat/>
    <w:rPr>
      <w:b/>
    </w:rPr>
  </w:style>
  <w:style w:type="character" w:styleId="WW8Num280z0">
    <w:name w:val="WW8Num280z0"/>
    <w:qFormat/>
    <w:rPr>
      <w:b/>
    </w:rPr>
  </w:style>
  <w:style w:type="character" w:styleId="WW8Num281z0">
    <w:name w:val="WW8Num281z0"/>
    <w:qFormat/>
    <w:rPr>
      <w:b/>
    </w:rPr>
  </w:style>
  <w:style w:type="character" w:styleId="WW8Num282z0">
    <w:name w:val="WW8Num282z0"/>
    <w:qFormat/>
    <w:rPr>
      <w:b/>
    </w:rPr>
  </w:style>
  <w:style w:type="character" w:styleId="WW8Num283z0">
    <w:name w:val="WW8Num283z0"/>
    <w:qFormat/>
    <w:rPr/>
  </w:style>
  <w:style w:type="character" w:styleId="WW8Num284z0">
    <w:name w:val="WW8Num284z0"/>
    <w:qFormat/>
    <w:rPr>
      <w:rFonts w:ascii="Times New Roman" w:hAnsi="Times New Roman" w:cs="Times New Roman"/>
      <w:b/>
      <w:i w:val="false"/>
      <w:sz w:val="24"/>
    </w:rPr>
  </w:style>
  <w:style w:type="character" w:styleId="WW8Num285z0">
    <w:name w:val="WW8Num285z0"/>
    <w:qFormat/>
    <w:rPr/>
  </w:style>
  <w:style w:type="character" w:styleId="WW8Num286z0">
    <w:name w:val="WW8Num286z0"/>
    <w:qFormat/>
    <w:rPr>
      <w:b w:val="false"/>
    </w:rPr>
  </w:style>
  <w:style w:type="character" w:styleId="WW8Num287z0">
    <w:name w:val="WW8Num287z0"/>
    <w:qFormat/>
    <w:rPr/>
  </w:style>
  <w:style w:type="character" w:styleId="WW8Num288z0">
    <w:name w:val="WW8Num288z0"/>
    <w:qFormat/>
    <w:rPr>
      <w:b/>
    </w:rPr>
  </w:style>
  <w:style w:type="character" w:styleId="WW8Num289z0">
    <w:name w:val="WW8Num289z0"/>
    <w:qFormat/>
    <w:rPr>
      <w:rFonts w:ascii="Times New Roman" w:hAnsi="Times New Roman" w:cs="Times New Roman"/>
      <w:b/>
      <w:i w:val="false"/>
      <w:sz w:val="24"/>
    </w:rPr>
  </w:style>
  <w:style w:type="character" w:styleId="WW8Num290z0">
    <w:name w:val="WW8Num290z0"/>
    <w:qFormat/>
    <w:rPr>
      <w:u w:val="none"/>
    </w:rPr>
  </w:style>
  <w:style w:type="character" w:styleId="WW8Num291z0">
    <w:name w:val="WW8Num291z0"/>
    <w:qFormat/>
    <w:rPr>
      <w:rFonts w:ascii="Symbol" w:hAnsi="Symbol" w:cs="Symbol"/>
    </w:rPr>
  </w:style>
  <w:style w:type="character" w:styleId="WW8Num292z0">
    <w:name w:val="WW8Num292z0"/>
    <w:qFormat/>
    <w:rPr>
      <w:b/>
    </w:rPr>
  </w:style>
  <w:style w:type="character" w:styleId="WW8Num293z0">
    <w:name w:val="WW8Num293z0"/>
    <w:qFormat/>
    <w:rPr>
      <w:rFonts w:ascii="Times New Roman" w:hAnsi="Times New Roman" w:cs="Times New Roman"/>
      <w:b/>
      <w:i w:val="false"/>
      <w:sz w:val="24"/>
    </w:rPr>
  </w:style>
  <w:style w:type="character" w:styleId="WW8Num294z0">
    <w:name w:val="WW8Num294z0"/>
    <w:qFormat/>
    <w:rPr/>
  </w:style>
  <w:style w:type="character" w:styleId="WW8Num295z0">
    <w:name w:val="WW8Num295z0"/>
    <w:qFormat/>
    <w:rPr>
      <w:rFonts w:ascii="Symbol" w:hAnsi="Symbol" w:cs="Symbol"/>
    </w:rPr>
  </w:style>
  <w:style w:type="character" w:styleId="WW8Num296z0">
    <w:name w:val="WW8Num296z0"/>
    <w:qFormat/>
    <w:rPr/>
  </w:style>
  <w:style w:type="character" w:styleId="WW8Num297z0">
    <w:name w:val="WW8Num297z0"/>
    <w:qFormat/>
    <w:rPr/>
  </w:style>
  <w:style w:type="character" w:styleId="WW8Num298z0">
    <w:name w:val="WW8Num298z0"/>
    <w:qFormat/>
    <w:rPr>
      <w:rFonts w:ascii="Times New Roman" w:hAnsi="Times New Roman" w:cs="Times New Roman"/>
      <w:b/>
      <w:i w:val="false"/>
      <w:sz w:val="24"/>
    </w:rPr>
  </w:style>
  <w:style w:type="character" w:styleId="WW8Num299z0">
    <w:name w:val="WW8Num299z0"/>
    <w:qFormat/>
    <w:rPr/>
  </w:style>
  <w:style w:type="character" w:styleId="WW8Num301z0">
    <w:name w:val="WW8Num301z0"/>
    <w:qFormat/>
    <w:rPr>
      <w:rFonts w:ascii="Symbol" w:hAnsi="Symbol" w:cs="Symbol"/>
    </w:rPr>
  </w:style>
  <w:style w:type="character" w:styleId="WW8Num302z0">
    <w:name w:val="WW8Num302z0"/>
    <w:qFormat/>
    <w:rPr>
      <w:b/>
    </w:rPr>
  </w:style>
  <w:style w:type="character" w:styleId="WW8Num304z0">
    <w:name w:val="WW8Num304z0"/>
    <w:qFormat/>
    <w:rPr/>
  </w:style>
  <w:style w:type="character" w:styleId="WW8Num305z0">
    <w:name w:val="WW8Num305z0"/>
    <w:qFormat/>
    <w:rPr>
      <w:rFonts w:ascii="Wingdings" w:hAnsi="Wingdings" w:cs="Wingdings"/>
    </w:rPr>
  </w:style>
  <w:style w:type="character" w:styleId="WW8Num306z0">
    <w:name w:val="WW8Num306z0"/>
    <w:qFormat/>
    <w:rPr/>
  </w:style>
  <w:style w:type="character" w:styleId="WW8Num307z0">
    <w:name w:val="WW8Num307z0"/>
    <w:qFormat/>
    <w:rPr/>
  </w:style>
  <w:style w:type="character" w:styleId="WW8Num308z0">
    <w:name w:val="WW8Num308z0"/>
    <w:qFormat/>
    <w:rPr/>
  </w:style>
  <w:style w:type="character" w:styleId="WW8Num309z0">
    <w:name w:val="WW8Num309z0"/>
    <w:qFormat/>
    <w:rPr/>
  </w:style>
  <w:style w:type="character" w:styleId="WW8Num310z0">
    <w:name w:val="WW8Num310z0"/>
    <w:qFormat/>
    <w:rPr>
      <w:b/>
    </w:rPr>
  </w:style>
  <w:style w:type="character" w:styleId="WW8Num311z0">
    <w:name w:val="WW8Num311z0"/>
    <w:qFormat/>
    <w:rPr/>
  </w:style>
  <w:style w:type="character" w:styleId="WW8Num313z0">
    <w:name w:val="WW8Num313z0"/>
    <w:qFormat/>
    <w:rPr>
      <w:rFonts w:ascii="Symbol" w:hAnsi="Symbol" w:cs="Symbol"/>
    </w:rPr>
  </w:style>
  <w:style w:type="character" w:styleId="WW8Num314z0">
    <w:name w:val="WW8Num314z0"/>
    <w:qFormat/>
    <w:rPr>
      <w:rFonts w:ascii="Symbol" w:hAnsi="Symbol" w:cs="Symbol"/>
      <w:color w:val="000000"/>
    </w:rPr>
  </w:style>
  <w:style w:type="character" w:styleId="WW8Num315z0">
    <w:name w:val="WW8Num315z0"/>
    <w:qFormat/>
    <w:rPr>
      <w:b/>
    </w:rPr>
  </w:style>
  <w:style w:type="character" w:styleId="WW8Num316z0">
    <w:name w:val="WW8Num316z0"/>
    <w:qFormat/>
    <w:rPr/>
  </w:style>
  <w:style w:type="character" w:styleId="WW8Num317z0">
    <w:name w:val="WW8Num317z0"/>
    <w:qFormat/>
    <w:rPr/>
  </w:style>
  <w:style w:type="character" w:styleId="WW8Num318z0">
    <w:name w:val="WW8Num318z0"/>
    <w:qFormat/>
    <w:rPr>
      <w:b/>
    </w:rPr>
  </w:style>
  <w:style w:type="character" w:styleId="WW8Num319z0">
    <w:name w:val="WW8Num319z0"/>
    <w:qFormat/>
    <w:rPr>
      <w:b/>
    </w:rPr>
  </w:style>
  <w:style w:type="character" w:styleId="WW8Num320z0">
    <w:name w:val="WW8Num320z0"/>
    <w:qFormat/>
    <w:rPr/>
  </w:style>
  <w:style w:type="character" w:styleId="WW8Num321z0">
    <w:name w:val="WW8Num321z0"/>
    <w:qFormat/>
    <w:rPr>
      <w:rFonts w:ascii="Times New Roman" w:hAnsi="Times New Roman" w:cs="Times New Roman"/>
      <w:b/>
      <w:i w:val="false"/>
      <w:sz w:val="24"/>
    </w:rPr>
  </w:style>
  <w:style w:type="character" w:styleId="WW8Num322z0">
    <w:name w:val="WW8Num322z0"/>
    <w:qFormat/>
    <w:rPr>
      <w:rFonts w:ascii="Times New Roman" w:hAnsi="Times New Roman" w:cs="Times New Roman"/>
      <w:b/>
      <w:i w:val="false"/>
      <w:sz w:val="24"/>
    </w:rPr>
  </w:style>
  <w:style w:type="character" w:styleId="WW8Num324z0">
    <w:name w:val="WW8Num324z0"/>
    <w:qFormat/>
    <w:rPr/>
  </w:style>
  <w:style w:type="character" w:styleId="WW8Num325z0">
    <w:name w:val="WW8Num325z0"/>
    <w:qFormat/>
    <w:rPr>
      <w:sz w:val="24"/>
    </w:rPr>
  </w:style>
  <w:style w:type="character" w:styleId="WW8Num326z0">
    <w:name w:val="WW8Num326z0"/>
    <w:qFormat/>
    <w:rPr>
      <w:b/>
    </w:rPr>
  </w:style>
  <w:style w:type="character" w:styleId="WW8Num327z0">
    <w:name w:val="WW8Num327z0"/>
    <w:qFormat/>
    <w:rPr>
      <w:color w:val="auto"/>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Times New Roman" w:hAnsi="Times New Roman" w:cs="Times New Roman"/>
      <w:b/>
      <w:i w:val="false"/>
      <w:sz w:val="24"/>
    </w:rPr>
  </w:style>
  <w:style w:type="character" w:styleId="WW8Num332z0">
    <w:name w:val="WW8Num332z0"/>
    <w:qFormat/>
    <w:rPr/>
  </w:style>
  <w:style w:type="character" w:styleId="WW8Num333z0">
    <w:name w:val="WW8Num333z0"/>
    <w:qFormat/>
    <w:rPr/>
  </w:style>
  <w:style w:type="character" w:styleId="WW8Num334z0">
    <w:name w:val="WW8Num334z0"/>
    <w:qFormat/>
    <w:rPr/>
  </w:style>
  <w:style w:type="character" w:styleId="WW8Num335z0">
    <w:name w:val="WW8Num335z0"/>
    <w:qFormat/>
    <w:rPr>
      <w:b/>
    </w:rPr>
  </w:style>
  <w:style w:type="character" w:styleId="WW8Num336z0">
    <w:name w:val="WW8Num336z0"/>
    <w:qFormat/>
    <w:rPr>
      <w:u w:val="none"/>
    </w:rPr>
  </w:style>
  <w:style w:type="character" w:styleId="WW8Num337z0">
    <w:name w:val="WW8Num337z0"/>
    <w:qFormat/>
    <w:rPr>
      <w:rFonts w:ascii="Times New Roman" w:hAnsi="Times New Roman" w:cs="Times New Roman"/>
      <w:b/>
      <w:i w:val="false"/>
      <w:sz w:val="24"/>
    </w:rPr>
  </w:style>
  <w:style w:type="character" w:styleId="WW8Num338z0">
    <w:name w:val="WW8Num338z0"/>
    <w:qFormat/>
    <w:rPr>
      <w:b/>
      <w:i w:val="false"/>
    </w:rPr>
  </w:style>
  <w:style w:type="character" w:styleId="WW8Num339z0">
    <w:name w:val="WW8Num339z0"/>
    <w:qFormat/>
    <w:rPr>
      <w:b/>
    </w:rPr>
  </w:style>
  <w:style w:type="character" w:styleId="WW8NumSt1z0">
    <w:name w:val="WW8NumSt1z0"/>
    <w:qFormat/>
    <w:rPr>
      <w:rFonts w:ascii="Symbol" w:hAnsi="Symbol" w:cs="Symbol"/>
    </w:rPr>
  </w:style>
  <w:style w:type="character" w:styleId="WW8NumSt6z0">
    <w:name w:val="WW8NumSt6z0"/>
    <w:qFormat/>
    <w:rPr>
      <w:rFonts w:ascii="Symbol" w:hAnsi="Symbol" w:cs="Symbol"/>
    </w:rPr>
  </w:style>
  <w:style w:type="character" w:styleId="WW8NumSt17z0">
    <w:name w:val="WW8NumSt17z0"/>
    <w:qFormat/>
    <w:rPr>
      <w:rFonts w:ascii="Symbol" w:hAnsi="Symbol" w:cs="Symbol"/>
    </w:rPr>
  </w:style>
  <w:style w:type="character" w:styleId="WW8NumSt199z0">
    <w:name w:val="WW8NumSt199z0"/>
    <w:qFormat/>
    <w:rPr>
      <w:rFonts w:ascii="Arial" w:hAnsi="Arial" w:cs="Aria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evel2">
    <w:name w:val="Level 2"/>
    <w:qFormat/>
    <w:rPr/>
  </w:style>
  <w:style w:type="character" w:styleId="i">
    <w:name w:val="(i)"/>
    <w:qFormat/>
    <w:rPr/>
  </w:style>
  <w:style w:type="character" w:styleId="a">
    <w:name w:val="(a)"/>
    <w:qFormat/>
    <w:rPr/>
  </w:style>
  <w:style w:type="character" w:styleId="TextLevel2">
    <w:name w:val="Text_Level2"/>
    <w:qFormat/>
    <w:rPr/>
  </w:style>
  <w:style w:type="character" w:styleId="BodyTextIn">
    <w:name w:val="Body Text In"/>
    <w:qFormat/>
    <w:rPr>
      <w:sz w:val="20"/>
    </w:rPr>
  </w:style>
  <w:style w:type="character" w:styleId="Level3">
    <w:name w:val="Level 3"/>
    <w:qFormat/>
    <w:rPr/>
  </w:style>
  <w:style w:type="character" w:styleId="Level1">
    <w:name w:val="Level 1"/>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480"/>
      <w:jc w:val="center"/>
      <w:outlineLvl w:val="0"/>
    </w:pPr>
    <w:rPr>
      <w:rFonts w:ascii="Univers" w:hAnsi="Univers" w:cs="Univers"/>
      <w:b/>
      <w:caps/>
      <w:kern w:val="2"/>
      <w:sz w:val="32"/>
      <w:u w:val="single"/>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Normal"/>
    <w:pPr>
      <w:widowControl w:val="false"/>
      <w:ind w:hanging="360" w:start="360" w:end="0"/>
    </w:pPr>
    <w:rPr>
      <w:rFonts w:ascii="Arial" w:hAnsi="Arial" w:cs="Arial"/>
      <w:sz w:val="22"/>
      <w:lang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240" w:after="0"/>
      <w:ind w:hanging="0" w:start="720" w:end="0"/>
    </w:pPr>
    <w:rPr>
      <w:rFonts w:ascii="Arial Narrow" w:hAnsi="Arial Narrow" w:cs="Arial Narrow"/>
      <w:sz w:val="24"/>
      <w:u w:val="single"/>
    </w:rPr>
  </w:style>
  <w:style w:type="paragraph" w:styleId="BodyText3">
    <w:name w:val="Body Text 3"/>
    <w:basedOn w:val="Normal"/>
    <w:qFormat/>
    <w:pPr/>
    <w:rPr>
      <w:sz w:val="24"/>
    </w:rPr>
  </w:style>
  <w:style w:type="paragraph" w:styleId="BodyText2">
    <w:name w:val="Body Text 2"/>
    <w:basedOn w:val="Normal"/>
    <w:qFormat/>
    <w:pPr>
      <w:ind w:firstLine="360" w:start="0" w:end="0"/>
      <w:jc w:val="both"/>
    </w:pPr>
    <w:rPr/>
  </w:style>
  <w:style w:type="paragraph" w:styleId="BodyTextIndent3">
    <w:name w:val="Body Text Indent 3"/>
    <w:basedOn w:val="Normal"/>
    <w:qFormat/>
    <w:pPr>
      <w:spacing w:lineRule="auto" w:line="480"/>
      <w:ind w:firstLine="720" w:start="0" w:end="0"/>
    </w:pPr>
    <w:rPr>
      <w:rFonts w:ascii="Arial Narrow" w:hAnsi="Arial Narrow" w:cs="Arial Narrow"/>
      <w:sz w:val="24"/>
    </w:rPr>
  </w:style>
  <w:style w:type="paragraph" w:styleId="TOC1">
    <w:name w:val="toc 1"/>
    <w:basedOn w:val="Normal"/>
    <w:next w:val="Normal"/>
    <w:pPr>
      <w:tabs>
        <w:tab w:val="clear" w:pos="720"/>
        <w:tab w:val="right" w:pos="8640" w:leader="dot"/>
      </w:tabs>
    </w:pPr>
    <w:rPr>
      <w:smallCaps/>
      <w:sz w:val="24"/>
    </w:rPr>
  </w:style>
  <w:style w:type="paragraph" w:styleId="2Legal">
    <w:name w:val="2Legal"/>
    <w:qFormat/>
    <w:pPr>
      <w:widowControl w:val="false"/>
      <w:bidi w:val="0"/>
      <w:jc w:val="both"/>
    </w:pPr>
    <w:rPr>
      <w:rFonts w:ascii="Arial" w:hAnsi="Arial" w:eastAsia="Times New Roman" w:cs="Arial"/>
      <w:color w:val="auto"/>
      <w:sz w:val="24"/>
      <w:szCs w:val="20"/>
      <w:lang w:val="en-US" w:eastAsia="zh-CN" w:bidi="hi-IN"/>
    </w:rPr>
  </w:style>
  <w:style w:type="paragraph" w:styleId="BodyTextIndent2">
    <w:name w:val="Body Text Indent 2"/>
    <w:basedOn w:val="Normal"/>
    <w:qFormat/>
    <w:pPr>
      <w:widowControl w:val="false"/>
      <w:ind w:hanging="0" w:start="720" w:end="0"/>
      <w:jc w:val="both"/>
    </w:pPr>
    <w:rPr>
      <w:sz w:val="24"/>
    </w:rPr>
  </w:style>
  <w:style w:type="paragraph" w:styleId="FootnoteText">
    <w:name w:val="footnote text"/>
    <w:basedOn w:val="Normal"/>
    <w:pPr/>
    <w:rPr/>
  </w:style>
  <w:style w:type="paragraph" w:styleId="subpara">
    <w:name w:val="subpara"/>
    <w:basedOn w:val="BodyText"/>
    <w:qFormat/>
    <w:pPr>
      <w:tabs>
        <w:tab w:val="clear" w:pos="720"/>
        <w:tab w:val="left" w:pos="1008" w:leader="none"/>
      </w:tabs>
      <w:spacing w:lineRule="auto" w:line="240" w:before="0" w:after="120"/>
      <w:ind w:hanging="270" w:start="990" w:end="0"/>
      <w:jc w:val="start"/>
    </w:pPr>
    <w:rPr>
      <w:rFonts w:ascii="Univers" w:hAnsi="Univers" w:cs="Univers"/>
      <w:spacing w:val="0"/>
    </w:rPr>
  </w:style>
  <w:style w:type="paragraph" w:styleId="Heading-Normal">
    <w:name w:val="Heading - Normal"/>
    <w:basedOn w:val="Normal"/>
    <w:qFormat/>
    <w:pPr>
      <w:keepNext w:val="true"/>
      <w:spacing w:lineRule="auto" w:line="480" w:before="360" w:after="60"/>
      <w:jc w:val="center"/>
    </w:pPr>
    <w:rPr>
      <w:rFonts w:ascii="Univers" w:hAnsi="Univers" w:cs="Univers"/>
      <w:b/>
      <w:sz w:val="24"/>
    </w:rPr>
  </w:style>
  <w:style w:type="paragraph" w:styleId="Heading2-TextContinued">
    <w:name w:val="Heading 2 - Text Continued"/>
    <w:basedOn w:val="Normal"/>
    <w:qFormat/>
    <w:pPr>
      <w:spacing w:lineRule="auto" w:line="480" w:before="240" w:after="60"/>
      <w:ind w:hanging="0" w:start="720" w:end="0"/>
    </w:pPr>
    <w:rPr>
      <w:rFonts w:ascii="Univers" w:hAnsi="Univers" w:cs="Univers"/>
      <w:sz w:val="24"/>
    </w:rPr>
  </w:style>
  <w:style w:type="paragraph" w:styleId="BodyText-Single">
    <w:name w:val="Body Text - Single"/>
    <w:basedOn w:val="Normal"/>
    <w:qFormat/>
    <w:pPr>
      <w:spacing w:before="0" w:after="240"/>
    </w:pPr>
    <w:rPr>
      <w:rFonts w:ascii="Univers" w:hAnsi="Univers" w:cs="Univers"/>
      <w:sz w:val="24"/>
      <w:lang w:eastAsia="en-US"/>
    </w:rPr>
  </w:style>
  <w:style w:type="paragraph" w:styleId="BodyText-Double">
    <w:name w:val="Body Text - Double"/>
    <w:basedOn w:val="Normal"/>
    <w:qFormat/>
    <w:pPr>
      <w:spacing w:lineRule="auto" w:line="480"/>
    </w:pPr>
    <w:rPr>
      <w:rFonts w:ascii="Univers" w:hAnsi="Univers" w:cs="Univers"/>
      <w:sz w:val="24"/>
      <w:lang w:eastAsia="en-US"/>
    </w:rPr>
  </w:style>
  <w:style w:type="paragraph" w:styleId="sign">
    <w:name w:val="sign"/>
    <w:basedOn w:val="Normal"/>
    <w:qFormat/>
    <w:pPr>
      <w:keepNext w:val="true"/>
      <w:ind w:hanging="720" w:start="720" w:end="0"/>
    </w:pPr>
    <w:rPr>
      <w:rFonts w:ascii="Univers" w:hAnsi="Univers" w:cs="Univers"/>
      <w:sz w:val="24"/>
      <w:lang w:eastAsia="en-US"/>
    </w:rPr>
  </w:style>
  <w:style w:type="paragraph" w:styleId="Style11">
    <w:name w:val="Style1"/>
    <w:basedOn w:val="Normal"/>
    <w:qFormat/>
    <w:pPr>
      <w:tabs>
        <w:tab w:val="clear" w:pos="720"/>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pPr>
    <w:rPr>
      <w:rFonts w:ascii="Univers" w:hAnsi="Univers" w:cs="Univers"/>
      <w:sz w:val="24"/>
    </w:rPr>
  </w:style>
  <w:style w:type="paragraph" w:styleId="headingschedule">
    <w:name w:val="heading schedule"/>
    <w:basedOn w:val="Normal"/>
    <w:qFormat/>
    <w:pPr>
      <w:keepNext w:val="true"/>
      <w:spacing w:lineRule="auto" w:line="480" w:before="360" w:after="60"/>
      <w:jc w:val="center"/>
    </w:pPr>
    <w:rPr>
      <w:rFonts w:ascii="Univers" w:hAnsi="Univers" w:cs="Univers"/>
      <w:b/>
      <w:sz w:val="24"/>
    </w:rPr>
  </w:style>
  <w:style w:type="paragraph" w:styleId="question">
    <w:name w:val="question"/>
    <w:basedOn w:val="Normal"/>
    <w:qFormat/>
    <w:pPr>
      <w:keepNext w:val="true"/>
      <w:tabs>
        <w:tab w:val="left" w:pos="0" w:leader="none"/>
        <w:tab w:val="left" w:pos="720" w:leader="none"/>
        <w:tab w:val="left" w:pos="3024" w:leader="none"/>
        <w:tab w:val="left" w:pos="5760" w:leader="none"/>
        <w:tab w:val="left" w:pos="6336" w:leader="none"/>
        <w:tab w:val="left" w:pos="7920" w:leader="none"/>
      </w:tabs>
      <w:suppressAutoHyphens w:val="true"/>
      <w:spacing w:before="480" w:after="240"/>
    </w:pPr>
    <w:rPr>
      <w:rFonts w:ascii="Univers" w:hAnsi="Univers" w:cs="Univers"/>
      <w:sz w:val="24"/>
      <w:u w:val="single"/>
    </w:rPr>
  </w:style>
  <w:style w:type="paragraph" w:styleId="1lowercase">
    <w:name w:val="1lowercase"/>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eastAsia="en-US" w:bidi="hi-IN"/>
    </w:rPr>
  </w:style>
  <w:style w:type="paragraph" w:styleId="2lowercase">
    <w:name w:val="2lowercase"/>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eastAsia="en-US" w:bidi="hi-IN"/>
    </w:rPr>
  </w:style>
  <w:style w:type="paragraph" w:styleId="3lowercase">
    <w:name w:val="3lowercase"/>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eastAsia="en-US" w:bidi="hi-IN"/>
    </w:rPr>
  </w:style>
  <w:style w:type="paragraph" w:styleId="4lowercase">
    <w:name w:val="4lowercase"/>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eastAsia="en-US" w:bidi="hi-IN"/>
    </w:rPr>
  </w:style>
  <w:style w:type="paragraph" w:styleId="5lowercase">
    <w:name w:val="5lowercase"/>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eastAsia="en-US" w:bidi="hi-IN"/>
    </w:rPr>
  </w:style>
  <w:style w:type="paragraph" w:styleId="6lowercase">
    <w:name w:val="6lowercase"/>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eastAsia="en-US" w:bidi="hi-IN"/>
    </w:rPr>
  </w:style>
  <w:style w:type="paragraph" w:styleId="7lowercase">
    <w:name w:val="7lowercase"/>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eastAsia="en-US" w:bidi="hi-IN"/>
    </w:rPr>
  </w:style>
  <w:style w:type="paragraph" w:styleId="8lowercase">
    <w:name w:val="8lowercase"/>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eastAsia="en-US" w:bidi="hi-IN"/>
    </w:rPr>
  </w:style>
  <w:style w:type="paragraph" w:styleId="QuickA">
    <w:name w:val="Quick A."/>
    <w:qFormat/>
    <w:pPr>
      <w:widowControl w:val="false"/>
      <w:bidi w:val="0"/>
      <w:ind w:hanging="0" w:start="-1440" w:end="0"/>
    </w:pPr>
    <w:rPr>
      <w:rFonts w:ascii="Times New Roman" w:hAnsi="Times New Roman" w:eastAsia="Times New Roman" w:cs="Times New Roman"/>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Univers" w:hAnsi="Univers" w:cs="Univers"/>
      <w:sz w:val="24"/>
    </w:rPr>
  </w:style>
  <w:style w:type="paragraph" w:styleId="Header">
    <w:name w:val="header"/>
    <w:basedOn w:val="Normal"/>
    <w:pPr>
      <w:tabs>
        <w:tab w:val="clear" w:pos="720"/>
        <w:tab w:val="center" w:pos="4320" w:leader="none"/>
        <w:tab w:val="right" w:pos="8640" w:leader="none"/>
      </w:tabs>
    </w:pPr>
    <w:rPr>
      <w:rFonts w:ascii="Univers" w:hAnsi="Univers" w:cs="Univers"/>
      <w:sz w:val="24"/>
    </w:rPr>
  </w:style>
  <w:style w:type="paragraph" w:styleId="Closing">
    <w:name w:val="Closing"/>
    <w:basedOn w:val="Normal"/>
    <w:qFormat/>
    <w:pPr>
      <w:keepNext w:val="true"/>
      <w:spacing w:lineRule="atLeast" w:line="220"/>
    </w:pPr>
    <w:rPr>
      <w:rFonts w:ascii="Arial" w:hAnsi="Arial" w:cs="Arial"/>
      <w:spacing w:val="-5"/>
    </w:rPr>
  </w:style>
  <w:style w:type="paragraph" w:styleId="ListBullet">
    <w:name w:val="List Bullet"/>
    <w:basedOn w:val="Normal"/>
    <w:qFormat/>
    <w:pPr>
      <w:numPr>
        <w:ilvl w:val="0"/>
        <w:numId w:val="2"/>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1.wmf"/><Relationship Id="rId11" Type="http://schemas.openxmlformats.org/officeDocument/2006/relationships/image" Target="media/image2.wmf"/><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2001-04-03T19:40:00Z</dcterms:created>
  <dc:creator>ISOUser</dc:creator>
  <dc:description/>
  <dc:language>en-CA</dc:language>
  <cp:lastModifiedBy>Michael Dozier</cp:lastModifiedBy>
  <cp:lastPrinted>2001-03-28T09:07:00Z</cp:lastPrinted>
  <dcterms:modified xsi:type="dcterms:W3CDTF">2001-04-03T20:00:00Z</dcterms:modified>
  <cp:revision>3</cp:revision>
  <dc:subject/>
  <dc:title>Request for Proposal</dc:title>
</cp:coreProperties>
</file>