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To:</w:t>
        <w:tab/>
        <w:t>All Enron Americas Personnel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From:</w:t>
        <w:tab/>
        <w:t>Louise Kitchen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CC:</w:t>
        <w:tab/>
        <w:t>Gillespie, John; ibuyit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Subject:</w:t>
        <w:tab/>
        <w:t>New ENA Spend/Approval Guidelines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autoSpaceDE w:val="false"/>
        <w:spacing w:lineRule="auto" w:line="240"/>
        <w:rPr/>
      </w:pPr>
      <w:r>
        <w:rPr>
          <w:rFonts w:cs="Arial" w:ascii="Arial" w:hAnsi="Arial"/>
          <w:b/>
          <w:bCs/>
          <w:sz w:val="20"/>
        </w:rPr>
        <w:t xml:space="preserve">Effective today, Enron Americas follows the attached spend and approval guidelines for the iBuyit eProcurement application.  </w:t>
      </w:r>
      <w:r>
        <w:rPr>
          <w:rFonts w:cs="Arial" w:ascii="Arial" w:hAnsi="Arial"/>
          <w:sz w:val="20"/>
        </w:rPr>
        <w:t>Please review these revised guidelines carefully and modify your purchase activities accordingly.</w:t>
      </w:r>
    </w:p>
    <w:p>
      <w:pPr>
        <w:pStyle w:val="Normal"/>
        <w:autoSpaceDE w:val="false"/>
        <w:spacing w:lineRule="auto" w:line="24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spacing w:lineRule="auto" w:line="24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[Insert Guidelines]</w:t>
      </w:r>
    </w:p>
    <w:p>
      <w:pPr>
        <w:pStyle w:val="Normal"/>
        <w:autoSpaceDE w:val="false"/>
        <w:spacing w:lineRule="auto" w:line="24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spacing w:lineRule="auto" w:line="240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As necessary, you should be using iBuyit eProcurement to purchase IT hardware and office supplies.  iBuyit eProcurement routes purchase requests for approval based on our spend/approval guidelines.</w:t>
      </w:r>
    </w:p>
    <w:p>
      <w:pPr>
        <w:pStyle w:val="Normal"/>
        <w:autoSpaceDE w:val="false"/>
        <w:spacing w:lineRule="auto" w:line="240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autoSpaceDE w:val="false"/>
        <w:spacing w:lineRule="auto" w:line="240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If you have any questions regarding these guidelines, please contact me at [Insert Phone Number].</w:t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nl-NL"/>
      </w:rPr>
    </w:pPr>
    <w:bookmarkStart w:id="0" w:name="Logo2nd"/>
    <w:bookmarkEnd w:id="0"/>
    <w:r>
      <w:rPr>
        <w:lang w:val="nl-NL"/>
      </w:rPr>
      <w:t xml:space="preserve"> 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492"/>
        </w:tabs>
        <w:ind w:start="1492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209"/>
        </w:tabs>
        <w:ind w:start="1209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926"/>
        </w:tabs>
        <w:ind w:start="926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643"/>
        </w:tabs>
        <w:ind w:start="643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92"/>
        </w:tabs>
        <w:ind w:start="1492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209"/>
        </w:tabs>
        <w:ind w:start="1209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926"/>
        </w:tabs>
        <w:ind w:start="926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643"/>
        </w:tabs>
        <w:ind w:start="643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283"/>
        </w:tabs>
        <w:ind w:start="283" w:hanging="283"/>
      </w:p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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08"/>
        <w:tab w:val="left" w:pos="1134" w:leader="none"/>
      </w:tabs>
      <w:bidi w:val="0"/>
      <w:spacing w:lineRule="atLeast" w:line="280"/>
    </w:pPr>
    <w:rPr>
      <w:rFonts w:ascii="Times New Roman" w:hAnsi="Times New Roman" w:eastAsia="Times New Roman" w:cs="Times New Roman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hd w:fill="FFFFFF" w:val="clear"/>
      <w:spacing w:lineRule="atLeast" w:line="300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tLeast" w:line="240" w:before="240" w:after="0"/>
      <w:outlineLvl w:val="1"/>
    </w:pPr>
    <w:rPr>
      <w:rFonts w:ascii="Arial" w:hAnsi="Arial" w:cs="Arial"/>
      <w:b/>
      <w:sz w:val="1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tLeast" w:line="240" w:before="240" w:after="60"/>
      <w:outlineLvl w:val="2"/>
    </w:pPr>
    <w:rPr>
      <w:rFonts w:ascii="Arial" w:hAnsi="Arial" w:cs="Arial"/>
      <w:sz w:val="1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bCs/>
      <w:color w:val="000000"/>
      <w:sz w:val="20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>
      <w:rFonts w:ascii="Symbol" w:hAnsi="Symbol" w:cs="Symbol"/>
      <w:color w:val="auto"/>
    </w:rPr>
  </w:style>
  <w:style w:type="character" w:styleId="WW8Num14z0">
    <w:name w:val="WW8Num14z0"/>
    <w:qFormat/>
    <w:rPr>
      <w:rFonts w:ascii="Symbol" w:hAnsi="Symbol" w:cs="Symbol"/>
      <w:color w:val="auto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  <w:color w:val="auto"/>
    </w:rPr>
  </w:style>
  <w:style w:type="character" w:styleId="WW8Num24z0">
    <w:name w:val="WW8Num24z0"/>
    <w:qFormat/>
    <w:rPr>
      <w:rFonts w:ascii="Symbol" w:hAnsi="Symbol" w:cs="Symbol"/>
      <w:color w:val="auto"/>
    </w:rPr>
  </w:style>
  <w:style w:type="character" w:styleId="WW8Num25z0">
    <w:name w:val="WW8Num25z0"/>
    <w:qFormat/>
    <w:rPr>
      <w:rFonts w:ascii="Symbol" w:hAnsi="Symbol" w:cs="Symbol"/>
      <w:color w:val="auto"/>
    </w:rPr>
  </w:style>
  <w:style w:type="character" w:styleId="WW8Num26z0">
    <w:name w:val="WW8Num26z0"/>
    <w:qFormat/>
    <w:rPr>
      <w:rFonts w:ascii="Symbol" w:hAnsi="Symbol" w:cs="Symbol"/>
      <w:color w:val="auto"/>
    </w:rPr>
  </w:style>
  <w:style w:type="character" w:styleId="WW8Num27z0">
    <w:name w:val="WW8Num27z0"/>
    <w:qFormat/>
    <w:rPr>
      <w:rFonts w:ascii="Symbol" w:hAnsi="Symbol" w:cs="Symbol"/>
      <w:color w:val="auto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  <w:color w:val="auto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  <w:sz w:val="16"/>
    </w:rPr>
  </w:style>
  <w:style w:type="character" w:styleId="WW8Num36z0">
    <w:name w:val="WW8Num36z0"/>
    <w:qFormat/>
    <w:rPr>
      <w:rFonts w:ascii="Symbol" w:hAnsi="Symbol" w:cs="Symbol"/>
      <w:color w:val="auto"/>
    </w:rPr>
  </w:style>
  <w:style w:type="character" w:styleId="WW8Num37z0">
    <w:name w:val="WW8Num37z0"/>
    <w:qFormat/>
    <w:rPr>
      <w:rFonts w:ascii="Symbol" w:hAnsi="Symbol" w:cs="Symbol"/>
      <w:color w:val="auto"/>
    </w:rPr>
  </w:style>
  <w:style w:type="character" w:styleId="WW8Num38z0">
    <w:name w:val="WW8Num38z0"/>
    <w:qFormat/>
    <w:rPr>
      <w:rFonts w:ascii="Symbol" w:hAnsi="Symbol" w:cs="Symbol"/>
      <w:color w:val="auto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  <w:color w:val="auto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  <w:color w:val="auto"/>
    </w:rPr>
  </w:style>
  <w:style w:type="character" w:styleId="WW8Num48z0">
    <w:name w:val="WW8Num48z0"/>
    <w:qFormat/>
    <w:rPr>
      <w:rFonts w:ascii="Symbol" w:hAnsi="Symbol" w:cs="Symbol"/>
      <w:color w:val="auto"/>
    </w:rPr>
  </w:style>
  <w:style w:type="character" w:styleId="WW8Num49z0">
    <w:name w:val="WW8Num49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character" w:styleId="AAAddress">
    <w:name w:val="AA Address"/>
    <w:basedOn w:val="DefaultParagraphFont"/>
    <w:qFormat/>
    <w:rPr>
      <w:rFonts w:ascii="Arial" w:hAnsi="Arial" w:cs="Arial"/>
      <w:strike w:val="false"/>
      <w:dstrike w:val="false"/>
      <w:color w:val="auto"/>
      <w:spacing w:val="0"/>
      <w:w w:val="100"/>
      <w:position w:val="0"/>
      <w:sz w:val="14"/>
      <w:sz w:val="14"/>
      <w:u w:val="none"/>
      <w:vertAlign w:val="baseline"/>
      <w:lang w:val="en-US"/>
    </w:rPr>
  </w:style>
  <w:style w:type="character" w:styleId="AAReference">
    <w:name w:val="AA Reference"/>
    <w:basedOn w:val="DefaultParagraphFont"/>
    <w:qFormat/>
    <w:rPr>
      <w:rFonts w:ascii="Arial" w:hAnsi="Arial" w:cs="Arial"/>
      <w:strike w:val="false"/>
      <w:dstrike w:val="false"/>
      <w:color w:val="auto"/>
      <w:spacing w:val="0"/>
      <w:w w:val="100"/>
      <w:position w:val="0"/>
      <w:sz w:val="14"/>
      <w:sz w:val="14"/>
      <w:vertAlign w:val="baseline"/>
      <w:lang w:val="en-US"/>
    </w:rPr>
  </w:style>
  <w:style w:type="character" w:styleId="Strong">
    <w:name w:val="Strong"/>
    <w:basedOn w:val="DefaultParagraphFont"/>
    <w:qFormat/>
    <w:rPr>
      <w:b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1134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left" w:pos="1134" w:leader="none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left" w:pos="1134" w:leader="none"/>
        <w:tab w:val="center" w:pos="4536" w:leader="none"/>
        <w:tab w:val="right" w:pos="9072" w:leader="none"/>
      </w:tabs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left" w:pos="284" w:leader="none"/>
        <w:tab w:val="left" w:pos="1134" w:leader="none"/>
      </w:tabs>
      <w:ind w:hanging="284" w:start="284" w:end="0"/>
    </w:pPr>
    <w:rPr/>
  </w:style>
  <w:style w:type="paragraph" w:styleId="ListBullet2">
    <w:name w:val="List Bullet 2"/>
    <w:basedOn w:val="Normal"/>
    <w:qFormat/>
    <w:pPr>
      <w:numPr>
        <w:ilvl w:val="0"/>
        <w:numId w:val="9"/>
      </w:numPr>
      <w:tabs>
        <w:tab w:val="left" w:pos="567" w:leader="none"/>
        <w:tab w:val="left" w:pos="1134" w:leader="none"/>
      </w:tabs>
      <w:ind w:hanging="284" w:start="851" w:end="0"/>
    </w:pPr>
    <w:rPr/>
  </w:style>
  <w:style w:type="paragraph" w:styleId="ListBullet3">
    <w:name w:val="List Bullet 3"/>
    <w:basedOn w:val="Normal"/>
    <w:qFormat/>
    <w:pPr>
      <w:numPr>
        <w:ilvl w:val="0"/>
        <w:numId w:val="8"/>
      </w:numPr>
      <w:tabs>
        <w:tab w:val="left" w:pos="851" w:leader="none"/>
        <w:tab w:val="left" w:pos="1134" w:leader="none"/>
      </w:tabs>
      <w:ind w:hanging="284" w:start="1135" w:end="0"/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  <w:ind w:hanging="284" w:start="1418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left" w:pos="284" w:leader="none"/>
        <w:tab w:val="left" w:pos="1134" w:leader="none"/>
      </w:tabs>
      <w:ind w:hanging="284" w:start="284" w:end="0"/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left" w:pos="567" w:leader="none"/>
        <w:tab w:val="left" w:pos="1134" w:leader="none"/>
      </w:tabs>
      <w:ind w:hanging="284" w:start="851" w:end="0"/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left" w:pos="851" w:leader="none"/>
        <w:tab w:val="left" w:pos="1134" w:leader="none"/>
      </w:tabs>
      <w:ind w:hanging="284" w:start="1135" w:end="0"/>
    </w:pPr>
    <w:rPr/>
  </w:style>
  <w:style w:type="paragraph" w:styleId="NormalIndent">
    <w:name w:val="Normal Indent"/>
    <w:basedOn w:val="Normal"/>
    <w:qFormat/>
    <w:pPr>
      <w:ind w:hanging="0" w:start="284" w:end="0"/>
    </w:pPr>
    <w:rPr/>
  </w:style>
  <w:style w:type="paragraph" w:styleId="AAFrameAddress">
    <w:name w:val="AA Frame Address"/>
    <w:basedOn w:val="Heading1"/>
    <w:qFormat/>
    <w:pPr>
      <w:numPr>
        <w:ilvl w:val="0"/>
        <w:numId w:val="0"/>
      </w:numPr>
      <w:shd w:fill="auto" w:val="clear"/>
      <w:spacing w:lineRule="auto" w:line="240" w:before="0" w:after="90"/>
      <w:outlineLvl w:val="9"/>
    </w:pPr>
    <w:rPr>
      <w:lang w:val="en-CA" w:eastAsia="en-CA"/>
    </w:rPr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left" w:pos="1134" w:leader="none"/>
        <w:tab w:val="left" w:pos="1418" w:leader="none"/>
      </w:tabs>
      <w:ind w:hanging="284" w:start="1418" w:end="0"/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left" w:pos="1134" w:leader="none"/>
        <w:tab w:val="left" w:pos="1418" w:leader="none"/>
      </w:tabs>
    </w:pPr>
    <w:rPr/>
  </w:style>
  <w:style w:type="paragraph" w:styleId="TableofAuthorities">
    <w:name w:val="Table of Authorities"/>
    <w:basedOn w:val="Normal"/>
    <w:next w:val="Normal"/>
    <w:qFormat/>
    <w:pPr>
      <w:ind w:hanging="284" w:start="284" w:end="0"/>
    </w:pPr>
    <w:rPr/>
  </w:style>
  <w:style w:type="paragraph" w:styleId="Index1">
    <w:name w:val="index 1"/>
    <w:basedOn w:val="Normal"/>
    <w:next w:val="Normal"/>
    <w:pPr>
      <w:ind w:hanging="284" w:start="284" w:end="0"/>
    </w:pPr>
    <w:rPr/>
  </w:style>
  <w:style w:type="paragraph" w:styleId="Index2">
    <w:name w:val="index 2"/>
    <w:basedOn w:val="Normal"/>
    <w:next w:val="Normal"/>
    <w:pPr>
      <w:ind w:hanging="284" w:start="568" w:end="0"/>
    </w:pPr>
    <w:rPr/>
  </w:style>
  <w:style w:type="paragraph" w:styleId="Index3">
    <w:name w:val="index 3"/>
    <w:basedOn w:val="Normal"/>
    <w:next w:val="Normal"/>
    <w:pPr>
      <w:ind w:hanging="284" w:start="851" w:end="0"/>
    </w:pPr>
    <w:rPr/>
  </w:style>
  <w:style w:type="paragraph" w:styleId="Index4">
    <w:name w:val="Index 4"/>
    <w:basedOn w:val="Normal"/>
    <w:next w:val="Normal"/>
    <w:qFormat/>
    <w:pPr>
      <w:ind w:hanging="284" w:start="1135" w:end="0"/>
    </w:pPr>
    <w:rPr/>
  </w:style>
  <w:style w:type="paragraph" w:styleId="Index6">
    <w:name w:val="Index 6"/>
    <w:basedOn w:val="Normal"/>
    <w:next w:val="Normal"/>
    <w:qFormat/>
    <w:pPr>
      <w:ind w:hanging="284" w:start="1702" w:end="0"/>
    </w:pPr>
    <w:rPr/>
  </w:style>
  <w:style w:type="paragraph" w:styleId="Index5">
    <w:name w:val="Index 5"/>
    <w:basedOn w:val="Normal"/>
    <w:next w:val="Normal"/>
    <w:qFormat/>
    <w:pPr>
      <w:ind w:hanging="284" w:start="1418" w:end="0"/>
    </w:pPr>
    <w:rPr/>
  </w:style>
  <w:style w:type="paragraph" w:styleId="Index7">
    <w:name w:val="Index 7"/>
    <w:basedOn w:val="Normal"/>
    <w:next w:val="Normal"/>
    <w:qFormat/>
    <w:pPr>
      <w:ind w:hanging="284" w:start="1985" w:end="0"/>
    </w:pPr>
    <w:rPr/>
  </w:style>
  <w:style w:type="paragraph" w:styleId="Index8">
    <w:name w:val="Index 8"/>
    <w:basedOn w:val="Normal"/>
    <w:next w:val="Normal"/>
    <w:qFormat/>
    <w:pPr>
      <w:ind w:hanging="284" w:start="2269" w:end="0"/>
    </w:pPr>
    <w:rPr/>
  </w:style>
  <w:style w:type="paragraph" w:styleId="Index9">
    <w:name w:val="Index 9"/>
    <w:basedOn w:val="Normal"/>
    <w:next w:val="Normal"/>
    <w:qFormat/>
    <w:pPr>
      <w:ind w:hanging="284" w:start="2552" w:end="0"/>
    </w:pPr>
    <w:rPr/>
  </w:style>
  <w:style w:type="paragraph" w:styleId="TOC2">
    <w:name w:val="toc 2"/>
    <w:basedOn w:val="Normal"/>
    <w:next w:val="Normal"/>
    <w:pPr>
      <w:ind w:hanging="0" w:start="284" w:end="0"/>
    </w:pPr>
    <w:rPr/>
  </w:style>
  <w:style w:type="paragraph" w:styleId="TOC3">
    <w:name w:val="toc 3"/>
    <w:basedOn w:val="Normal"/>
    <w:next w:val="Normal"/>
    <w:pPr>
      <w:ind w:hanging="0" w:start="567" w:end="0"/>
    </w:pPr>
    <w:rPr/>
  </w:style>
  <w:style w:type="paragraph" w:styleId="TOC4">
    <w:name w:val="toc 4"/>
    <w:basedOn w:val="Normal"/>
    <w:next w:val="Normal"/>
    <w:pPr>
      <w:ind w:hanging="0" w:start="851" w:end="0"/>
    </w:pPr>
    <w:rPr/>
  </w:style>
  <w:style w:type="paragraph" w:styleId="TOC5">
    <w:name w:val="toc 5"/>
    <w:basedOn w:val="Normal"/>
    <w:next w:val="Normal"/>
    <w:pPr>
      <w:ind w:hanging="0" w:start="1134" w:end="0"/>
    </w:pPr>
    <w:rPr/>
  </w:style>
  <w:style w:type="paragraph" w:styleId="TOC6">
    <w:name w:val="toc 6"/>
    <w:basedOn w:val="Normal"/>
    <w:next w:val="Normal"/>
    <w:pPr>
      <w:ind w:hanging="0" w:start="1418" w:end="0"/>
    </w:pPr>
    <w:rPr/>
  </w:style>
  <w:style w:type="paragraph" w:styleId="TOC7">
    <w:name w:val="toc 7"/>
    <w:basedOn w:val="Normal"/>
    <w:next w:val="Normal"/>
    <w:pPr>
      <w:ind w:hanging="0" w:start="1701" w:end="0"/>
    </w:pPr>
    <w:rPr/>
  </w:style>
  <w:style w:type="paragraph" w:styleId="TOC8">
    <w:name w:val="toc 8"/>
    <w:basedOn w:val="Normal"/>
    <w:next w:val="Normal"/>
    <w:pPr>
      <w:ind w:hanging="0" w:start="1985" w:end="0"/>
    </w:pPr>
    <w:rPr/>
  </w:style>
  <w:style w:type="paragraph" w:styleId="TOC9">
    <w:name w:val="toc 9"/>
    <w:basedOn w:val="Normal"/>
    <w:next w:val="Normal"/>
    <w:pPr>
      <w:ind w:hanging="0" w:start="2268" w:end="0"/>
    </w:pPr>
    <w:rPr/>
  </w:style>
  <w:style w:type="paragraph" w:styleId="TableofFigures">
    <w:name w:val="Table of Figures"/>
    <w:basedOn w:val="Normal"/>
    <w:next w:val="Normal"/>
    <w:qFormat/>
    <w:pPr>
      <w:ind w:hanging="567" w:start="567" w:end="0"/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  <w:tabs>
        <w:tab w:val="left" w:pos="1134" w:leader="none"/>
        <w:tab w:val="left" w:pos="1418" w:leader="none"/>
      </w:tabs>
      <w:ind w:hanging="284" w:start="1702" w:end="0"/>
    </w:pPr>
    <w:rPr/>
  </w:style>
  <w:style w:type="paragraph" w:styleId="BodyTextFirstIndent">
    <w:name w:val="Body Text First Indent"/>
    <w:basedOn w:val="BodyText"/>
    <w:qFormat/>
    <w:pPr>
      <w:ind w:firstLine="284" w:start="0" w:end="0"/>
    </w:pPr>
    <w:rPr/>
  </w:style>
  <w:style w:type="paragraph" w:styleId="BodyTextIndent">
    <w:name w:val="Body Text Indent"/>
    <w:basedOn w:val="Normal"/>
    <w:pPr>
      <w:spacing w:before="0" w:after="120"/>
      <w:ind w:hanging="0" w:start="283" w:end="0"/>
    </w:pPr>
    <w:rPr/>
  </w:style>
  <w:style w:type="paragraph" w:styleId="BodyTextFirstIndent2">
    <w:name w:val="Body Text First Indent 2"/>
    <w:basedOn w:val="BodyTextIndent"/>
    <w:qFormat/>
    <w:pPr>
      <w:ind w:firstLine="284" w:start="284" w:end="0"/>
    </w:pPr>
    <w:rPr/>
  </w:style>
  <w:style w:type="paragraph" w:styleId="BodyText2">
    <w:name w:val="Body Text 2"/>
    <w:basedOn w:val="Normal"/>
    <w:qFormat/>
    <w:pPr/>
    <w:rPr>
      <w:rFonts w:ascii="Arial" w:hAnsi="Arial" w:cs="Arial"/>
      <w:color w:val="000000"/>
      <w:sz w:val="20"/>
    </w:rPr>
  </w:style>
  <w:style w:type="paragraph" w:styleId="AAFrameLogo">
    <w:name w:val="AA Frame Logo"/>
    <w:basedOn w:val="Normal"/>
    <w:qFormat/>
    <w:pPr/>
    <w:rPr/>
  </w:style>
  <w:style w:type="paragraph" w:styleId="AA1stlevelbullet">
    <w:name w:val="AA 1st level bullet"/>
    <w:basedOn w:val="Normal"/>
    <w:qFormat/>
    <w:pPr>
      <w:numPr>
        <w:ilvl w:val="0"/>
        <w:numId w:val="13"/>
      </w:numPr>
      <w:tabs>
        <w:tab w:val="clear" w:pos="1134"/>
      </w:tabs>
      <w:ind w:hanging="284" w:start="284" w:end="0"/>
    </w:pPr>
    <w:rPr/>
  </w:style>
  <w:style w:type="paragraph" w:styleId="AA2ndlevelbullet">
    <w:name w:val="AA 2nd level bullet"/>
    <w:basedOn w:val="AA1stlevelbullet"/>
    <w:qFormat/>
    <w:pPr>
      <w:numPr>
        <w:ilvl w:val="0"/>
        <w:numId w:val="14"/>
      </w:numPr>
      <w:ind w:hanging="284" w:start="568" w:end="0"/>
    </w:pPr>
    <w:rPr/>
  </w:style>
  <w:style w:type="paragraph" w:styleId="AANumbering">
    <w:name w:val="AA Numbering"/>
    <w:basedOn w:val="Normal"/>
    <w:qFormat/>
    <w:pPr>
      <w:numPr>
        <w:ilvl w:val="0"/>
        <w:numId w:val="12"/>
      </w:numPr>
      <w:ind w:hanging="0" w:start="0" w:end="0"/>
    </w:pPr>
    <w:rPr/>
  </w:style>
  <w:style w:type="paragraph" w:styleId="EnvelopeReturn">
    <w:name w:val="envelope return"/>
    <w:basedOn w:val="Normal"/>
    <w:pPr/>
    <w:rPr>
      <w:rFonts w:ascii="Arial" w:hAnsi="Arial" w:cs="Arial"/>
      <w:sz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2001-09-18T14:48:00Z</dcterms:created>
  <dc:creator>Arthur Andersen</dc:creator>
  <dc:description/>
  <dc:language>en-CA</dc:language>
  <cp:lastModifiedBy>arobert4</cp:lastModifiedBy>
  <cp:lastPrinted>2001-09-18T12:32:00Z</cp:lastPrinted>
  <dcterms:modified xsi:type="dcterms:W3CDTF">2001-09-19T16:05:00Z</dcterms:modified>
  <cp:revision>4</cp:revision>
  <dc:subject/>
  <dc:title>To:  All EWS Users</dc:title>
</cp:coreProperties>
</file>