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DRAFTING COMMITTEE AGENDA</w:t>
      </w:r>
    </w:p>
    <w:p>
      <w:pPr>
        <w:pStyle w:val="Subtitle"/>
        <w:rPr/>
      </w:pPr>
      <w:r>
        <w:rPr/>
        <w:t>November 12, 2001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OPTIONAL PROVISIONS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COLLATERAL ANNEX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EEI WORKING GROUP ORGANIZATIONAL PLAN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EISB/GISB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CANADIAN ANNEX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FUTURE MEETINGS/WORKSHOPS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2001-11-09T12:17:00Z</dcterms:created>
  <dc:creator>Andrew S. Katz</dc:creator>
  <dc:description/>
  <dc:language>en-CA</dc:language>
  <cp:lastModifiedBy>Andrew S. Katz</cp:lastModifiedBy>
  <dcterms:modified xsi:type="dcterms:W3CDTF">2001-11-09T12:23:00Z</dcterms:modified>
  <cp:revision>2</cp:revision>
  <dc:subject/>
  <dc:title>DRAFTING COMMITTEE AGENDA</dc:title>
</cp:coreProperties>
</file>