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391" w:leader="none"/>
          <w:tab w:val="left" w:pos="5760" w:leader="none"/>
          <w:tab w:val="left" w:pos="9648" w:leader="none"/>
          <w:tab w:val="left" w:pos="10080" w:leader="none"/>
        </w:tabs>
        <w:rPr>
          <w:rFonts w:ascii="Times New Roman" w:hAnsi="Times New Roman" w:cs="Times New Roman"/>
          <w:b/>
          <w:sz w:val="28"/>
        </w:rPr>
      </w:pPr>
      <w:r>
        <w:rPr>
          <w:rFonts w:cs="Times New Roman" w:ascii="Times New Roman" w:hAnsi="Times New Roman"/>
          <w:b/>
          <w:sz w:val="28"/>
        </w:rPr>
        <w:tab/>
        <w:t>STATE OF NEW YORK DEPARTMENT OF PUBLIC SERVICE</w:t>
      </w:r>
    </w:p>
    <w:p>
      <w:pPr>
        <w:pStyle w:val="Normal"/>
        <w:tabs>
          <w:tab w:val="clear" w:pos="720"/>
          <w:tab w:val="center" w:pos="5391" w:leader="none"/>
          <w:tab w:val="left" w:pos="5760" w:leader="none"/>
          <w:tab w:val="left" w:pos="9648" w:leader="none"/>
          <w:tab w:val="left" w:pos="10080" w:leader="none"/>
        </w:tabs>
        <w:rPr>
          <w:rFonts w:ascii="Times New Roman" w:hAnsi="Times New Roman" w:cs="Times New Roman"/>
          <w:b/>
          <w:sz w:val="20"/>
        </w:rPr>
      </w:pPr>
      <w:r>
        <w:rPr>
          <w:rFonts w:cs="Times New Roman" w:ascii="Times New Roman" w:hAnsi="Times New Roman"/>
          <w:b/>
          <w:sz w:val="20"/>
        </w:rPr>
        <w:tab/>
        <w:t>THREE EMPIRE STATE PLAZA, ALBANY, NY 12223-1350</w:t>
      </w:r>
    </w:p>
    <w:p>
      <w:pPr>
        <w:pStyle w:val="Normal"/>
        <w:tabs>
          <w:tab w:val="clear" w:pos="720"/>
          <w:tab w:val="center" w:pos="5391" w:leader="none"/>
          <w:tab w:val="left" w:pos="5760" w:leader="none"/>
          <w:tab w:val="left" w:pos="9648" w:leader="none"/>
          <w:tab w:val="left" w:pos="10080" w:leader="none"/>
        </w:tabs>
        <w:rPr>
          <w:rFonts w:ascii="Times New Roman" w:hAnsi="Times New Roman" w:cs="Times New Roman"/>
          <w:b/>
          <w:sz w:val="20"/>
        </w:rPr>
      </w:pPr>
      <w:r>
        <w:rPr>
          <w:rFonts w:cs="Times New Roman" w:ascii="Times New Roman" w:hAnsi="Times New Roman"/>
          <w:b/>
          <w:sz w:val="20"/>
        </w:rPr>
        <w:tab/>
      </w:r>
      <w:r>
        <w:rPr>
          <w:rFonts w:cs="Times New Roman" w:ascii="Times New Roman" w:hAnsi="Times New Roman"/>
          <w:sz w:val="16"/>
        </w:rPr>
        <w:t>Internet Address:  http://www.dps.state.ny.us</w:t>
      </w:r>
    </w:p>
    <w:p>
      <w:pPr>
        <w:pStyle w:val="Normal"/>
        <w:tabs>
          <w:tab w:val="clear" w:pos="720"/>
          <w:tab w:val="left" w:pos="0" w:leader="none"/>
          <w:tab w:val="left" w:pos="5760" w:leader="none"/>
          <w:tab w:val="left" w:pos="9648" w:leader="none"/>
          <w:tab w:val="left" w:pos="10080" w:leader="none"/>
        </w:tabs>
        <w:rPr>
          <w:rFonts w:ascii="Times New Roman" w:hAnsi="Times New Roman" w:cs="Times New Roman"/>
          <w:b/>
          <w:sz w:val="16"/>
        </w:rPr>
      </w:pPr>
      <w:r>
        <w:rPr>
          <w:rFonts w:cs="Times New Roman" w:ascii="Times New Roman" w:hAnsi="Times New Roman"/>
          <w:b/>
          <w:sz w:val="16"/>
        </w:rPr>
        <w:t>PUBLIC SERVICE COMMISSION</w:t>
      </w:r>
      <w:r>
        <mc:AlternateContent>
          <mc:Choice Requires="wps">
            <w:drawing>
              <wp:anchor behindDoc="1" distT="0" distB="0" distL="114935" distR="114935" simplePos="0" locked="0" layoutInCell="0" allowOverlap="1" relativeHeight="2">
                <wp:simplePos x="0" y="0"/>
                <wp:positionH relativeFrom="margin">
                  <wp:posOffset>2943225</wp:posOffset>
                </wp:positionH>
                <wp:positionV relativeFrom="page">
                  <wp:posOffset>1341120</wp:posOffset>
                </wp:positionV>
                <wp:extent cx="960120" cy="916940"/>
                <wp:effectExtent l="0" t="0" r="0" b="0"/>
                <wp:wrapNone/>
                <wp:docPr id="1" name="Frame1"/>
                <a:graphic xmlns:a="http://schemas.openxmlformats.org/drawingml/2006/main">
                  <a:graphicData uri="http://schemas.microsoft.com/office/word/2010/wordprocessingShape">
                    <wps:wsp>
                      <wps:cNvSpPr txBox="1"/>
                      <wps:spPr>
                        <a:xfrm>
                          <a:off x="0" y="0"/>
                          <a:ext cx="960120" cy="916940"/>
                        </a:xfrm>
                        <a:prstGeom prst="rect"/>
                        <a:solidFill>
                          <a:srgbClr val="FFFFFF">
                            <a:alpha val="0"/>
                          </a:srgbClr>
                        </a:solidFill>
                      </wps:spPr>
                      <wps:txbx>
                        <w:txbxContent>
                          <w:p>
                            <w:pPr>
                              <w:pStyle w:val="Normal"/>
                              <w:pBdr>
                                <w:top w:val="single" w:sz="6" w:space="0" w:color="FFFFFF"/>
                                <w:left w:val="single" w:sz="6" w:space="0" w:color="FFFFFF"/>
                                <w:bottom w:val="single" w:sz="6" w:space="0" w:color="FFFFFF"/>
                                <w:right w:val="single" w:sz="6" w:space="0" w:color="FFFFFF"/>
                              </w:pBdr>
                              <w:rPr>
                                <w:sz w:val="20"/>
                              </w:rPr>
                            </w:pPr>
                            <w:r>
                              <w:rPr>
                                <w:sz w:val="20"/>
                              </w:rPr>
                              <w:drawing>
                                <wp:inline distT="0" distB="0" distL="0" distR="0">
                                  <wp:extent cx="962025" cy="91503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511" t="-495" r="-511" b="-495"/>
                                          <a:stretch>
                                            <a:fillRect/>
                                          </a:stretch>
                                        </pic:blipFill>
                                        <pic:spPr bwMode="auto">
                                          <a:xfrm>
                                            <a:off x="0" y="0"/>
                                            <a:ext cx="962025" cy="915035"/>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75.6pt;height:72.2pt;mso-wrap-distance-left:9.05pt;mso-wrap-distance-right:9.05pt;mso-wrap-distance-top:0pt;mso-wrap-distance-bottom:0pt;margin-top:105.6pt;mso-position-vertical-relative:page;margin-left:231.75pt;mso-position-horizontal-relative:margin">
                <v:fill opacity="0f"/>
                <v:textbox inset="0.000694444444444445in,0.000694444444444445in,0.000694444444444445in,0.000694444444444445in">
                  <w:txbxContent>
                    <w:p>
                      <w:pPr>
                        <w:pStyle w:val="Normal"/>
                        <w:pBdr>
                          <w:top w:val="single" w:sz="6" w:space="0" w:color="FFFFFF"/>
                          <w:left w:val="single" w:sz="6" w:space="0" w:color="FFFFFF"/>
                          <w:bottom w:val="single" w:sz="6" w:space="0" w:color="FFFFFF"/>
                          <w:right w:val="single" w:sz="6" w:space="0" w:color="FFFFFF"/>
                        </w:pBdr>
                        <w:rPr>
                          <w:sz w:val="20"/>
                        </w:rPr>
                      </w:pPr>
                      <w:r>
                        <w:rPr>
                          <w:sz w:val="20"/>
                        </w:rPr>
                        <w:drawing>
                          <wp:inline distT="0" distB="0" distL="0" distR="0">
                            <wp:extent cx="962025" cy="91503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511" t="-495" r="-511" b="-495"/>
                                    <a:stretch>
                                      <a:fillRect/>
                                    </a:stretch>
                                  </pic:blipFill>
                                  <pic:spPr bwMode="auto">
                                    <a:xfrm>
                                      <a:off x="0" y="0"/>
                                      <a:ext cx="962025" cy="915035"/>
                                    </a:xfrm>
                                    <a:prstGeom prst="rect">
                                      <a:avLst/>
                                    </a:prstGeom>
                                    <a:noFill/>
                                  </pic:spPr>
                                </pic:pic>
                              </a:graphicData>
                            </a:graphic>
                          </wp:inline>
                        </w:drawing>
                      </w:r>
                    </w:p>
                  </w:txbxContent>
                </v:textbox>
                <w10:wrap type="none"/>
              </v:rect>
            </w:pict>
          </mc:Fallback>
        </mc:AlternateContent>
      </w:r>
    </w:p>
    <w:p>
      <w:pPr>
        <w:pStyle w:val="Normal"/>
        <w:tabs>
          <w:tab w:val="clear" w:pos="720"/>
          <w:tab w:val="left" w:pos="0" w:leader="none"/>
          <w:tab w:val="left" w:pos="5760" w:leader="none"/>
        </w:tabs>
        <w:rPr>
          <w:rFonts w:ascii="Times New Roman" w:hAnsi="Times New Roman" w:cs="Times New Roman"/>
          <w:b/>
          <w:sz w:val="14"/>
        </w:rPr>
      </w:pPr>
      <w:r>
        <w:rPr>
          <w:rFonts w:cs="Times New Roman" w:ascii="Times New Roman" w:hAnsi="Times New Roman"/>
          <w:b/>
          <w:sz w:val="14"/>
        </w:rPr>
      </w:r>
    </w:p>
    <w:p>
      <w:pPr>
        <w:pStyle w:val="Normal"/>
        <w:tabs>
          <w:tab w:val="clear" w:pos="720"/>
          <w:tab w:val="right" w:pos="10782" w:leader="none"/>
        </w:tabs>
        <w:rPr>
          <w:rFonts w:ascii="Times New Roman" w:hAnsi="Times New Roman" w:cs="Times New Roman"/>
          <w:sz w:val="14"/>
        </w:rPr>
      </w:pPr>
      <w:r>
        <w:rPr>
          <w:rFonts w:cs="Times New Roman" w:ascii="Times New Roman" w:hAnsi="Times New Roman"/>
          <w:sz w:val="14"/>
        </w:rPr>
        <w:t>MAUREEN O. HELMER</w:t>
        <w:tab/>
        <w:t>LAWRENCE G. MALONE</w:t>
      </w:r>
    </w:p>
    <w:p>
      <w:pPr>
        <w:pStyle w:val="Normal"/>
        <w:tabs>
          <w:tab w:val="clear" w:pos="720"/>
          <w:tab w:val="left" w:pos="0" w:leader="none"/>
          <w:tab w:val="left" w:pos="5760" w:leader="none"/>
          <w:tab w:val="right" w:pos="10782" w:leader="none"/>
        </w:tabs>
        <w:rPr/>
      </w:pPr>
      <w:r>
        <w:rPr>
          <w:rFonts w:cs="Times New Roman" w:ascii="Times New Roman" w:hAnsi="Times New Roman"/>
          <w:b/>
          <w:sz w:val="14"/>
        </w:rPr>
        <w:t xml:space="preserve">         </w:t>
      </w:r>
      <w:r>
        <w:rPr>
          <w:rFonts w:cs="Times New Roman" w:ascii="Times New Roman" w:hAnsi="Times New Roman"/>
          <w:b/>
          <w:sz w:val="14"/>
        </w:rPr>
        <w:t>Chairman</w:t>
      </w:r>
      <w:r>
        <w:rPr>
          <w:rFonts w:cs="Times New Roman" w:ascii="Times New Roman" w:hAnsi="Times New Roman"/>
          <w:sz w:val="14"/>
        </w:rPr>
        <w:tab/>
        <w:tab/>
      </w:r>
      <w:r>
        <w:rPr>
          <w:rFonts w:cs="Times New Roman" w:ascii="Times New Roman" w:hAnsi="Times New Roman"/>
          <w:b/>
          <w:sz w:val="14"/>
        </w:rPr>
        <w:t>General Counsel</w:t>
      </w:r>
      <w:r>
        <w:rPr>
          <w:rFonts w:cs="Times New Roman" w:ascii="Times New Roman" w:hAnsi="Times New Roman"/>
          <w:sz w:val="14"/>
        </w:rPr>
        <w:t xml:space="preserve">      </w:t>
      </w:r>
    </w:p>
    <w:p>
      <w:pPr>
        <w:pStyle w:val="Normal"/>
        <w:tabs>
          <w:tab w:val="clear" w:pos="720"/>
          <w:tab w:val="left" w:pos="0" w:leader="none"/>
          <w:tab w:val="left" w:pos="5760" w:leader="none"/>
        </w:tabs>
        <w:rPr>
          <w:rFonts w:ascii="Times New Roman" w:hAnsi="Times New Roman" w:cs="Times New Roman"/>
          <w:sz w:val="14"/>
        </w:rPr>
      </w:pPr>
      <w:r>
        <w:rPr>
          <w:rFonts w:cs="Times New Roman" w:ascii="Times New Roman" w:hAnsi="Times New Roman"/>
          <w:sz w:val="14"/>
        </w:rPr>
        <w:t>THOMAS J. DUNLEAVY</w:t>
      </w:r>
    </w:p>
    <w:p>
      <w:pPr>
        <w:pStyle w:val="Normal"/>
        <w:tabs>
          <w:tab w:val="clear" w:pos="720"/>
          <w:tab w:val="right" w:pos="10782" w:leader="none"/>
        </w:tabs>
        <w:rPr>
          <w:rFonts w:ascii="Times New Roman" w:hAnsi="Times New Roman" w:cs="Times New Roman"/>
          <w:sz w:val="14"/>
        </w:rPr>
      </w:pPr>
      <w:r>
        <w:rPr>
          <w:rFonts w:cs="Times New Roman" w:ascii="Times New Roman" w:hAnsi="Times New Roman"/>
          <w:sz w:val="14"/>
        </w:rPr>
        <w:t>JAMES D. BENNETT</w:t>
        <w:tab/>
        <w:t xml:space="preserve">JANET HAND DEIXLER  </w:t>
      </w:r>
    </w:p>
    <w:p>
      <w:pPr>
        <w:pStyle w:val="Normal"/>
        <w:tabs>
          <w:tab w:val="clear" w:pos="720"/>
          <w:tab w:val="right" w:pos="10782" w:leader="none"/>
        </w:tabs>
        <w:rPr>
          <w:rFonts w:ascii="Times New Roman" w:hAnsi="Times New Roman" w:cs="Times New Roman"/>
          <w:sz w:val="14"/>
        </w:rPr>
      </w:pPr>
      <w:r>
        <w:rPr>
          <w:rFonts w:cs="Times New Roman" w:ascii="Times New Roman" w:hAnsi="Times New Roman"/>
          <w:sz w:val="14"/>
        </w:rPr>
        <w:t>LEONARD A. WEISS</w:t>
        <w:tab/>
      </w:r>
      <w:r>
        <w:rPr>
          <w:rFonts w:cs="Times New Roman" w:ascii="Times New Roman" w:hAnsi="Times New Roman"/>
          <w:b/>
          <w:sz w:val="14"/>
        </w:rPr>
        <w:t xml:space="preserve">Secretary            </w:t>
      </w:r>
    </w:p>
    <w:p>
      <w:pPr>
        <w:pStyle w:val="Normal"/>
        <w:tabs>
          <w:tab w:val="clear" w:pos="720"/>
          <w:tab w:val="left" w:pos="0" w:leader="none"/>
          <w:tab w:val="left" w:pos="5760" w:leader="none"/>
        </w:tabs>
        <w:rPr>
          <w:rFonts w:ascii="Times New Roman" w:hAnsi="Times New Roman" w:cs="Times New Roman"/>
          <w:sz w:val="14"/>
        </w:rPr>
      </w:pPr>
      <w:r>
        <w:rPr>
          <w:rFonts w:cs="Times New Roman" w:ascii="Times New Roman" w:hAnsi="Times New Roman"/>
          <w:sz w:val="14"/>
        </w:rPr>
        <w:t>NEAL N. GALVIN</w:t>
      </w:r>
    </w:p>
    <w:p>
      <w:pPr>
        <w:pStyle w:val="Normal"/>
        <w:tabs>
          <w:tab w:val="clear" w:pos="720"/>
          <w:tab w:val="left" w:pos="0" w:leader="none"/>
          <w:tab w:val="left" w:pos="5760" w:leader="none"/>
        </w:tabs>
        <w:rPr>
          <w:rFonts w:ascii="Times New Roman" w:hAnsi="Times New Roman" w:cs="Times New Roman"/>
          <w:sz w:val="14"/>
        </w:rPr>
      </w:pPr>
      <w:r>
        <w:rPr>
          <w:rFonts w:cs="Times New Roman" w:ascii="Times New Roman" w:hAnsi="Times New Roman"/>
          <w:sz w:val="1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sz w:val="14"/>
        </w:rPr>
      </w:pPr>
      <w:r>
        <w:rPr>
          <w:rFonts w:cs="Times New Roman" w:ascii="Times New Roman" w:hAnsi="Times New Roman"/>
          <w:sz w:val="1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firstLine="5040" w:start="720" w:end="702"/>
        <w:rPr>
          <w:rFonts w:ascii="Times New Roman" w:hAnsi="Times New Roman" w:cs="Times New Roman"/>
        </w:rPr>
      </w:pPr>
      <w:r>
        <w:rPr>
          <w:rFonts w:cs="Times New Roman" w:ascii="Times New Roman" w:hAnsi="Times New Roman"/>
        </w:rPr>
        <w:t>December 14,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t>Attached is the New York State Department of Public Service Interim Pricing Report on New York's Independent System Operator (NYISO).  Department staff prepared this report after meeting with many market participants, interacting with NYISO staff, and performing independent analysis.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t>Due to time constraints, staff could not meet with all interested parties.  However, at this time we would like to give you an opportunity to comment on the report and any other issues you believe need to be considered.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t>For your convenience, the report is available on the Department's web-site at www.dps.state.ny.us.  Comments can be sent electronically to Thomas_Dvorsky@dps.state.ny.us or mailed to me at the above address.  I would appreciate receiving your comments by Friday, January 5,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t xml:space="preserve">Please do not hesitate to contact me at (518) 473-6080 if you have any questions or concerns.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firstLine="5040" w:start="720" w:end="702"/>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firstLine="5040" w:start="720" w:end="702"/>
        <w:rPr>
          <w:rFonts w:ascii="Times New Roman" w:hAnsi="Times New Roman" w:cs="Times New Roman"/>
        </w:rPr>
      </w:pPr>
      <w:r>
        <w:rPr>
          <w:rFonts w:cs="Times New Roman" w:ascii="Times New Roman" w:hAnsi="Times New Roman"/>
        </w:rPr>
        <w:t>Thomas G. Dvorsky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firstLine="5040" w:start="720" w:end="702"/>
        <w:rPr>
          <w:rFonts w:ascii="Times New Roman" w:hAnsi="Times New Roman" w:cs="Times New Roman"/>
        </w:rPr>
      </w:pPr>
      <w:r>
        <w:rPr>
          <w:rFonts w:cs="Times New Roman" w:ascii="Times New Roman" w:hAnsi="Times New Roman"/>
        </w:rPr>
        <w:t>Director of Team Project Management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firstLine="5040" w:start="720" w:end="702"/>
        <w:rPr>
          <w:rFonts w:ascii="Times New Roman" w:hAnsi="Times New Roman" w:cs="Times New Roman"/>
        </w:rPr>
      </w:pPr>
      <w:r>
        <w:rPr>
          <w:rFonts w:cs="Times New Roman" w:ascii="Times New Roman" w:hAnsi="Times New Roman"/>
        </w:rPr>
        <w:t>Competition Transition Office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9360" w:leader="none"/>
        </w:tabs>
        <w:ind w:start="720" w:end="702"/>
        <w:rPr>
          <w:rFonts w:ascii="Times New Roman" w:hAnsi="Times New Roman" w:cs="Times New Roman"/>
        </w:rPr>
      </w:pPr>
      <w:r>
        <w:rPr>
          <w:rFonts w:cs="Times New Roman" w:ascii="Times New Roman" w:hAnsi="Times New Roman"/>
        </w:rPr>
        <w:t>Attachment</w:t>
      </w:r>
    </w:p>
    <w:sectPr>
      <w:type w:val="nextPage"/>
      <w:pgSz w:w="12240" w:h="15840"/>
      <w:pgMar w:left="720" w:right="738" w:gutter="0" w:header="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2000-12-14T13:22:00Z</dcterms:created>
  <dc:creator>NYS</dc:creator>
  <dc:description/>
  <dc:language>en-CA</dc:language>
  <cp:lastModifiedBy>NYS</cp:lastModifiedBy>
  <dcterms:modified xsi:type="dcterms:W3CDTF">2000-12-14T13:22:00Z</dcterms:modified>
  <cp:revision>2</cp:revision>
  <dc:subject/>
  <dc:title/>
</cp:coreProperties>
</file>