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xlsx" ContentType="application/vnd.openxmlformats-officedocument.spreadsheetml.sheet"/>
  <Override PartName="/word/media/image1.png" ContentType="image/png"/>
  <Override PartName="/word/media/image2.png" ContentType="image/png"/>
  <Override PartName="/word/media/image14.wmf" ContentType="image/x-wmf"/>
  <Override PartName="/word/media/image5.wmf" ContentType="image/x-wmf"/>
  <Override PartName="/word/media/image6.wmf" ContentType="image/x-wmf"/>
  <Override PartName="/word/media/image10.wmf" ContentType="image/x-wmf"/>
  <Override PartName="/word/media/image7.wmf" ContentType="image/x-wmf"/>
  <Override PartName="/word/media/image11.wmf" ContentType="image/x-wmf"/>
  <Override PartName="/word/media/image8.wmf" ContentType="image/x-wmf"/>
  <Override PartName="/word/media/image12.wmf" ContentType="image/x-wmf"/>
  <Override PartName="/word/media/image3.wmf" ContentType="image/x-wmf"/>
  <Override PartName="/word/media/image9.wmf" ContentType="image/x-wmf"/>
  <Override PartName="/word/media/image13.wmf" ContentType="image/x-wmf"/>
  <Override PartName="/word/media/image4.wmf" ContentType="image/x-wmf"/>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b/>
          <w:sz w:val="36"/>
        </w:rPr>
      </w:pPr>
      <w:r>
        <w:rPr>
          <w:b/>
          <w:sz w:val="36"/>
        </w:rPr>
        <w:t>STATE OF NEW YORK</w:t>
      </w:r>
    </w:p>
    <w:p>
      <w:pPr>
        <w:pStyle w:val="Heading"/>
        <w:rPr>
          <w:b/>
          <w:sz w:val="36"/>
        </w:rPr>
      </w:pPr>
      <w:r>
        <w:rPr>
          <w:b/>
          <w:sz w:val="36"/>
        </w:rPr>
        <w:t>DEPARTMENT OF PUBLIC SERVICE</w:t>
      </w:r>
    </w:p>
    <w:p>
      <w:pPr>
        <w:pStyle w:val="Heading"/>
        <w:rPr>
          <w:b/>
          <w:sz w:val="36"/>
        </w:rPr>
      </w:pPr>
      <w:r>
        <w:rPr>
          <w:b/>
          <w:sz w:val="36"/>
        </w:rPr>
      </w:r>
    </w:p>
    <w:p>
      <w:pPr>
        <w:pStyle w:val="Heading"/>
        <w:rPr>
          <w:b/>
          <w:sz w:val="36"/>
        </w:rPr>
      </w:pPr>
      <w:r>
        <w:rPr>
          <w:b/>
          <w:sz w:val="36"/>
        </w:rPr>
      </w:r>
    </w:p>
    <w:p>
      <w:pPr>
        <w:pStyle w:val="Heading"/>
        <w:rPr/>
      </w:pPr>
      <w:r>
        <w:rPr/>
      </w:r>
    </w:p>
    <w:p>
      <w:pPr>
        <w:pStyle w:val="Heading"/>
        <w:rPr/>
      </w:pPr>
      <w:r>
        <w:rPr/>
      </w:r>
    </w:p>
    <w:p>
      <w:pPr>
        <w:pStyle w:val="Heading"/>
        <w:rPr/>
      </w:pPr>
      <w:r>
        <w:object w:dxaOrig="1379" w:dyaOrig="1409">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69.2pt;margin-top:23pt;width:93.6pt;height:100.8pt;mso-wrap-distance-left:9.05pt;mso-wrap-distance-right:9.05pt;mso-position-horizontal-relative:text;mso-position-vertical-relative:text" filled="f" o:ole="">
            <v:imagedata r:id="rId3" o:title=""/>
            <w10:wrap type="topAndBottom"/>
          </v:shape>
          <o:OLEObject Type="Embed" ProgID="" ShapeID="ole_rId2" DrawAspect="Content" ObjectID="_229396961" r:id="rId2"/>
        </w:object>
      </w:r>
      <w:r>
        <w:rPr/>
        <w:t xml:space="preserve">         </w:t>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b/>
          <w:sz w:val="36"/>
        </w:rPr>
      </w:pPr>
      <w:r>
        <w:rPr>
          <w:b/>
          <w:sz w:val="36"/>
        </w:rPr>
        <w:t>Interim</w:t>
      </w:r>
    </w:p>
    <w:p>
      <w:pPr>
        <w:pStyle w:val="Heading"/>
        <w:rPr>
          <w:b/>
          <w:sz w:val="36"/>
        </w:rPr>
      </w:pPr>
      <w:r>
        <w:rPr>
          <w:b/>
          <w:sz w:val="36"/>
        </w:rPr>
        <w:t>Pricing Report</w:t>
      </w:r>
    </w:p>
    <w:p>
      <w:pPr>
        <w:pStyle w:val="Heading"/>
        <w:rPr>
          <w:b/>
          <w:sz w:val="36"/>
        </w:rPr>
      </w:pPr>
      <w:r>
        <w:rPr>
          <w:b/>
          <w:sz w:val="36"/>
        </w:rPr>
        <w:t>On</w:t>
      </w:r>
    </w:p>
    <w:p>
      <w:pPr>
        <w:pStyle w:val="Heading"/>
        <w:rPr>
          <w:b/>
          <w:sz w:val="36"/>
        </w:rPr>
      </w:pPr>
      <w:r>
        <w:rPr>
          <w:b/>
          <w:sz w:val="36"/>
        </w:rPr>
        <w:t>New York State’s Independent System Operator</w:t>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jc w:val="start"/>
        <w:rPr/>
      </w:pPr>
      <w:r>
        <w:rPr/>
        <w:t xml:space="preserve">    </w:t>
      </w:r>
      <w:r>
        <w:rPr/>
        <w:tab/>
        <w:tab/>
        <w:tab/>
        <w:tab/>
        <w:tab/>
      </w:r>
      <w:r>
        <w:rPr>
          <w:b/>
        </w:rPr>
        <w:t xml:space="preserve">   </w:t>
      </w:r>
    </w:p>
    <w:p>
      <w:pPr>
        <w:pStyle w:val="Heading"/>
        <w:ind w:start="4320" w:end="0"/>
        <w:rPr>
          <w:b/>
        </w:rPr>
      </w:pPr>
      <w:r>
        <w:rPr>
          <w:b/>
        </w:rPr>
        <w:t>Department of Public Service                Pricing Team</w:t>
      </w:r>
    </w:p>
    <w:p>
      <w:pPr>
        <w:pStyle w:val="Heading"/>
        <w:ind w:firstLine="1635" w:start="2685" w:end="0"/>
        <w:rPr>
          <w:b/>
        </w:rPr>
      </w:pPr>
      <w:r>
        <w:rPr>
          <w:b/>
        </w:rPr>
        <w:t>December 2000</w:t>
      </w:r>
      <w:r>
        <w:br w:type="page"/>
      </w:r>
    </w:p>
    <w:p>
      <w:pPr>
        <w:pStyle w:val="Heading"/>
        <w:rPr>
          <w:b/>
          <w:sz w:val="24"/>
          <w:u w:val="single"/>
        </w:rPr>
      </w:pPr>
      <w:r>
        <w:rPr>
          <w:b/>
          <w:sz w:val="24"/>
          <w:u w:val="single"/>
        </w:rPr>
        <w:t>TABLE OF CONTENTS</w:t>
      </w:r>
    </w:p>
    <w:p>
      <w:pPr>
        <w:pStyle w:val="Heading"/>
        <w:rPr>
          <w:b/>
          <w:sz w:val="24"/>
          <w:u w:val="single"/>
        </w:rPr>
      </w:pPr>
      <w:r>
        <w:rPr>
          <w:b/>
          <w:sz w:val="24"/>
          <w:u w:val="single"/>
        </w:rPr>
      </w:r>
    </w:p>
    <w:p>
      <w:pPr>
        <w:pStyle w:val="Subtitle"/>
        <w:jc w:val="center"/>
        <w:rPr>
          <w:b/>
        </w:rPr>
      </w:pPr>
      <w:r>
        <w:rPr>
          <w:b/>
        </w:rPr>
        <w:t>Executive Summary</w:t>
      </w:r>
    </w:p>
    <w:p>
      <w:pPr>
        <w:pStyle w:val="Normal"/>
        <w:jc w:val="center"/>
        <w:rPr>
          <w:b/>
          <w:sz w:val="24"/>
        </w:rPr>
      </w:pPr>
      <w:r>
        <w:rPr>
          <w:b/>
          <w:sz w:val="24"/>
        </w:rPr>
      </w:r>
    </w:p>
    <w:p>
      <w:pPr>
        <w:pStyle w:val="Heading1"/>
        <w:ind w:hanging="0" w:start="0"/>
        <w:jc w:val="end"/>
        <w:rPr>
          <w:b w:val="false"/>
        </w:rPr>
      </w:pPr>
      <w:r>
        <w:rPr>
          <w:b w:val="false"/>
        </w:rPr>
        <w:t>Summary…………………………………………………………………………………1</w:t>
      </w:r>
    </w:p>
    <w:p>
      <w:pPr>
        <w:pStyle w:val="Normal"/>
        <w:jc w:val="end"/>
        <w:rPr>
          <w:sz w:val="24"/>
        </w:rPr>
      </w:pPr>
      <w:r>
        <w:rPr>
          <w:sz w:val="24"/>
        </w:rPr>
        <w:t>NYISO Operations……………………………………………………………………….3</w:t>
      </w:r>
    </w:p>
    <w:p>
      <w:pPr>
        <w:pStyle w:val="Normal"/>
        <w:jc w:val="end"/>
        <w:rPr>
          <w:sz w:val="24"/>
        </w:rPr>
      </w:pPr>
      <w:r>
        <w:rPr>
          <w:sz w:val="24"/>
        </w:rPr>
        <w:t>Market Monitoring and Mitigation………………………………………………………4</w:t>
      </w:r>
    </w:p>
    <w:p>
      <w:pPr>
        <w:pStyle w:val="Normal"/>
        <w:jc w:val="end"/>
        <w:rPr>
          <w:sz w:val="24"/>
        </w:rPr>
      </w:pPr>
      <w:r>
        <w:rPr>
          <w:sz w:val="24"/>
        </w:rPr>
        <w:t>Rules and Procedures…………………………………………………………………….9</w:t>
      </w:r>
    </w:p>
    <w:p>
      <w:pPr>
        <w:pStyle w:val="Normal"/>
        <w:jc w:val="end"/>
        <w:rPr>
          <w:sz w:val="24"/>
        </w:rPr>
      </w:pPr>
      <w:r>
        <w:rPr>
          <w:sz w:val="24"/>
        </w:rPr>
        <w:t>Recommendations………………………………………………………………………13</w:t>
      </w:r>
    </w:p>
    <w:p>
      <w:pPr>
        <w:pStyle w:val="Normal"/>
        <w:rPr>
          <w:sz w:val="24"/>
        </w:rPr>
      </w:pPr>
      <w:r>
        <w:rPr>
          <w:sz w:val="24"/>
        </w:rPr>
      </w:r>
    </w:p>
    <w:p>
      <w:pPr>
        <w:pStyle w:val="Normal"/>
        <w:rPr>
          <w:sz w:val="24"/>
        </w:rPr>
      </w:pPr>
      <w:r>
        <w:rPr>
          <w:sz w:val="24"/>
        </w:rPr>
      </w:r>
    </w:p>
    <w:p>
      <w:pPr>
        <w:pStyle w:val="Heading2"/>
        <w:ind w:hanging="0" w:start="0"/>
        <w:jc w:val="center"/>
        <w:rPr>
          <w:u w:val="single"/>
        </w:rPr>
      </w:pPr>
      <w:r>
        <w:rPr>
          <w:u w:val="single"/>
        </w:rPr>
        <w:t>Chapter One – The New York ISO And How It Operates</w:t>
      </w:r>
    </w:p>
    <w:p>
      <w:pPr>
        <w:pStyle w:val="Normal"/>
        <w:rPr>
          <w:u w:val="single"/>
        </w:rPr>
      </w:pPr>
      <w:r>
        <w:rPr>
          <w:u w:val="single"/>
        </w:rPr>
      </w:r>
    </w:p>
    <w:p>
      <w:pPr>
        <w:pStyle w:val="Normal"/>
        <w:rPr>
          <w:sz w:val="24"/>
        </w:rPr>
      </w:pPr>
      <w:r>
        <w:rPr>
          <w:sz w:val="24"/>
        </w:rPr>
      </w:r>
    </w:p>
    <w:p>
      <w:pPr>
        <w:pStyle w:val="Normal"/>
        <w:jc w:val="end"/>
        <w:rPr>
          <w:sz w:val="24"/>
        </w:rPr>
      </w:pPr>
      <w:r>
        <w:rPr>
          <w:sz w:val="24"/>
        </w:rPr>
        <w:t>From the New York Power Pool to the New York ISO….……………………………...18</w:t>
      </w:r>
    </w:p>
    <w:p>
      <w:pPr>
        <w:pStyle w:val="Normal"/>
        <w:jc w:val="end"/>
        <w:rPr>
          <w:sz w:val="24"/>
        </w:rPr>
      </w:pPr>
      <w:r>
        <w:rPr>
          <w:sz w:val="24"/>
        </w:rPr>
        <w:t>Other ISOs……………………………………………………………………………….20</w:t>
      </w:r>
    </w:p>
    <w:p>
      <w:pPr>
        <w:pStyle w:val="Normal"/>
        <w:jc w:val="end"/>
        <w:rPr>
          <w:sz w:val="24"/>
        </w:rPr>
      </w:pPr>
      <w:r>
        <w:rPr>
          <w:sz w:val="24"/>
        </w:rPr>
        <w:t>Load Zones………………………………………………………………………………20</w:t>
      </w:r>
    </w:p>
    <w:p>
      <w:pPr>
        <w:pStyle w:val="Normal"/>
        <w:jc w:val="end"/>
        <w:rPr>
          <w:sz w:val="24"/>
        </w:rPr>
      </w:pPr>
      <w:r>
        <w:rPr>
          <w:sz w:val="24"/>
        </w:rPr>
        <w:t>Day-ahead Market…………………………………………………………………….…21</w:t>
      </w:r>
    </w:p>
    <w:p>
      <w:pPr>
        <w:pStyle w:val="Normal"/>
        <w:jc w:val="end"/>
        <w:rPr>
          <w:sz w:val="24"/>
        </w:rPr>
      </w:pPr>
      <w:r>
        <w:rPr>
          <w:sz w:val="24"/>
        </w:rPr>
        <w:t>Hour-ahead Determinations…………………………………….………………………..21</w:t>
      </w:r>
    </w:p>
    <w:p>
      <w:pPr>
        <w:pStyle w:val="Normal"/>
        <w:jc w:val="end"/>
        <w:rPr>
          <w:sz w:val="24"/>
        </w:rPr>
      </w:pPr>
      <w:r>
        <w:rPr>
          <w:sz w:val="24"/>
        </w:rPr>
        <w:t>Real-time Market………………………………………………………………………...22</w:t>
      </w:r>
    </w:p>
    <w:p>
      <w:pPr>
        <w:pStyle w:val="Normal"/>
        <w:jc w:val="end"/>
        <w:rPr>
          <w:sz w:val="24"/>
        </w:rPr>
      </w:pPr>
      <w:r>
        <w:rPr>
          <w:sz w:val="24"/>
        </w:rPr>
        <w:t>Relationship of Balancing Market Evaluation and Security Constrained Dispatch……..23</w:t>
      </w:r>
    </w:p>
    <w:p>
      <w:pPr>
        <w:pStyle w:val="Normal"/>
        <w:jc w:val="end"/>
        <w:rPr>
          <w:sz w:val="24"/>
        </w:rPr>
      </w:pPr>
      <w:r>
        <w:rPr>
          <w:sz w:val="24"/>
        </w:rPr>
        <w:t>Locational-based Marginal Prices……………………………………………………….23</w:t>
      </w:r>
    </w:p>
    <w:p>
      <w:pPr>
        <w:pStyle w:val="Normal"/>
        <w:jc w:val="end"/>
        <w:rPr>
          <w:sz w:val="24"/>
        </w:rPr>
      </w:pPr>
      <w:r>
        <w:rPr>
          <w:sz w:val="24"/>
        </w:rPr>
        <w:t>Congestion……………………………………………………………………………….25</w:t>
      </w:r>
    </w:p>
    <w:p>
      <w:pPr>
        <w:pStyle w:val="Normal"/>
        <w:jc w:val="end"/>
        <w:rPr>
          <w:sz w:val="24"/>
        </w:rPr>
      </w:pPr>
      <w:r>
        <w:rPr>
          <w:sz w:val="24"/>
        </w:rPr>
        <w:t>Market-clearing Prices………………………………………………………………….. 25</w:t>
      </w:r>
    </w:p>
    <w:p>
      <w:pPr>
        <w:pStyle w:val="Normal"/>
        <w:rPr>
          <w:sz w:val="24"/>
        </w:rPr>
      </w:pPr>
      <w:r>
        <w:rPr>
          <w:sz w:val="24"/>
        </w:rPr>
        <w:t>Comments by Market Participants on the Operation of the NYISO</w:t>
      </w:r>
    </w:p>
    <w:p>
      <w:pPr>
        <w:pStyle w:val="Normal"/>
        <w:ind w:firstLine="720" w:end="0"/>
        <w:jc w:val="end"/>
        <w:rPr>
          <w:sz w:val="24"/>
        </w:rPr>
      </w:pPr>
      <w:r>
        <w:rPr>
          <w:sz w:val="24"/>
        </w:rPr>
        <w:t>and its Committees………………………………………………………………28</w:t>
      </w:r>
    </w:p>
    <w:p>
      <w:pPr>
        <w:pStyle w:val="Normal"/>
        <w:jc w:val="end"/>
        <w:rPr>
          <w:sz w:val="24"/>
        </w:rPr>
      </w:pPr>
      <w:r>
        <w:rPr>
          <w:sz w:val="24"/>
        </w:rPr>
        <w:t>Billing……………………………………………………………………………………31</w:t>
      </w:r>
    </w:p>
    <w:p>
      <w:pPr>
        <w:pStyle w:val="Normal"/>
        <w:rPr>
          <w:sz w:val="24"/>
        </w:rPr>
      </w:pPr>
      <w:r>
        <w:rPr>
          <w:sz w:val="24"/>
        </w:rPr>
      </w:r>
    </w:p>
    <w:p>
      <w:pPr>
        <w:pStyle w:val="Normal"/>
        <w:rPr>
          <w:sz w:val="24"/>
        </w:rPr>
      </w:pPr>
      <w:r>
        <w:rPr>
          <w:sz w:val="24"/>
        </w:rPr>
      </w:r>
    </w:p>
    <w:p>
      <w:pPr>
        <w:pStyle w:val="Heading2"/>
        <w:ind w:hanging="0" w:start="0"/>
        <w:jc w:val="center"/>
        <w:rPr>
          <w:u w:val="single"/>
        </w:rPr>
      </w:pPr>
      <w:r>
        <w:rPr>
          <w:u w:val="single"/>
        </w:rPr>
        <w:t>Chapter Two – Market Power Monitoring</w:t>
      </w:r>
    </w:p>
    <w:p>
      <w:pPr>
        <w:pStyle w:val="Normal"/>
        <w:jc w:val="end"/>
        <w:rPr>
          <w:b/>
          <w:sz w:val="24"/>
          <w:u w:val="single"/>
        </w:rPr>
      </w:pPr>
      <w:r>
        <w:rPr>
          <w:b/>
          <w:sz w:val="24"/>
          <w:u w:val="single"/>
        </w:rPr>
      </w:r>
    </w:p>
    <w:p>
      <w:pPr>
        <w:pStyle w:val="Normal"/>
        <w:jc w:val="end"/>
        <w:rPr>
          <w:sz w:val="24"/>
        </w:rPr>
      </w:pPr>
      <w:r>
        <w:rPr>
          <w:sz w:val="24"/>
        </w:rPr>
        <w:t>Introduction………………………………………………………………………………34</w:t>
      </w:r>
    </w:p>
    <w:p>
      <w:pPr>
        <w:pStyle w:val="Normal"/>
        <w:jc w:val="end"/>
        <w:rPr>
          <w:sz w:val="24"/>
        </w:rPr>
      </w:pPr>
      <w:r>
        <w:rPr>
          <w:sz w:val="24"/>
        </w:rPr>
        <w:t>Market Power and How It Can Be Exercised……………………………………………35</w:t>
      </w:r>
    </w:p>
    <w:p>
      <w:pPr>
        <w:pStyle w:val="Normal"/>
        <w:jc w:val="end"/>
        <w:rPr>
          <w:sz w:val="24"/>
        </w:rPr>
      </w:pPr>
      <w:r>
        <w:rPr>
          <w:sz w:val="24"/>
        </w:rPr>
        <w:t>Measuring Market Power………………………………………………………………..37</w:t>
      </w:r>
    </w:p>
    <w:p>
      <w:pPr>
        <w:pStyle w:val="Normal"/>
        <w:jc w:val="end"/>
        <w:rPr>
          <w:sz w:val="24"/>
        </w:rPr>
      </w:pPr>
      <w:r>
        <w:rPr>
          <w:sz w:val="24"/>
        </w:rPr>
        <w:t>Organization and Staffing of the NYISO’s Market Monitoring Function………………39</w:t>
      </w:r>
    </w:p>
    <w:p>
      <w:pPr>
        <w:pStyle w:val="Normal"/>
        <w:jc w:val="end"/>
        <w:rPr>
          <w:sz w:val="24"/>
        </w:rPr>
      </w:pPr>
      <w:r>
        <w:rPr>
          <w:sz w:val="24"/>
        </w:rPr>
        <w:t>Mitigating Market Power………………………………………………………………..42</w:t>
      </w:r>
    </w:p>
    <w:p>
      <w:pPr>
        <w:pStyle w:val="Normal"/>
        <w:ind w:firstLine="720" w:end="0"/>
        <w:jc w:val="end"/>
        <w:rPr>
          <w:sz w:val="24"/>
        </w:rPr>
      </w:pPr>
      <w:r>
        <w:rPr>
          <w:sz w:val="24"/>
        </w:rPr>
        <w:t>Mitigation Techniques…………………………………………………………..42</w:t>
      </w:r>
    </w:p>
    <w:p>
      <w:pPr>
        <w:pStyle w:val="Normal"/>
        <w:ind w:firstLine="720" w:end="0"/>
        <w:jc w:val="end"/>
        <w:rPr>
          <w:sz w:val="24"/>
        </w:rPr>
      </w:pPr>
      <w:r>
        <w:rPr>
          <w:sz w:val="24"/>
        </w:rPr>
        <w:t>NYISO Mitigation Approach……………………………………………………44</w:t>
      </w:r>
    </w:p>
    <w:p>
      <w:pPr>
        <w:pStyle w:val="Normal"/>
        <w:ind w:firstLine="720" w:end="0"/>
        <w:jc w:val="end"/>
        <w:rPr>
          <w:sz w:val="24"/>
        </w:rPr>
      </w:pPr>
      <w:r>
        <w:rPr>
          <w:sz w:val="24"/>
        </w:rPr>
        <w:t>Rapid Mitigation…………………………………………………………………45</w:t>
      </w:r>
    </w:p>
    <w:p>
      <w:pPr>
        <w:pStyle w:val="Normal"/>
        <w:ind w:firstLine="720" w:end="0"/>
        <w:jc w:val="end"/>
        <w:rPr>
          <w:sz w:val="24"/>
        </w:rPr>
      </w:pPr>
      <w:r>
        <w:rPr>
          <w:sz w:val="24"/>
        </w:rPr>
        <w:t>Slow-Moving Mitigation……………………………………………………….. 48</w:t>
      </w:r>
    </w:p>
    <w:p>
      <w:pPr>
        <w:pStyle w:val="Normal"/>
        <w:ind w:firstLine="720" w:end="0"/>
        <w:jc w:val="end"/>
        <w:rPr>
          <w:sz w:val="24"/>
        </w:rPr>
      </w:pPr>
      <w:r>
        <w:rPr>
          <w:sz w:val="24"/>
        </w:rPr>
        <w:t>In-City Mitigation………………………………………………………………..52</w:t>
      </w:r>
    </w:p>
    <w:p>
      <w:pPr>
        <w:pStyle w:val="Normal"/>
        <w:ind w:firstLine="720" w:end="0"/>
        <w:jc w:val="end"/>
        <w:rPr>
          <w:sz w:val="24"/>
        </w:rPr>
      </w:pPr>
      <w:r>
        <w:rPr>
          <w:sz w:val="24"/>
        </w:rPr>
        <w:t>The FERC’s Proposed $150/MWh “Soft” Price Cap……………………………54</w:t>
      </w:r>
    </w:p>
    <w:p>
      <w:pPr>
        <w:pStyle w:val="Normal"/>
        <w:ind w:firstLine="720" w:end="0"/>
        <w:jc w:val="end"/>
        <w:rPr>
          <w:sz w:val="24"/>
        </w:rPr>
      </w:pPr>
      <w:r>
        <w:rPr>
          <w:sz w:val="24"/>
        </w:rPr>
        <w:t>Circuit Breaker Mechanism……….……………………………………………..56</w:t>
      </w:r>
    </w:p>
    <w:p>
      <w:pPr>
        <w:pStyle w:val="Normal"/>
        <w:jc w:val="end"/>
        <w:rPr>
          <w:sz w:val="24"/>
        </w:rPr>
      </w:pPr>
      <w:r>
        <w:rPr>
          <w:sz w:val="24"/>
        </w:rPr>
      </w:r>
    </w:p>
    <w:p>
      <w:pPr>
        <w:pStyle w:val="Normal"/>
        <w:jc w:val="end"/>
        <w:rPr>
          <w:sz w:val="24"/>
        </w:rPr>
      </w:pPr>
      <w:r>
        <w:rPr>
          <w:sz w:val="24"/>
        </w:rPr>
      </w:r>
    </w:p>
    <w:p>
      <w:pPr>
        <w:pStyle w:val="Normal"/>
        <w:jc w:val="end"/>
        <w:rPr>
          <w:sz w:val="24"/>
        </w:rPr>
      </w:pPr>
      <w:r>
        <w:rPr>
          <w:sz w:val="24"/>
        </w:rPr>
      </w:r>
    </w:p>
    <w:p>
      <w:pPr>
        <w:pStyle w:val="Normal"/>
        <w:ind w:firstLine="720" w:end="0"/>
        <w:jc w:val="center"/>
        <w:rPr>
          <w:sz w:val="24"/>
        </w:rPr>
      </w:pPr>
      <w:r>
        <w:rPr>
          <w:sz w:val="24"/>
        </w:rPr>
        <w:t>-i-</w:t>
      </w:r>
    </w:p>
    <w:p>
      <w:pPr>
        <w:pStyle w:val="Normal"/>
        <w:jc w:val="end"/>
        <w:rPr>
          <w:sz w:val="24"/>
        </w:rPr>
      </w:pPr>
      <w:r>
        <w:rPr>
          <w:sz w:val="24"/>
        </w:rPr>
        <w:t>Market Surveillance Activities………………………………………………………….57</w:t>
      </w:r>
    </w:p>
    <w:p>
      <w:pPr>
        <w:pStyle w:val="Normal"/>
        <w:jc w:val="end"/>
        <w:rPr>
          <w:sz w:val="24"/>
        </w:rPr>
      </w:pPr>
      <w:r>
        <w:rPr>
          <w:sz w:val="24"/>
        </w:rPr>
        <w:tab/>
        <w:t>NYISO Market Surveillance Activities…………………………………………57</w:t>
      </w:r>
    </w:p>
    <w:p>
      <w:pPr>
        <w:pStyle w:val="Normal"/>
        <w:ind w:firstLine="720" w:end="0"/>
        <w:jc w:val="end"/>
        <w:rPr>
          <w:sz w:val="24"/>
        </w:rPr>
      </w:pPr>
      <w:r>
        <w:rPr>
          <w:sz w:val="24"/>
        </w:rPr>
        <w:t>Other ISO Surveillance Activities………………………………………………58</w:t>
      </w:r>
    </w:p>
    <w:p>
      <w:pPr>
        <w:pStyle w:val="Normal"/>
        <w:jc w:val="end"/>
        <w:rPr>
          <w:sz w:val="24"/>
        </w:rPr>
      </w:pPr>
      <w:r>
        <w:rPr>
          <w:sz w:val="24"/>
        </w:rPr>
        <w:t>Staff’s On-going Data Analysis…………………………………………………………62</w:t>
      </w:r>
    </w:p>
    <w:p>
      <w:pPr>
        <w:pStyle w:val="Normal"/>
        <w:jc w:val="end"/>
        <w:rPr>
          <w:sz w:val="24"/>
        </w:rPr>
      </w:pPr>
      <w:r>
        <w:rPr>
          <w:sz w:val="24"/>
        </w:rPr>
        <w:tab/>
        <w:t>Staff’s Analysis Strategy………………………………………………………..62</w:t>
      </w:r>
    </w:p>
    <w:p>
      <w:pPr>
        <w:pStyle w:val="Normal"/>
        <w:jc w:val="end"/>
        <w:rPr>
          <w:sz w:val="24"/>
        </w:rPr>
      </w:pPr>
      <w:r>
        <w:rPr>
          <w:sz w:val="24"/>
        </w:rPr>
        <w:tab/>
        <w:t>Comparison of Bids to Marginal Cost (Economic Withholding)……………….63</w:t>
      </w:r>
    </w:p>
    <w:p>
      <w:pPr>
        <w:pStyle w:val="Normal"/>
        <w:jc w:val="end"/>
        <w:rPr>
          <w:sz w:val="24"/>
        </w:rPr>
      </w:pPr>
      <w:r>
        <w:rPr>
          <w:sz w:val="24"/>
        </w:rPr>
        <w:tab/>
        <w:t>Bids Versus Marginal Costs – East Market……………………………………..65</w:t>
      </w:r>
    </w:p>
    <w:p>
      <w:pPr>
        <w:pStyle w:val="Normal"/>
        <w:jc w:val="end"/>
        <w:rPr>
          <w:sz w:val="24"/>
        </w:rPr>
      </w:pPr>
      <w:r>
        <w:rPr>
          <w:sz w:val="24"/>
        </w:rPr>
        <w:t>Case Study of a Hot, High Load Day……………………………………………………67</w:t>
      </w:r>
    </w:p>
    <w:p>
      <w:pPr>
        <w:pStyle w:val="Normal"/>
        <w:jc w:val="end"/>
        <w:rPr>
          <w:sz w:val="24"/>
        </w:rPr>
      </w:pPr>
      <w:r>
        <w:rPr>
          <w:sz w:val="24"/>
        </w:rPr>
        <w:tab/>
        <w:t>Physical Withholding……………………………………………………………69</w:t>
      </w:r>
    </w:p>
    <w:p>
      <w:pPr>
        <w:pStyle w:val="Normal"/>
        <w:jc w:val="end"/>
        <w:rPr>
          <w:sz w:val="24"/>
        </w:rPr>
      </w:pPr>
      <w:r>
        <w:rPr>
          <w:sz w:val="24"/>
        </w:rPr>
        <w:tab/>
        <w:t>Analysis of Creative Attempts at Market Power………………………………..69</w:t>
      </w:r>
    </w:p>
    <w:p>
      <w:pPr>
        <w:pStyle w:val="Normal"/>
        <w:jc w:val="end"/>
        <w:rPr>
          <w:sz w:val="24"/>
        </w:rPr>
      </w:pPr>
      <w:r>
        <w:rPr>
          <w:sz w:val="24"/>
        </w:rPr>
        <w:tab/>
        <w:t>Analysis of Bids in Installed Capacity Market………………………………….69</w:t>
      </w:r>
    </w:p>
    <w:p>
      <w:pPr>
        <w:pStyle w:val="Normal"/>
        <w:jc w:val="end"/>
        <w:rPr>
          <w:sz w:val="24"/>
        </w:rPr>
      </w:pPr>
      <w:r>
        <w:rPr>
          <w:sz w:val="24"/>
        </w:rPr>
        <w:t>Ancillary Services Markets………………………………………………………………70</w:t>
      </w:r>
    </w:p>
    <w:p>
      <w:pPr>
        <w:pStyle w:val="Normal"/>
        <w:rPr>
          <w:sz w:val="24"/>
        </w:rPr>
      </w:pPr>
      <w:r>
        <w:rPr>
          <w:sz w:val="24"/>
        </w:rPr>
      </w:r>
    </w:p>
    <w:p>
      <w:pPr>
        <w:pStyle w:val="Normal"/>
        <w:rPr>
          <w:sz w:val="24"/>
        </w:rPr>
      </w:pPr>
      <w:r>
        <w:rPr>
          <w:sz w:val="24"/>
        </w:rPr>
      </w:r>
    </w:p>
    <w:p>
      <w:pPr>
        <w:pStyle w:val="Heading2"/>
        <w:ind w:hanging="0" w:start="0"/>
        <w:jc w:val="center"/>
        <w:rPr>
          <w:u w:val="single"/>
        </w:rPr>
      </w:pPr>
      <w:r>
        <w:rPr>
          <w:u w:val="single"/>
        </w:rPr>
        <w:t>Chapter Three – Rules and Procedures</w:t>
      </w:r>
    </w:p>
    <w:p>
      <w:pPr>
        <w:pStyle w:val="Normal"/>
        <w:rPr>
          <w:sz w:val="24"/>
          <w:u w:val="single"/>
        </w:rPr>
      </w:pPr>
      <w:r>
        <w:rPr>
          <w:sz w:val="24"/>
          <w:u w:val="single"/>
        </w:rPr>
      </w:r>
    </w:p>
    <w:p>
      <w:pPr>
        <w:pStyle w:val="Normal"/>
        <w:jc w:val="end"/>
        <w:rPr>
          <w:sz w:val="24"/>
        </w:rPr>
      </w:pPr>
      <w:r>
        <w:rPr>
          <w:sz w:val="24"/>
        </w:rPr>
        <w:t>Day-ahead Market………………………………………………………………………..72</w:t>
      </w:r>
    </w:p>
    <w:p>
      <w:pPr>
        <w:pStyle w:val="Normal"/>
        <w:rPr>
          <w:sz w:val="24"/>
        </w:rPr>
      </w:pPr>
      <w:r>
        <w:rPr>
          <w:sz w:val="24"/>
        </w:rPr>
        <w:tab/>
        <w:t>Scheduling of Generation and External Transactions Can Produce Results</w:t>
      </w:r>
    </w:p>
    <w:p>
      <w:pPr>
        <w:pStyle w:val="Normal"/>
        <w:rPr>
          <w:sz w:val="24"/>
        </w:rPr>
      </w:pPr>
      <w:r>
        <w:rPr>
          <w:sz w:val="24"/>
        </w:rPr>
        <w:tab/>
        <w:t xml:space="preserve"> </w:t>
        <w:tab/>
        <w:t>That Are Unrealistic From an Operational Standpoint, Causing</w:t>
      </w:r>
    </w:p>
    <w:p>
      <w:pPr>
        <w:pStyle w:val="Normal"/>
        <w:jc w:val="end"/>
        <w:rPr>
          <w:sz w:val="24"/>
        </w:rPr>
      </w:pPr>
      <w:r>
        <w:rPr>
          <w:sz w:val="24"/>
        </w:rPr>
        <w:tab/>
        <w:tab/>
        <w:t>Higher Prices……………………………………………………………..73</w:t>
      </w:r>
    </w:p>
    <w:p>
      <w:pPr>
        <w:pStyle w:val="Normal"/>
        <w:rPr>
          <w:sz w:val="24"/>
        </w:rPr>
      </w:pPr>
      <w:r>
        <w:rPr>
          <w:sz w:val="24"/>
        </w:rPr>
        <w:tab/>
        <w:t>Minimum Down-time and Minimum Run-time Constraints Are Not</w:t>
      </w:r>
    </w:p>
    <w:p>
      <w:pPr>
        <w:pStyle w:val="Normal"/>
        <w:jc w:val="end"/>
        <w:rPr>
          <w:sz w:val="24"/>
        </w:rPr>
      </w:pPr>
      <w:r>
        <w:rPr>
          <w:sz w:val="24"/>
        </w:rPr>
        <w:tab/>
        <w:tab/>
        <w:t>Modeled Adequately Across Days……………………………………….75</w:t>
      </w:r>
    </w:p>
    <w:p>
      <w:pPr>
        <w:pStyle w:val="Normal"/>
        <w:rPr>
          <w:sz w:val="24"/>
        </w:rPr>
      </w:pPr>
      <w:r>
        <w:rPr>
          <w:sz w:val="24"/>
        </w:rPr>
        <w:tab/>
        <w:t>Environmental Constraints Are Not Adequately Modeled by Day-ahead</w:t>
      </w:r>
    </w:p>
    <w:p>
      <w:pPr>
        <w:pStyle w:val="Normal"/>
        <w:jc w:val="end"/>
        <w:rPr>
          <w:sz w:val="24"/>
        </w:rPr>
      </w:pPr>
      <w:r>
        <w:rPr>
          <w:sz w:val="24"/>
        </w:rPr>
        <w:tab/>
        <w:tab/>
        <w:t>Software………………………………………………………………….78</w:t>
      </w:r>
    </w:p>
    <w:p>
      <w:pPr>
        <w:pStyle w:val="Normal"/>
        <w:rPr>
          <w:sz w:val="24"/>
        </w:rPr>
      </w:pPr>
      <w:r>
        <w:rPr>
          <w:sz w:val="24"/>
        </w:rPr>
        <w:tab/>
        <w:t>Local Reliability Considerations Are Not Fully Modeled in the NYISO’s</w:t>
      </w:r>
    </w:p>
    <w:p>
      <w:pPr>
        <w:pStyle w:val="Normal"/>
        <w:jc w:val="end"/>
        <w:rPr>
          <w:sz w:val="24"/>
        </w:rPr>
      </w:pPr>
      <w:r>
        <w:rPr>
          <w:sz w:val="24"/>
        </w:rPr>
        <w:tab/>
        <w:tab/>
        <w:t>Day-ahead Software…………………………………………………..…80</w:t>
      </w:r>
    </w:p>
    <w:p>
      <w:pPr>
        <w:pStyle w:val="Normal"/>
        <w:rPr>
          <w:sz w:val="24"/>
        </w:rPr>
      </w:pPr>
      <w:r>
        <w:rPr>
          <w:sz w:val="24"/>
        </w:rPr>
        <w:tab/>
        <w:t xml:space="preserve">Those Attempting to Schedule Imports From Out-of-State Do Not Have </w:t>
      </w:r>
    </w:p>
    <w:p>
      <w:pPr>
        <w:pStyle w:val="Normal"/>
        <w:jc w:val="end"/>
        <w:rPr>
          <w:sz w:val="24"/>
        </w:rPr>
      </w:pPr>
      <w:r>
        <w:rPr>
          <w:sz w:val="24"/>
        </w:rPr>
        <w:tab/>
        <w:tab/>
        <w:t>The Ability to Designate Transaction Blocks……………………………80</w:t>
      </w:r>
    </w:p>
    <w:p>
      <w:pPr>
        <w:pStyle w:val="Normal"/>
        <w:rPr>
          <w:sz w:val="24"/>
        </w:rPr>
      </w:pPr>
      <w:r>
        <w:rPr>
          <w:sz w:val="24"/>
        </w:rPr>
        <w:tab/>
        <w:t>Closing and Posting Times in the Day-ahead Market Need Further</w:t>
      </w:r>
    </w:p>
    <w:p>
      <w:pPr>
        <w:pStyle w:val="Normal"/>
        <w:jc w:val="end"/>
        <w:rPr>
          <w:sz w:val="24"/>
        </w:rPr>
      </w:pPr>
      <w:r>
        <w:rPr>
          <w:sz w:val="24"/>
        </w:rPr>
        <w:tab/>
        <w:tab/>
        <w:t xml:space="preserve">Consideration…………………………………………………………….81 </w:t>
      </w:r>
    </w:p>
    <w:p>
      <w:pPr>
        <w:pStyle w:val="Normal"/>
        <w:rPr>
          <w:sz w:val="24"/>
        </w:rPr>
      </w:pPr>
      <w:r>
        <w:rPr>
          <w:sz w:val="24"/>
        </w:rPr>
        <w:tab/>
        <w:t>Economic and Physical Withholding by Suppliers Can Increase the</w:t>
      </w:r>
    </w:p>
    <w:p>
      <w:pPr>
        <w:pStyle w:val="Normal"/>
        <w:jc w:val="end"/>
        <w:rPr>
          <w:sz w:val="24"/>
        </w:rPr>
      </w:pPr>
      <w:r>
        <w:rPr>
          <w:sz w:val="24"/>
        </w:rPr>
        <w:tab/>
        <w:tab/>
        <w:t>Market-clearing Price……………………………………………………82</w:t>
      </w:r>
    </w:p>
    <w:p>
      <w:pPr>
        <w:pStyle w:val="Normal"/>
        <w:jc w:val="end"/>
        <w:rPr>
          <w:sz w:val="24"/>
        </w:rPr>
      </w:pPr>
      <w:r>
        <w:rPr>
          <w:sz w:val="24"/>
        </w:rPr>
        <w:tab/>
        <w:t>ISO Load Forecasts are Consistently Too High…………………………………85</w:t>
      </w:r>
    </w:p>
    <w:p>
      <w:pPr>
        <w:pStyle w:val="Normal"/>
        <w:rPr>
          <w:sz w:val="24"/>
        </w:rPr>
      </w:pPr>
      <w:r>
        <w:rPr>
          <w:sz w:val="24"/>
        </w:rPr>
        <w:tab/>
        <w:t xml:space="preserve"> The Day-ahead Software Cannot Adequately Account for Price-capped</w:t>
      </w:r>
    </w:p>
    <w:p>
      <w:pPr>
        <w:pStyle w:val="Normal"/>
        <w:jc w:val="end"/>
        <w:rPr>
          <w:sz w:val="24"/>
        </w:rPr>
      </w:pPr>
      <w:r>
        <w:rPr>
          <w:sz w:val="24"/>
        </w:rPr>
        <w:tab/>
        <w:tab/>
        <w:t>Load Bids………………………………………………………………..86</w:t>
      </w:r>
    </w:p>
    <w:p>
      <w:pPr>
        <w:pStyle w:val="Normal"/>
        <w:jc w:val="end"/>
        <w:rPr>
          <w:sz w:val="24"/>
        </w:rPr>
      </w:pPr>
      <w:r>
        <w:rPr>
          <w:sz w:val="24"/>
        </w:rPr>
        <w:tab/>
        <w:t>The Day-ahead Sofware Cannot Accommodate Virtual Bids…………………..88</w:t>
      </w:r>
    </w:p>
    <w:p>
      <w:pPr>
        <w:pStyle w:val="Normal"/>
        <w:jc w:val="end"/>
        <w:rPr>
          <w:sz w:val="24"/>
        </w:rPr>
      </w:pPr>
      <w:r>
        <w:rPr>
          <w:sz w:val="24"/>
        </w:rPr>
        <w:tab/>
        <w:t>Modeling of External Transactions Needs Improvement……………………….90</w:t>
      </w:r>
    </w:p>
    <w:p>
      <w:pPr>
        <w:pStyle w:val="Normal"/>
        <w:jc w:val="end"/>
        <w:rPr>
          <w:sz w:val="24"/>
        </w:rPr>
      </w:pPr>
      <w:r>
        <w:rPr>
          <w:sz w:val="24"/>
        </w:rPr>
        <w:t>Hour-ahead Evaluation…………………………………………………………………..91</w:t>
      </w:r>
    </w:p>
    <w:p>
      <w:pPr>
        <w:pStyle w:val="Normal"/>
        <w:rPr>
          <w:sz w:val="24"/>
        </w:rPr>
      </w:pPr>
      <w:r>
        <w:rPr>
          <w:sz w:val="24"/>
        </w:rPr>
        <w:tab/>
        <w:t xml:space="preserve">  The NYISO’s Hour-ahead Prices Have Proven to be Poor Predictors of</w:t>
      </w:r>
    </w:p>
    <w:p>
      <w:pPr>
        <w:pStyle w:val="Normal"/>
        <w:jc w:val="end"/>
        <w:rPr>
          <w:sz w:val="24"/>
        </w:rPr>
      </w:pPr>
      <w:r>
        <w:rPr>
          <w:sz w:val="24"/>
        </w:rPr>
        <w:tab/>
        <w:tab/>
        <w:t>Real-time Prices………………………………………………………….92</w:t>
      </w:r>
    </w:p>
    <w:p>
      <w:pPr>
        <w:pStyle w:val="Normal"/>
        <w:rPr>
          <w:sz w:val="24"/>
        </w:rPr>
      </w:pPr>
      <w:r>
        <w:rPr>
          <w:sz w:val="24"/>
        </w:rPr>
        <w:tab/>
        <w:t xml:space="preserve">  Gaming Has Resulted From Differences Between the Balancing Market</w:t>
      </w:r>
    </w:p>
    <w:p>
      <w:pPr>
        <w:pStyle w:val="Normal"/>
        <w:jc w:val="end"/>
        <w:rPr>
          <w:sz w:val="24"/>
        </w:rPr>
      </w:pPr>
      <w:r>
        <w:rPr>
          <w:sz w:val="24"/>
        </w:rPr>
        <w:tab/>
        <w:tab/>
        <w:t>Evaluation and the Real-time Market……………………………………96</w:t>
      </w:r>
    </w:p>
    <w:p>
      <w:pPr>
        <w:pStyle w:val="Normal"/>
        <w:jc w:val="end"/>
        <w:rPr>
          <w:sz w:val="24"/>
        </w:rPr>
      </w:pPr>
      <w:r>
        <w:rPr>
          <w:sz w:val="24"/>
        </w:rPr>
      </w:r>
    </w:p>
    <w:p>
      <w:pPr>
        <w:pStyle w:val="Normal"/>
        <w:jc w:val="end"/>
        <w:rPr>
          <w:sz w:val="24"/>
        </w:rPr>
      </w:pPr>
      <w:r>
        <w:rPr>
          <w:sz w:val="24"/>
        </w:rPr>
      </w:r>
    </w:p>
    <w:p>
      <w:pPr>
        <w:pStyle w:val="Normal"/>
        <w:jc w:val="center"/>
        <w:rPr>
          <w:sz w:val="24"/>
        </w:rPr>
      </w:pPr>
      <w:r>
        <w:rPr>
          <w:sz w:val="24"/>
        </w:rPr>
        <w:t>-ii-</w:t>
      </w:r>
    </w:p>
    <w:p>
      <w:pPr>
        <w:pStyle w:val="Normal"/>
        <w:rPr>
          <w:sz w:val="24"/>
        </w:rPr>
      </w:pPr>
      <w:r>
        <w:rPr>
          <w:sz w:val="24"/>
        </w:rPr>
        <w:tab/>
      </w:r>
    </w:p>
    <w:p>
      <w:pPr>
        <w:pStyle w:val="Normal"/>
        <w:rPr>
          <w:sz w:val="24"/>
        </w:rPr>
      </w:pPr>
      <w:r>
        <w:rPr>
          <w:sz w:val="24"/>
        </w:rPr>
      </w:r>
    </w:p>
    <w:p>
      <w:pPr>
        <w:pStyle w:val="Normal"/>
        <w:ind w:firstLine="720" w:end="0"/>
        <w:rPr>
          <w:sz w:val="24"/>
        </w:rPr>
      </w:pPr>
      <w:r>
        <w:rPr>
          <w:sz w:val="24"/>
        </w:rPr>
        <w:t>Curtailment of Imports and Exports Has Caused Problems That Have</w:t>
      </w:r>
    </w:p>
    <w:p>
      <w:pPr>
        <w:pStyle w:val="Normal"/>
        <w:jc w:val="end"/>
        <w:rPr>
          <w:sz w:val="24"/>
        </w:rPr>
      </w:pPr>
      <w:r>
        <w:rPr>
          <w:sz w:val="24"/>
        </w:rPr>
        <w:tab/>
        <w:tab/>
        <w:t>Reduced Confidence in the NYISO…………………………………….100</w:t>
      </w:r>
    </w:p>
    <w:p>
      <w:pPr>
        <w:pStyle w:val="Normal"/>
        <w:jc w:val="end"/>
        <w:rPr>
          <w:sz w:val="24"/>
        </w:rPr>
      </w:pPr>
      <w:r>
        <w:rPr>
          <w:sz w:val="24"/>
        </w:rPr>
        <w:t>Real-Time Market………………………………………………………………………101</w:t>
      </w:r>
    </w:p>
    <w:p>
      <w:pPr>
        <w:pStyle w:val="Normal"/>
        <w:rPr/>
      </w:pPr>
      <w:r>
        <w:rPr/>
        <w:tab/>
      </w:r>
      <w:r>
        <w:rPr>
          <w:sz w:val="24"/>
        </w:rPr>
        <w:t>The Real-time Computer Program Has Difficulty Accounting for Deviations</w:t>
      </w:r>
    </w:p>
    <w:p>
      <w:pPr>
        <w:pStyle w:val="Normal"/>
        <w:jc w:val="end"/>
        <w:rPr>
          <w:sz w:val="24"/>
        </w:rPr>
      </w:pPr>
      <w:r>
        <w:rPr>
          <w:sz w:val="24"/>
        </w:rPr>
        <w:tab/>
        <w:tab/>
        <w:t>From What the Software Anticipates………………………………….102</w:t>
      </w:r>
    </w:p>
    <w:p>
      <w:pPr>
        <w:pStyle w:val="Normal"/>
        <w:rPr>
          <w:sz w:val="24"/>
        </w:rPr>
      </w:pPr>
      <w:r>
        <w:rPr>
          <w:sz w:val="24"/>
        </w:rPr>
        <w:tab/>
        <w:t>The NYISO Has Difficulty Accommodating Units That Do Not Follow</w:t>
      </w:r>
    </w:p>
    <w:p>
      <w:pPr>
        <w:pStyle w:val="Normal"/>
        <w:jc w:val="end"/>
        <w:rPr>
          <w:sz w:val="24"/>
        </w:rPr>
      </w:pPr>
      <w:r>
        <w:rPr>
          <w:sz w:val="24"/>
        </w:rPr>
        <w:tab/>
        <w:tab/>
        <w:t>Hour-ahead Schedules…………………………………………………106</w:t>
      </w:r>
    </w:p>
    <w:p>
      <w:pPr>
        <w:pStyle w:val="Normal"/>
        <w:rPr>
          <w:sz w:val="24"/>
        </w:rPr>
      </w:pPr>
      <w:r>
        <w:rPr>
          <w:sz w:val="24"/>
        </w:rPr>
        <w:tab/>
        <w:t>Use of Demand-side Approaches Could Offer Added Flexibility in</w:t>
      </w:r>
    </w:p>
    <w:p>
      <w:pPr>
        <w:pStyle w:val="Normal"/>
        <w:jc w:val="end"/>
        <w:rPr>
          <w:sz w:val="24"/>
        </w:rPr>
      </w:pPr>
      <w:r>
        <w:rPr>
          <w:sz w:val="24"/>
        </w:rPr>
        <w:tab/>
        <w:tab/>
        <w:t>Meeting Demand………………………………………………………108</w:t>
      </w:r>
    </w:p>
    <w:p>
      <w:pPr>
        <w:pStyle w:val="Normal"/>
        <w:jc w:val="end"/>
        <w:rPr>
          <w:sz w:val="24"/>
        </w:rPr>
      </w:pPr>
      <w:r>
        <w:rPr>
          <w:sz w:val="24"/>
        </w:rPr>
        <w:tab/>
        <w:t>Making Corrections in a Single Time Interval Can Cause Price Spikes……….109</w:t>
      </w:r>
    </w:p>
    <w:p>
      <w:pPr>
        <w:pStyle w:val="Normal"/>
        <w:jc w:val="end"/>
        <w:rPr>
          <w:sz w:val="24"/>
        </w:rPr>
      </w:pPr>
      <w:r>
        <w:rPr>
          <w:sz w:val="24"/>
        </w:rPr>
      </w:r>
    </w:p>
    <w:p>
      <w:pPr>
        <w:pStyle w:val="Normal"/>
        <w:jc w:val="end"/>
        <w:rPr>
          <w:sz w:val="24"/>
        </w:rPr>
      </w:pPr>
      <w:r>
        <w:rPr>
          <w:sz w:val="24"/>
        </w:rPr>
      </w:r>
    </w:p>
    <w:p>
      <w:pPr>
        <w:pStyle w:val="Heading2"/>
        <w:ind w:hanging="0" w:start="0"/>
        <w:jc w:val="center"/>
        <w:rPr>
          <w:u w:val="single"/>
        </w:rPr>
      </w:pPr>
      <w:r>
        <w:rPr>
          <w:u w:val="single"/>
        </w:rPr>
        <w:t>Chapter Four – Areas For Further Study</w:t>
      </w:r>
    </w:p>
    <w:p>
      <w:pPr>
        <w:pStyle w:val="Normal"/>
        <w:jc w:val="center"/>
        <w:rPr>
          <w:b/>
          <w:sz w:val="24"/>
          <w:u w:val="single"/>
        </w:rPr>
      </w:pPr>
      <w:r>
        <w:rPr>
          <w:b/>
          <w:sz w:val="24"/>
          <w:u w:val="single"/>
        </w:rPr>
      </w:r>
    </w:p>
    <w:p>
      <w:pPr>
        <w:pStyle w:val="Normal"/>
        <w:jc w:val="end"/>
        <w:rPr>
          <w:sz w:val="24"/>
        </w:rPr>
      </w:pPr>
      <w:r>
        <w:rPr>
          <w:sz w:val="24"/>
        </w:rPr>
        <w:t>Introduction……………………………………………………………………………..112</w:t>
      </w:r>
    </w:p>
    <w:p>
      <w:pPr>
        <w:pStyle w:val="Normal"/>
        <w:jc w:val="end"/>
        <w:rPr>
          <w:sz w:val="24"/>
        </w:rPr>
      </w:pPr>
      <w:r>
        <w:rPr>
          <w:sz w:val="24"/>
        </w:rPr>
        <w:t>Generation………………………………………………………………………………112</w:t>
      </w:r>
    </w:p>
    <w:p>
      <w:pPr>
        <w:pStyle w:val="Normal"/>
        <w:jc w:val="end"/>
        <w:rPr>
          <w:sz w:val="24"/>
        </w:rPr>
      </w:pPr>
      <w:r>
        <w:rPr>
          <w:sz w:val="24"/>
        </w:rPr>
        <w:t>Installed Capacity Market Availability…………………………………………………113</w:t>
      </w:r>
    </w:p>
    <w:p>
      <w:pPr>
        <w:pStyle w:val="Normal"/>
        <w:jc w:val="end"/>
        <w:rPr>
          <w:sz w:val="24"/>
        </w:rPr>
      </w:pPr>
      <w:r>
        <w:rPr>
          <w:sz w:val="24"/>
        </w:rPr>
        <w:t>Reserve Pickups…………………………………………………………………….. …114</w:t>
      </w:r>
    </w:p>
    <w:p>
      <w:pPr>
        <w:pStyle w:val="Normal"/>
        <w:jc w:val="end"/>
        <w:rPr>
          <w:sz w:val="24"/>
        </w:rPr>
      </w:pPr>
      <w:r>
        <w:rPr>
          <w:sz w:val="24"/>
        </w:rPr>
        <w:t>Transmission……………………………………………………………………………115</w:t>
      </w:r>
    </w:p>
    <w:p>
      <w:pPr>
        <w:pStyle w:val="Normal"/>
        <w:jc w:val="end"/>
        <w:rPr>
          <w:sz w:val="24"/>
        </w:rPr>
      </w:pPr>
      <w:r>
        <w:rPr>
          <w:sz w:val="24"/>
        </w:rPr>
        <w:tab/>
        <w:t>Economic Transactions…………………………………………………………115</w:t>
      </w:r>
    </w:p>
    <w:p>
      <w:pPr>
        <w:pStyle w:val="Normal"/>
        <w:rPr>
          <w:sz w:val="24"/>
        </w:rPr>
      </w:pPr>
      <w:r>
        <w:rPr>
          <w:sz w:val="24"/>
        </w:rPr>
        <w:tab/>
        <w:t>Transmission Congestion Contracts……………………………………………116</w:t>
      </w:r>
    </w:p>
    <w:p>
      <w:pPr>
        <w:pStyle w:val="Normal"/>
        <w:rPr>
          <w:sz w:val="24"/>
        </w:rPr>
      </w:pPr>
      <w:r>
        <w:rPr>
          <w:sz w:val="24"/>
        </w:rPr>
        <w:t xml:space="preserve"> </w:t>
      </w:r>
      <w:r>
        <w:rPr>
          <w:sz w:val="24"/>
        </w:rPr>
        <w:t>NYISO Software…………………………………………………………….………... 117</w:t>
      </w:r>
    </w:p>
    <w:p>
      <w:pPr>
        <w:pStyle w:val="Normal"/>
        <w:jc w:val="end"/>
        <w:rPr>
          <w:sz w:val="24"/>
        </w:rPr>
      </w:pPr>
      <w:r>
        <w:rPr>
          <w:sz w:val="24"/>
        </w:rPr>
      </w:r>
    </w:p>
    <w:p>
      <w:pPr>
        <w:pStyle w:val="Normal"/>
        <w:jc w:val="end"/>
        <w:rPr>
          <w:sz w:val="24"/>
        </w:rPr>
      </w:pPr>
      <w:r>
        <w:rPr>
          <w:sz w:val="24"/>
        </w:rPr>
      </w:r>
    </w:p>
    <w:p>
      <w:pPr>
        <w:pStyle w:val="Normal"/>
        <w:rPr>
          <w:sz w:val="24"/>
        </w:rPr>
      </w:pPr>
      <w:r>
        <w:rPr>
          <w:sz w:val="24"/>
        </w:rPr>
        <w:t>Appendix I……………………………………………………………………………...118</w:t>
      </w:r>
    </w:p>
    <w:p>
      <w:pPr>
        <w:pStyle w:val="Normal"/>
        <w:jc w:val="end"/>
        <w:rPr>
          <w:sz w:val="24"/>
        </w:rPr>
      </w:pPr>
      <w:r>
        <w:rPr>
          <w:sz w:val="24"/>
        </w:rPr>
        <w:t>Appendix II……………………………………………………………………………..122</w:t>
        <w:tab/>
      </w:r>
    </w:p>
    <w:p>
      <w:pPr>
        <w:pStyle w:val="Normal"/>
        <w:jc w:val="end"/>
        <w:rPr>
          <w:sz w:val="24"/>
        </w:rPr>
      </w:pPr>
      <w:r>
        <w:rPr>
          <w:sz w:val="24"/>
        </w:rPr>
      </w:r>
    </w:p>
    <w:p>
      <w:pPr>
        <w:pStyle w:val="Normal"/>
        <w:rPr>
          <w:sz w:val="24"/>
        </w:rPr>
      </w:pPr>
      <w:r>
        <w:rPr>
          <w:sz w:val="24"/>
        </w:rPr>
      </w:r>
    </w:p>
    <w:p>
      <w:pPr>
        <w:pStyle w:val="Normal"/>
        <w:rPr>
          <w:sz w:val="24"/>
        </w:rPr>
      </w:pPr>
      <w:r>
        <w:rPr>
          <w:sz w:val="24"/>
        </w:rPr>
        <w:tab/>
      </w:r>
    </w:p>
    <w:p>
      <w:pPr>
        <w:pStyle w:val="Normal"/>
        <w:ind w:start="720" w:end="0"/>
        <w:rPr>
          <w:sz w:val="24"/>
        </w:rPr>
      </w:pPr>
      <w:r>
        <w:rPr>
          <w:sz w:val="24"/>
        </w:rPr>
      </w:r>
    </w:p>
    <w:p>
      <w:pPr>
        <w:pStyle w:val="Normal"/>
        <w:ind w:start="720" w:end="0"/>
        <w:rPr>
          <w:sz w:val="24"/>
        </w:rPr>
      </w:pPr>
      <w:r>
        <w:rPr>
          <w:sz w:val="24"/>
        </w:rPr>
      </w:r>
    </w:p>
    <w:p>
      <w:pPr>
        <w:pStyle w:val="Normal"/>
        <w:ind w:start="720" w:end="0"/>
        <w:rPr>
          <w:sz w:val="24"/>
        </w:rPr>
      </w:pPr>
      <w:r>
        <w:rPr>
          <w:sz w:val="24"/>
        </w:rPr>
      </w:r>
    </w:p>
    <w:p>
      <w:pPr>
        <w:pStyle w:val="Normal"/>
        <w:ind w:start="720" w:end="0"/>
        <w:rPr>
          <w:sz w:val="24"/>
        </w:rPr>
      </w:pPr>
      <w:r>
        <w:rPr>
          <w:sz w:val="24"/>
        </w:rPr>
      </w:r>
    </w:p>
    <w:p>
      <w:pPr>
        <w:pStyle w:val="Normal"/>
        <w:ind w:start="720" w:end="0"/>
        <w:rPr>
          <w:sz w:val="24"/>
        </w:rPr>
      </w:pPr>
      <w:r>
        <w:rPr>
          <w:sz w:val="24"/>
        </w:rPr>
      </w:r>
    </w:p>
    <w:p>
      <w:pPr>
        <w:pStyle w:val="Normal"/>
        <w:ind w:start="720" w:end="0"/>
        <w:rPr>
          <w:sz w:val="24"/>
        </w:rPr>
      </w:pPr>
      <w:r>
        <w:rPr>
          <w:sz w:val="24"/>
        </w:rPr>
      </w:r>
    </w:p>
    <w:p>
      <w:pPr>
        <w:pStyle w:val="Normal"/>
        <w:ind w:start="720" w:end="0"/>
        <w:rPr>
          <w:sz w:val="24"/>
        </w:rPr>
      </w:pPr>
      <w:r>
        <w:rPr>
          <w:sz w:val="24"/>
        </w:rPr>
      </w:r>
    </w:p>
    <w:p>
      <w:pPr>
        <w:pStyle w:val="Normal"/>
        <w:ind w:start="720" w:end="0"/>
        <w:rPr>
          <w:sz w:val="24"/>
        </w:rPr>
      </w:pPr>
      <w:r>
        <w:rPr>
          <w:sz w:val="24"/>
        </w:rPr>
      </w:r>
    </w:p>
    <w:p>
      <w:pPr>
        <w:pStyle w:val="Normal"/>
        <w:ind w:start="720" w:end="0"/>
        <w:rPr>
          <w:sz w:val="24"/>
        </w:rPr>
      </w:pPr>
      <w:r>
        <w:rPr>
          <w:sz w:val="24"/>
        </w:rPr>
      </w:r>
    </w:p>
    <w:p>
      <w:pPr>
        <w:pStyle w:val="Normal"/>
        <w:ind w:start="720" w:end="0"/>
        <w:rPr>
          <w:sz w:val="24"/>
        </w:rPr>
      </w:pPr>
      <w:r>
        <w:rPr>
          <w:sz w:val="24"/>
        </w:rPr>
      </w:r>
    </w:p>
    <w:p>
      <w:pPr>
        <w:pStyle w:val="Normal"/>
        <w:ind w:start="720" w:end="0"/>
        <w:rPr>
          <w:sz w:val="24"/>
        </w:rPr>
      </w:pPr>
      <w:r>
        <w:rPr>
          <w:sz w:val="24"/>
        </w:rPr>
      </w:r>
    </w:p>
    <w:p>
      <w:pPr>
        <w:pStyle w:val="Normal"/>
        <w:ind w:start="720" w:end="0"/>
        <w:rPr>
          <w:sz w:val="24"/>
        </w:rPr>
      </w:pPr>
      <w:r>
        <w:rPr>
          <w:sz w:val="24"/>
        </w:rPr>
      </w:r>
    </w:p>
    <w:p>
      <w:pPr>
        <w:pStyle w:val="Normal"/>
        <w:ind w:start="720" w:end="0"/>
        <w:rPr>
          <w:sz w:val="24"/>
        </w:rPr>
      </w:pPr>
      <w:r>
        <w:rPr>
          <w:sz w:val="24"/>
        </w:rPr>
      </w:r>
    </w:p>
    <w:p>
      <w:pPr>
        <w:sectPr>
          <w:footerReference w:type="default" r:id="rId4"/>
          <w:type w:val="nextPage"/>
          <w:pgSz w:w="12240" w:h="15840"/>
          <w:pgMar w:left="1800" w:right="1800" w:gutter="0" w:header="0" w:top="1440" w:footer="720" w:bottom="1350"/>
          <w:pgNumType w:start="1" w:fmt="decimal"/>
          <w:formProt w:val="false"/>
          <w:textDirection w:val="lrTb"/>
          <w:docGrid w:type="default" w:linePitch="360" w:charSpace="0"/>
        </w:sectPr>
        <w:pStyle w:val="Normal"/>
        <w:ind w:start="720" w:end="0"/>
        <w:jc w:val="center"/>
        <w:rPr>
          <w:sz w:val="24"/>
        </w:rPr>
      </w:pPr>
      <w:r>
        <w:rPr>
          <w:sz w:val="24"/>
        </w:rPr>
        <w:t>-iii-</w:t>
      </w:r>
    </w:p>
    <w:p>
      <w:pPr>
        <w:pStyle w:val="Heading1"/>
        <w:widowControl/>
        <w:ind w:hanging="0" w:start="0"/>
        <w:rPr/>
      </w:pPr>
      <w:r>
        <w:rPr/>
        <w:t>EXECUTIVE SUMMARY</w:t>
      </w:r>
    </w:p>
    <w:p>
      <w:pPr>
        <w:pStyle w:val="Normal"/>
        <w:jc w:val="center"/>
        <w:rPr>
          <w:b/>
          <w:sz w:val="24"/>
        </w:rPr>
      </w:pPr>
      <w:r>
        <w:rPr>
          <w:b/>
          <w:sz w:val="24"/>
        </w:rPr>
      </w:r>
    </w:p>
    <w:p>
      <w:pPr>
        <w:pStyle w:val="BodyTextIndent"/>
        <w:spacing w:lineRule="auto" w:line="360"/>
        <w:ind w:firstLine="1440" w:end="0"/>
        <w:rPr/>
      </w:pPr>
      <w:r>
        <w:rPr/>
        <w:t xml:space="preserve">In the mid-1990’s, interested parties in New York State developed and commented on a framework for restructuring the wholesale electric market that included an Independent System Operator to supercede the then-existing New York Power Pool.  The Federal Energy Regulatory Commission (FERC) eventually adopted these proposals, with modifications, and on November 18, 1999 the New York Independent System Operator (NYISO) began operations.  In the year since then, market participants have identified hundreds of potential corrections that could make the NYISO operate more efficiently and effectively.   Many of these changes are now in place, but much work remains to be done.  </w:t>
      </w:r>
    </w:p>
    <w:p>
      <w:pPr>
        <w:pStyle w:val="BodyTextIndent"/>
        <w:spacing w:lineRule="auto" w:line="360"/>
        <w:ind w:firstLine="1440" w:end="0"/>
        <w:rPr/>
      </w:pPr>
      <w:r>
        <w:rPr/>
        <w:t xml:space="preserve">The first year of operations of the competitive wholesale market has been marked by tight supply conditions.  Very little new generation has been built in New York in the past decade.  Furthermore, New York’s economy is strong and demand for electricity is rising at a rate much higher than predicted in the most optimistic forecasts of a few years ago.  Even with a well-established properly functioning marketplace, such an environment would be expected to yield high prices during peak load periods.  Adding new generation, using energy more efficiently,  and enhancing customers’ ability to respond to price increases are the keys to lowering wholesale electric prices in the long run.  </w:t>
      </w:r>
    </w:p>
    <w:p>
      <w:pPr>
        <w:pStyle w:val="BodyTextIndent"/>
        <w:spacing w:lineRule="auto" w:line="360"/>
        <w:ind w:firstLine="1440" w:end="0"/>
        <w:rPr/>
      </w:pPr>
      <w:r>
        <w:rPr/>
        <w:t xml:space="preserve">Until significant amounts of new generation can be built, current conditions could have large cost consequences if proper care is not taken. The potential exists for serious run-ups in prices caused by scarcity of resources, NYISO systems that do not yet work as intended, a marketplace that is not yet fully competitive, and market participants taking advantage of problems that have been identified but not yet fixed. </w:t>
      </w:r>
    </w:p>
    <w:p>
      <w:pPr>
        <w:pStyle w:val="BodyTextIndent"/>
        <w:spacing w:lineRule="auto" w:line="360"/>
        <w:ind w:firstLine="1440" w:end="0"/>
        <w:rPr/>
      </w:pPr>
      <w:r>
        <w:rPr/>
        <w:t>In preparing this report New York Department of Public Service staff (Staff) asked numerous questions of NYISO staff and spoke with as many market participants as we could, representing many of the major sectors participating in New York’s wholesale electricity marketplace.  We also spoke with representatives from FERC and from Independent System Operators (ISOs) in other states and countries.  Our discussions are continuing.  We welcome comments as we proceed with our investigation.</w:t>
      </w:r>
    </w:p>
    <w:p>
      <w:pPr>
        <w:pStyle w:val="BodyTextIndent"/>
        <w:spacing w:lineRule="auto" w:line="360"/>
        <w:ind w:firstLine="1440" w:end="0"/>
        <w:rPr/>
      </w:pPr>
      <w:r>
        <w:rPr/>
      </w:r>
    </w:p>
    <w:p>
      <w:pPr>
        <w:pStyle w:val="BodyTextIndent"/>
        <w:spacing w:lineRule="auto" w:line="360"/>
        <w:ind w:firstLine="1440" w:end="0"/>
        <w:rPr/>
      </w:pPr>
      <w:r>
        <w:rPr/>
        <w:t>Our review has focused on issues putting upward pressure on price.  These generally fall into two major areas: 1) inadequate market monitoring  and 2) inefficient rules and procedures. We are issuing this report now, so that corrective actions can be undertaken immediately.   In the area of market monitoring we conclude that during a transitional period, until the wholesale marketplace for electricity in New York is more fully developed, strong mitigation measures need to be in place to prevent abuse of market power.  Furthermore, the NYISO should broaden its monitoring efforts to focus more attention on instances where prices are higher than they should be, but below current thresholds for triggering price mitigation. In the area of rules and procedures, Staff found significant problems with the NYISO’s day-ahead, hour-ahead, and real-time operations caused by software design problems; rules that do not work as intended; and gaming that occurs when market participants try to take advantage of the simultaneous existence of problems with software, rules, and procedures.</w:t>
      </w:r>
    </w:p>
    <w:p>
      <w:pPr>
        <w:pStyle w:val="BodyTextIndent"/>
        <w:spacing w:lineRule="auto" w:line="360"/>
        <w:ind w:firstLine="1440" w:end="0"/>
        <w:rPr/>
      </w:pPr>
      <w:r>
        <w:rPr/>
        <w:t>Many of our findings address issues that have been raised, in some form, by parties or the NYISO.  Better progress on satisfactorily resolving these issues is essential if the public is to enjoy the full benefits of a properly functioning, competitive wholesale marketplace. The report provides Staff’s recommendations about where the NYISO should focus its attention so prices to consumers can be minimized. The NYISO generally agrees with the issues Staff has identified and has stated its intention to work with Staff to address these concerns.  We believe that prompt action can minimize pricing problems during the transitional period, as New York’s wholesale marketplace becomes increasingly competitive.</w:t>
      </w:r>
    </w:p>
    <w:p>
      <w:pPr>
        <w:pStyle w:val="BodyTextIndent"/>
        <w:spacing w:lineRule="auto" w:line="360"/>
        <w:ind w:firstLine="1440" w:end="0"/>
        <w:rPr/>
      </w:pPr>
      <w:r>
        <w:rPr/>
        <w:t>The NYISO has had a difficult beginning.  It has made great strides in improving its operations and has made commitments to implement many, but not all, of Staff’s recommendations in this report.  We will continue to press for modifications, where necessary, with the NYISO or at FERC, if appropriate.  The Department of Public Service is committed to working with the NYISO so that consumers are protected in instances where markets are not competitive.</w:t>
      </w:r>
      <w:r>
        <w:br w:type="page"/>
      </w:r>
    </w:p>
    <w:p>
      <w:pPr>
        <w:pStyle w:val="BodyTextIndent"/>
        <w:spacing w:lineRule="auto" w:line="360"/>
        <w:ind w:hanging="0" w:end="0"/>
        <w:jc w:val="center"/>
        <w:rPr>
          <w:b/>
        </w:rPr>
      </w:pPr>
      <w:r>
        <w:rPr>
          <w:b/>
        </w:rPr>
        <w:t>NYISO Operations</w:t>
      </w:r>
    </w:p>
    <w:p>
      <w:pPr>
        <w:pStyle w:val="BodyTextIndent"/>
        <w:ind w:hanging="0" w:end="0"/>
        <w:rPr>
          <w:u w:val="single"/>
        </w:rPr>
      </w:pPr>
      <w:r>
        <w:rPr>
          <w:u w:val="single"/>
        </w:rPr>
        <w:t>During Times When Peak Loads Strain Existing Supplies, the Market-clearing Price Mechanism Can Lead to Extremely High Prices</w:t>
      </w:r>
    </w:p>
    <w:p>
      <w:pPr>
        <w:pStyle w:val="BodyTextIndent"/>
        <w:ind w:hanging="0" w:end="0"/>
        <w:rPr>
          <w:u w:val="single"/>
        </w:rPr>
      </w:pPr>
      <w:r>
        <w:rPr>
          <w:u w:val="single"/>
        </w:rPr>
      </w:r>
    </w:p>
    <w:p>
      <w:pPr>
        <w:pStyle w:val="BodyTextIndent"/>
        <w:spacing w:lineRule="auto" w:line="360"/>
        <w:ind w:firstLine="1440" w:end="0"/>
        <w:rPr/>
      </w:pPr>
      <w:r>
        <w:rPr/>
        <w:t xml:space="preserve">A major change from the operations under the New York Power Pool involves how generators are paid.  The Power Pool paid generators based on each unit’s running costs.  In a competitive environment, market-clearing prices are the most commonly used  pricing mechanism.  Under this approach, generators place price bids for the electricity they are willing to supply. The NYISO selects bids from generators up to the point where enough generation is committed to meet anticipated demand.  Based on the bids, system requirements, and system constraints, the NYISO determines a market-clearing price at each generator bus.  All generators selected receive the market-clearing price at their location.   </w:t>
      </w:r>
    </w:p>
    <w:p>
      <w:pPr>
        <w:pStyle w:val="BodyTextIndent"/>
        <w:spacing w:lineRule="auto" w:line="360"/>
        <w:ind w:firstLine="1440" w:end="0"/>
        <w:rPr/>
      </w:pPr>
      <w:r>
        <w:rPr/>
        <w:t xml:space="preserve">This type of bidding system has a number of advantages in terms of efficiency of operations.  The pros and cons of the market-clearing price approach are described in detail in Chapter 1.  Despite the advantages associated with use of a market-clearing price, some parties claim that giving all generators the market-clearing price increases wholesale prices compared to a pay what is bid approach.         </w:t>
      </w:r>
    </w:p>
    <w:p>
      <w:pPr>
        <w:pStyle w:val="BodyTextIndent"/>
        <w:spacing w:lineRule="auto" w:line="360"/>
        <w:ind w:firstLine="1440" w:end="0"/>
        <w:rPr/>
      </w:pPr>
      <w:r>
        <w:rPr/>
        <w:t>Those parties objecting to use of market clearing prices are correct in noting that paying the clearing price can exacerbate the consequences of market power</w:t>
      </w:r>
      <w:r>
        <w:rPr>
          <w:rStyle w:val="FootnoteCharacters"/>
          <w:rStyle w:val="FootnoteReference"/>
        </w:rPr>
        <w:footnoteReference w:id="2"/>
      </w:r>
      <w:r>
        <w:rPr/>
        <w:t xml:space="preserve"> abuse.  Paying the market clearing price is especially problematic when supply is tight and demand is high.  During its first summer of operation, the temperatures in the NYISO’s territory were abnormally low and there were few instances of high peak load associated with heavy use of air conditioning. Nevertheless, tight supplies, withholding of supply by generators, and problems caused by rules and procedures that failed to consistently produce the intended outcome led to several instances of very high price spikes.  During a normal summer, there is the potential for repeated and sustained price spikes.  The NYISO needs ample powers to protect consumers. </w:t>
      </w:r>
      <w:r>
        <w:br w:type="page"/>
      </w:r>
    </w:p>
    <w:p>
      <w:pPr>
        <w:pStyle w:val="BodyTextIndent"/>
        <w:spacing w:lineRule="auto" w:line="360"/>
        <w:ind w:firstLine="1440" w:end="0"/>
        <w:rPr/>
      </w:pPr>
      <w:r>
        <w:rPr/>
        <w:t>In terms of market pricing, the solution in Staff’s view is not to replace the current practice of paying the clearing price, because it is an efficient system that should produce benefits to customers when the market is reasonably competitive.  Instead, Staff recommends crafting appropriate mitigation measures to prevent abuse of the pricing system during the transition period until additional supply is available and customer demand is more price-responsive.  This approach is similar to the FERC reaction to wholesale market problems in California.  It is discussed in detail in Chapter Two.  If the NYISO does not implement an approach that satisfactorily addresses the problems associated with paying the clearing price when supplies are constrained, then reconsideration of how suppliers are compensated should be undertaken.</w:t>
      </w:r>
      <w:r>
        <w:rPr>
          <w:b/>
        </w:rPr>
        <w:t xml:space="preserve">     </w:t>
      </w:r>
    </w:p>
    <w:p>
      <w:pPr>
        <w:pStyle w:val="BodyTextIndent"/>
        <w:spacing w:lineRule="auto" w:line="360"/>
        <w:ind w:hanging="0" w:end="0"/>
        <w:rPr>
          <w:u w:val="single"/>
        </w:rPr>
      </w:pPr>
      <w:r>
        <w:rPr>
          <w:u w:val="single"/>
        </w:rPr>
        <w:t>The NYISO’s Committee Structure Should Be Improved</w:t>
      </w:r>
    </w:p>
    <w:p>
      <w:pPr>
        <w:pStyle w:val="BodyTextIndent"/>
        <w:spacing w:lineRule="auto" w:line="360"/>
        <w:ind w:firstLine="1440" w:end="0"/>
        <w:rPr/>
      </w:pPr>
      <w:r>
        <w:rPr/>
        <w:t>Much of the work done by the NYISO is initiated as a result of planning done by committees made up of representatives of the various market sectors.  The general consensus of those we spoke with is that the operation of the NYISO committees could be improved.  Areas ripe for improvement fall into three basic categories: 1) the role committees play, 2) lack of follow-through by the NYISO on suggestions made by committees, and 3) lack of effective communication with committee participants.   Many of the complaints stem from the participants’ desire to move important issues through the committee process in a quick and efficient manner.  Use of trained facilitators, with knowledge of the subject being addressed, could help alleviate these concerns.  Staff will be conducting additional review of the operations of committees and may identify further recommendations regarding the functioning of the NYISO and its committees.</w:t>
      </w:r>
    </w:p>
    <w:p>
      <w:pPr>
        <w:pStyle w:val="BodyTextIndent"/>
        <w:spacing w:lineRule="auto" w:line="360"/>
        <w:ind w:hanging="0" w:end="0"/>
        <w:rPr>
          <w:u w:val="single"/>
        </w:rPr>
      </w:pPr>
      <w:r>
        <w:rPr>
          <w:u w:val="single"/>
        </w:rPr>
        <w:t>The NYISO’s Billing Practices Need To Be Improved</w:t>
      </w:r>
    </w:p>
    <w:p>
      <w:pPr>
        <w:pStyle w:val="BodyTextIndent"/>
        <w:spacing w:lineRule="auto" w:line="360"/>
        <w:ind w:firstLine="1440" w:end="0"/>
        <w:rPr/>
      </w:pPr>
      <w:r>
        <w:rPr/>
        <w:t>The NYISO can make changes to bills for a period of up to two years.  Consequently, buyers do not know the final amount of any bill and generators cannot be sure how much they will be paid.  This lack of certainty could be a deterrent to new market entrants.  The NYISO has committed to improvements, recognizing that some of the delay is caused by metering-technology issues.</w:t>
      </w:r>
    </w:p>
    <w:p>
      <w:pPr>
        <w:pStyle w:val="BodyText"/>
        <w:spacing w:lineRule="auto" w:line="360"/>
        <w:jc w:val="center"/>
        <w:rPr>
          <w:b/>
        </w:rPr>
      </w:pPr>
      <w:r>
        <w:rPr>
          <w:b/>
        </w:rPr>
        <w:t>Market Monitoring and Mitigation</w:t>
      </w:r>
    </w:p>
    <w:p>
      <w:pPr>
        <w:pStyle w:val="BodyText"/>
        <w:spacing w:lineRule="auto" w:line="360"/>
        <w:ind w:firstLine="1440" w:end="0"/>
        <w:rPr/>
      </w:pPr>
      <w:r>
        <w:rPr/>
        <w:t xml:space="preserve">The NYISO has a Market Monitoring and Performance Unit (MMP Unit) with responsibility for analyzing conditions or actions that affect competitiveness, </w:t>
      </w:r>
    </w:p>
    <w:p>
      <w:pPr>
        <w:pStyle w:val="BodyText"/>
        <w:spacing w:lineRule="auto" w:line="360"/>
        <w:ind w:firstLine="1440" w:end="0"/>
        <w:rPr/>
      </w:pPr>
      <w:r>
        <w:rPr/>
      </w:r>
    </w:p>
    <w:p>
      <w:pPr>
        <w:pStyle w:val="BodyText"/>
        <w:spacing w:lineRule="auto" w:line="360"/>
        <w:rPr/>
      </w:pPr>
      <w:r>
        <w:rPr/>
        <w:t xml:space="preserve">economic efficiency, or proper operation of any New York electric market.  One of the group’s primary functions is detecting and monitoring market power.  </w:t>
      </w:r>
    </w:p>
    <w:p>
      <w:pPr>
        <w:pStyle w:val="BodyText"/>
        <w:spacing w:lineRule="auto" w:line="360"/>
        <w:ind w:firstLine="1440" w:end="0"/>
        <w:rPr/>
      </w:pPr>
      <w:r>
        <w:rPr/>
        <w:t>The MMP Unit uses numerical thresholds to gauge the seriousness of anti-competitive conduct and the materiality of price impacts.  Depending on the level of bids and prices in comparison with the thresholds, the NYISO has two types of mitigation authority: 1) rapid mitigation, in which the NYISO can intervene immediately to mitigate market power without the need to first seek FERC approval and 2) slow-moving mitigation, in which the NYISO can propose to mitigate via a formal filing to FERC.</w:t>
      </w:r>
    </w:p>
    <w:p>
      <w:pPr>
        <w:pStyle w:val="BodyText"/>
        <w:rPr>
          <w:u w:val="single"/>
        </w:rPr>
      </w:pPr>
      <w:r>
        <w:rPr>
          <w:u w:val="single"/>
        </w:rPr>
        <w:t>The NYISO’s Market Monitoring Approach is Insufficient To Adequately Protect Consumers</w:t>
      </w:r>
    </w:p>
    <w:p>
      <w:pPr>
        <w:pStyle w:val="BodyText"/>
        <w:spacing w:lineRule="auto" w:line="360"/>
        <w:ind w:firstLine="1440" w:end="0"/>
        <w:rPr>
          <w:u w:val="single"/>
        </w:rPr>
      </w:pPr>
      <w:r>
        <w:rPr>
          <w:u w:val="single"/>
        </w:rPr>
      </w:r>
    </w:p>
    <w:p>
      <w:pPr>
        <w:pStyle w:val="BodyText"/>
        <w:spacing w:lineRule="auto" w:line="360"/>
        <w:ind w:firstLine="1440" w:end="0"/>
        <w:rPr/>
      </w:pPr>
      <w:r>
        <w:rPr/>
        <w:t xml:space="preserve">The NYISO has sufficient capability to correct prices in cases of extreme market power (greater than 200% price impacts).  However, more moderate abuses of market power, which raise prices by 0-200%, are likely to go undetected and unmitigated.  To date, the NYISO has never formally mitigated for market power when the price impact is in the 0-200% range and has mitigated three times for price impacts above the 200% increase level.  </w:t>
      </w:r>
    </w:p>
    <w:p>
      <w:pPr>
        <w:pStyle w:val="BodyText"/>
        <w:rPr>
          <w:u w:val="single"/>
        </w:rPr>
      </w:pPr>
      <w:r>
        <w:rPr>
          <w:u w:val="single"/>
        </w:rPr>
        <w:t>Market Power Offenders Do Not Face Penalties. Consequently, There Is Insufficient Deterrent To Prevent Objectionable Behavior</w:t>
      </w:r>
    </w:p>
    <w:p>
      <w:pPr>
        <w:pStyle w:val="BodyText"/>
        <w:ind w:firstLine="1440" w:end="0"/>
        <w:rPr>
          <w:u w:val="single"/>
        </w:rPr>
      </w:pPr>
      <w:r>
        <w:rPr>
          <w:u w:val="single"/>
        </w:rPr>
      </w:r>
    </w:p>
    <w:p>
      <w:pPr>
        <w:pStyle w:val="BodyText"/>
        <w:spacing w:lineRule="auto" w:line="360"/>
        <w:ind w:firstLine="1440" w:end="0"/>
        <w:rPr>
          <w:b/>
        </w:rPr>
      </w:pPr>
      <w:r>
        <w:rPr/>
        <w:t>With few exceptions, market power offenders do not face financial penalties.  In fact, they are allowed to keep the gains they obtained from exercising market power.  When market power is detected, the offender is subject to having its bids</w:t>
      </w:r>
      <w:r>
        <w:rPr>
          <w:b/>
        </w:rPr>
        <w:t xml:space="preserve"> </w:t>
      </w:r>
      <w:r>
        <w:rPr/>
        <w:t xml:space="preserve">mitigated on a going-forward basis for up to six months.  Penalties would help prevent the generators from repeatedly exercising market power, which are likely to do if the only repercussion is forward-looking bid mitigation.     </w:t>
      </w:r>
    </w:p>
    <w:p>
      <w:pPr>
        <w:pStyle w:val="BodyText"/>
        <w:spacing w:lineRule="auto" w:line="360"/>
        <w:ind w:firstLine="1440" w:end="0"/>
        <w:rPr/>
      </w:pPr>
      <w:r>
        <w:rPr/>
        <w:t xml:space="preserve">Furthermore, we believe the public has a right to know when generators are repeatedly exercising market power to the disadvantage of consumers.  The threat of public disclosure and adverse public reaction will give generators an incentive to avoid abusing market power.  In the United Kingdom, when there is repeated market power abuse, the regulator makes the names public and believes this public disclosure helps deter objectionable behavior.  Other ISOs issue reports summarizing their mitigation activities (sometimes masking the identities of the offenders).    Staff believes that a more </w:t>
      </w:r>
    </w:p>
    <w:p>
      <w:pPr>
        <w:pStyle w:val="BodyText"/>
        <w:spacing w:lineRule="auto" w:line="360"/>
        <w:ind w:firstLine="1440" w:end="0"/>
        <w:rPr/>
      </w:pPr>
      <w:r>
        <w:rPr/>
      </w:r>
    </w:p>
    <w:p>
      <w:pPr>
        <w:pStyle w:val="BodyText"/>
        <w:spacing w:lineRule="auto" w:line="360"/>
        <w:rPr/>
      </w:pPr>
      <w:r>
        <w:rPr/>
        <w:t>public process, identifying repeat offenders, will deter generators from repeated market power abuse.</w:t>
      </w:r>
    </w:p>
    <w:p>
      <w:pPr>
        <w:pStyle w:val="BodyText"/>
        <w:spacing w:lineRule="auto" w:line="360"/>
        <w:ind w:firstLine="1440" w:end="0"/>
        <w:rPr/>
      </w:pPr>
      <w:r>
        <w:rPr/>
        <w:t>To increase the deterrent against exercising market power, Staff recommends implementation of a three-step mitigation process that would: 1) require the return of any profits from market power abuses, 2) levy a penalty against repeat offenders, and 3) make the mitigation process for repeat offenders visible to the public.</w:t>
      </w:r>
    </w:p>
    <w:p>
      <w:pPr>
        <w:pStyle w:val="BodyText"/>
        <w:rPr>
          <w:u w:val="single"/>
        </w:rPr>
      </w:pPr>
      <w:r>
        <w:rPr>
          <w:u w:val="single"/>
        </w:rPr>
        <w:t>The NYISO’s Thresholds For Mitigation Are Too High.</w:t>
      </w:r>
    </w:p>
    <w:p>
      <w:pPr>
        <w:pStyle w:val="BodyText"/>
        <w:ind w:firstLine="1440" w:end="0"/>
        <w:rPr>
          <w:u w:val="single"/>
        </w:rPr>
      </w:pPr>
      <w:r>
        <w:rPr>
          <w:u w:val="single"/>
        </w:rPr>
      </w:r>
    </w:p>
    <w:p>
      <w:pPr>
        <w:pStyle w:val="BodyText"/>
        <w:spacing w:lineRule="auto" w:line="360"/>
        <w:ind w:firstLine="1440" w:end="0"/>
        <w:rPr/>
      </w:pPr>
      <w:r>
        <w:rPr/>
        <w:t>Under NYISO rules, rapid mitigation thresholds are triggered only when there is a tripling of price or a price increase that exceeds $100/MWh, resulting from a market participant’s exercise of market power.  This threshold is too lax because significant harm can result from price increases below this level.  Staff recommends that the NYISO petition FERC for approval of lower thresholds for rapid mitigation to the lesser of a 100% increase or $50/MWh of generator bids (compared to the current lesser of 300% or $100/MWh) and either the lesser of  $50/MWh or 50% or 25% increases, depending on the number of hours over which the impact is measured, for the impact on market prices (compared to the current lesser of 200% or $100/MWh , one-hour threshold level).</w:t>
      </w:r>
    </w:p>
    <w:p>
      <w:pPr>
        <w:pStyle w:val="Heading1"/>
        <w:spacing w:lineRule="auto" w:line="360"/>
        <w:ind w:hanging="0" w:start="0"/>
        <w:jc w:val="start"/>
        <w:rPr>
          <w:b w:val="false"/>
          <w:u w:val="single"/>
        </w:rPr>
      </w:pPr>
      <w:r>
        <w:rPr>
          <w:b w:val="false"/>
          <w:u w:val="single"/>
        </w:rPr>
        <w:t>Consumers Need Protection from Price Spikes</w:t>
      </w:r>
    </w:p>
    <w:p>
      <w:pPr>
        <w:pStyle w:val="BodyText"/>
        <w:widowControl/>
        <w:spacing w:lineRule="auto" w:line="360"/>
        <w:rPr/>
      </w:pPr>
      <w:r>
        <w:rPr/>
        <w:tab/>
        <w:tab/>
        <w:t>When power supplies are tight, it is easy for generators to exercise market power.  California’s energy markets have demonstrated that prices quickly become unreasonable when there are inadequate supplies to meet demand.  In New York, a few large generators drove clearing prices to unreasonable levels on a few days during the summer of 2000 when demand was high.  This occurred during a cool summer in New York.  The wholesale market is dangerously vulnerable to market power abuse during a normal or hotter than normal summer.  Safeguards must be in place in New York to protect against such situations while still allowing generators to make reasonable profits.  Accordingly, we recommend that the NYISO request that FERC cap market clearing prices at $150/MWh.  A generator’s bid would be allowed to exceed the cap but not set the market-clearing price.  However, the generator must demonstrate to FERC the cost basis for such a bid.  Copies of the demonstration should be submitted to the NYISO and the New York Public Service Commission for their analyses and recommendations to FERC.  This measure would operate in conjunction with the existing $1,000/MWh bid cap and the circuit breaker (explained below) to ensure that consumers pay reasonable prices.  FERC should also consider whether it makes sense to implement these measures on a regional basis.</w:t>
      </w:r>
    </w:p>
    <w:p>
      <w:pPr>
        <w:pStyle w:val="BodyText"/>
        <w:rPr>
          <w:u w:val="single"/>
        </w:rPr>
      </w:pPr>
      <w:r>
        <w:rPr>
          <w:u w:val="single"/>
        </w:rPr>
        <w:t>The NYISO’s Mitigation of Market Power Conditions Has a One-day Delay That Exposes Consumers To Large Losses</w:t>
      </w:r>
    </w:p>
    <w:p>
      <w:pPr>
        <w:pStyle w:val="BodyText"/>
        <w:ind w:firstLine="1440" w:end="0"/>
        <w:rPr>
          <w:u w:val="single"/>
        </w:rPr>
      </w:pPr>
      <w:r>
        <w:rPr>
          <w:u w:val="single"/>
        </w:rPr>
      </w:r>
    </w:p>
    <w:p>
      <w:pPr>
        <w:pStyle w:val="BodyText"/>
        <w:spacing w:lineRule="auto" w:line="360"/>
        <w:ind w:firstLine="1440" w:end="0"/>
        <w:rPr/>
      </w:pPr>
      <w:r>
        <w:rPr/>
        <w:t>Each day, the MMP Unit checks the day-ahead market bids carefully, since they constitute the largest portion of the wholesale market in dollar value.  Bids must be offered by 5 a.m.; bid winners and hourly prices are posted by 11 a.m. for the next day.  During the afternoon, the MMP Unit formally analyzes bids deemed to have the potential to have a large price impact.  This timing results in a one-day lag in mitigation.  The MMP Unit’s mitigation work does not, therefore, impact the next day’s prices.   The NYISO plans to eliminate this lag by speeding up the process through use of a new technique called a “circuit breaker.”</w:t>
      </w:r>
    </w:p>
    <w:p>
      <w:pPr>
        <w:pStyle w:val="BodyText"/>
        <w:spacing w:lineRule="auto" w:line="360"/>
        <w:ind w:firstLine="1440" w:end="0"/>
        <w:rPr/>
      </w:pPr>
      <w:r>
        <w:rPr/>
        <w:t>A “circuit breaker” mitigation mechanism is activated when market conditions are not workably competitive (</w:t>
      </w:r>
      <w:r>
        <w:rPr>
          <w:u w:val="single"/>
        </w:rPr>
        <w:t>i.e.</w:t>
      </w:r>
      <w:r>
        <w:rPr/>
        <w:t xml:space="preserve"> when markets are constrained or there is an insufficient amount of excess capacity or an inadequate number of market participants available).  A circuit breaker mechanism can be designed to selectively affect only those generators with market power and be applied only during periods when the market is not workably competitive.  Staff is concerned that some market participants may seek a weak circuit breaker to replace the currently existing $1,000/MWh bid cap.  In contrast, Staff recommends that a circuit breaker be developed and that it be used in addition to the $1,000/MWh bid cap and the “soft” $150/MWh price cap described above.  Such a circuit breaker will provide immediate mitigation of improperly high bids that occur at times when the system is vulnerable to market power.  The NYISO should implement such a circuit-breaker as soon as possible, but no later than May 1, 2001. </w:t>
      </w:r>
    </w:p>
    <w:p>
      <w:pPr>
        <w:pStyle w:val="BodyText"/>
        <w:rPr>
          <w:u w:val="single"/>
        </w:rPr>
      </w:pPr>
      <w:r>
        <w:rPr>
          <w:u w:val="single"/>
        </w:rPr>
        <w:t>The NYISO Lacks The Authority To Retroactively Remedy Consumer Harm Caused By Market Power</w:t>
      </w:r>
    </w:p>
    <w:p>
      <w:pPr>
        <w:pStyle w:val="BodyText"/>
        <w:rPr>
          <w:u w:val="single"/>
        </w:rPr>
      </w:pPr>
      <w:r>
        <w:rPr>
          <w:u w:val="single"/>
        </w:rPr>
      </w:r>
    </w:p>
    <w:p>
      <w:pPr>
        <w:pStyle w:val="BodyText"/>
        <w:spacing w:lineRule="auto" w:line="360"/>
        <w:ind w:firstLine="1440" w:end="0"/>
        <w:rPr/>
      </w:pPr>
      <w:r>
        <w:rPr/>
        <w:t>The NYISO, along with other parties, recommended to FERC that the NYISO have the ability to retroactively correct prices, within some reasonable time period, when it is found that harm to consumers has occurred because of improper functioning of the electric markets.  FERC has denied these requests in the past.  Staff believes that fairness requires that gains from market power abuse must be returned to consumers and recommends that the NYISO again petition FERC for this authority.  While it is true that retroactive price change has the disadvantage of introducing uncertainty into the determination of prices, consumers should not be penalized when markets are not competitive, especially during the time needed to allow the NYISO to correct internal problems and petition FERC to change dysfunctional rules, procedures,  and policies.</w:t>
      </w:r>
    </w:p>
    <w:p>
      <w:pPr>
        <w:pStyle w:val="BodyText"/>
        <w:rPr>
          <w:u w:val="single"/>
        </w:rPr>
      </w:pPr>
      <w:r>
        <w:rPr>
          <w:u w:val="single"/>
        </w:rPr>
        <w:t>The Mitigation Measures That Were Specifically Targeted For The NewYork City Market Need To Be Strengthened</w:t>
      </w:r>
    </w:p>
    <w:p>
      <w:pPr>
        <w:pStyle w:val="BodyText"/>
        <w:ind w:firstLine="1440" w:end="0"/>
        <w:rPr>
          <w:u w:val="single"/>
        </w:rPr>
      </w:pPr>
      <w:r>
        <w:rPr>
          <w:u w:val="single"/>
        </w:rPr>
      </w:r>
    </w:p>
    <w:p>
      <w:pPr>
        <w:pStyle w:val="BodyText"/>
        <w:spacing w:lineRule="auto" w:line="360"/>
        <w:ind w:firstLine="1440" w:end="0"/>
        <w:rPr/>
      </w:pPr>
      <w:r>
        <w:rPr/>
        <w:t xml:space="preserve">In addition to its own mitigation measures, the NYISO administers the in-City mitigation measures filed by Consolidated Edison Company of New York, Inc. (Con Edison), and approved by FERC, that govern the New York City generators that Con Edison divested.  These measures attempt to prevent the generation owners in New York City from taking advantage of limits on transmission of outside power into New York City by exerting market power within New York City’s wholesale electricity markets.  The measures apply only to the day-ahead market and not to the real-time market.  Furthermore, they apply only to the units divested by Con Edison and not to any other in-City units.  </w:t>
      </w:r>
    </w:p>
    <w:p>
      <w:pPr>
        <w:pStyle w:val="BodyText"/>
        <w:spacing w:lineRule="auto" w:line="360"/>
        <w:ind w:firstLine="1440" w:end="0"/>
        <w:rPr>
          <w:u w:val="single"/>
        </w:rPr>
      </w:pPr>
      <w:r>
        <w:rPr/>
        <w:t xml:space="preserve">The NYISO has not performed a full evaluation of the effectiveness of the existing in-City mitigation measures.  However, there are reasons to believe that the lack of mitigation in the real-time market and the lack of mitigation of in-City units not previously owned by Con Edison have contributed to higher prices in New York City than would otherwise be the case.   Staff recommends that the in-City mitigation measures be strengthened to close these gaps. </w:t>
      </w:r>
    </w:p>
    <w:p>
      <w:pPr>
        <w:pStyle w:val="BodyText"/>
        <w:rPr>
          <w:u w:val="single"/>
        </w:rPr>
      </w:pPr>
      <w:r>
        <w:rPr>
          <w:u w:val="single"/>
        </w:rPr>
        <w:t>The NYISO Needs To Make Much Greater Use Of Several Key Market Power Analysis Tools</w:t>
      </w:r>
    </w:p>
    <w:p>
      <w:pPr>
        <w:pStyle w:val="BodyText"/>
        <w:ind w:firstLine="1440" w:end="0"/>
        <w:rPr>
          <w:u w:val="single"/>
        </w:rPr>
      </w:pPr>
      <w:r>
        <w:rPr>
          <w:u w:val="single"/>
        </w:rPr>
      </w:r>
    </w:p>
    <w:p>
      <w:pPr>
        <w:pStyle w:val="BodyText"/>
        <w:spacing w:lineRule="auto" w:line="360"/>
        <w:ind w:firstLine="1440" w:end="0"/>
        <w:rPr/>
      </w:pPr>
      <w:r>
        <w:rPr/>
        <w:t>Comparing bids to marginal costs is an important analytical tool used by some ISOs.  However, the NYISO has made little use of this technique.  Similarly, performing simulations of the market by using an ISO’s computer models is a powerful way to gauge the price impact of suspect behavior.  The NYISO’s MMP Unit has recently obtained its own version of the day-ahead market’s computer model for use in</w:t>
      </w:r>
    </w:p>
    <w:p>
      <w:pPr>
        <w:pStyle w:val="BodyText"/>
        <w:spacing w:lineRule="auto" w:line="360"/>
        <w:ind w:firstLine="1440" w:end="0"/>
        <w:rPr/>
      </w:pPr>
      <w:r>
        <w:rPr/>
      </w:r>
    </w:p>
    <w:p>
      <w:pPr>
        <w:pStyle w:val="BodyText"/>
        <w:spacing w:lineRule="auto" w:line="360"/>
        <w:rPr/>
      </w:pPr>
      <w:r>
        <w:rPr/>
        <w:t xml:space="preserve"> </w:t>
      </w:r>
      <w:r>
        <w:rPr/>
        <w:t>performing simulations and is now beginning to use marginal cost in its analysis.  Staff recommends that these activities be pursued vigorously.</w:t>
      </w:r>
    </w:p>
    <w:p>
      <w:pPr>
        <w:pStyle w:val="BodyText"/>
        <w:rPr>
          <w:u w:val="single"/>
        </w:rPr>
      </w:pPr>
      <w:r>
        <w:rPr>
          <w:u w:val="single"/>
        </w:rPr>
        <w:t>Staff’s Market Power Analysis Is Still in Progress, But There Is Strong Reason To Suspect That There Is The Potential For Millions Of Dollars In Consumer Harm</w:t>
      </w:r>
    </w:p>
    <w:p>
      <w:pPr>
        <w:pStyle w:val="BodyText"/>
        <w:ind w:firstLine="1440" w:end="0"/>
        <w:rPr>
          <w:u w:val="single"/>
        </w:rPr>
      </w:pPr>
      <w:r>
        <w:rPr>
          <w:u w:val="single"/>
        </w:rPr>
      </w:r>
    </w:p>
    <w:p>
      <w:pPr>
        <w:pStyle w:val="BodyText"/>
        <w:spacing w:lineRule="auto" w:line="360"/>
        <w:ind w:firstLine="1440" w:end="0"/>
        <w:rPr/>
      </w:pPr>
      <w:r>
        <w:rPr/>
        <w:t xml:space="preserve">Staff is analyzing recently-obtained bid data to determine the extent of problems that might have increased costs to consumers. This analysis will help us determine the root causes of price increases so that similar situations can be ameliorated in the future.  A case study is included in Chapter Two.   Our data analysis in continuing; we will be working with the NYISO to share our results and will report findings and conclusions to a broader audience at a later time.  </w:t>
      </w:r>
    </w:p>
    <w:p>
      <w:pPr>
        <w:pStyle w:val="BodyTextIndent"/>
        <w:spacing w:lineRule="auto" w:line="360"/>
        <w:ind w:hanging="0" w:end="0"/>
        <w:jc w:val="center"/>
        <w:rPr>
          <w:b/>
        </w:rPr>
      </w:pPr>
      <w:r>
        <w:rPr>
          <w:b/>
        </w:rPr>
        <w:t>Rules and Procedures</w:t>
      </w:r>
    </w:p>
    <w:p>
      <w:pPr>
        <w:pStyle w:val="Heading1"/>
        <w:ind w:hanging="0" w:start="0"/>
        <w:jc w:val="start"/>
        <w:rPr>
          <w:b w:val="false"/>
          <w:u w:val="single"/>
        </w:rPr>
      </w:pPr>
      <w:r>
        <w:rPr>
          <w:b w:val="false"/>
          <w:u w:val="single"/>
        </w:rPr>
        <w:t>Day-ahead Schedules Do Not Adequately Reflect Operational Factors That Are Important To Generators</w:t>
      </w:r>
    </w:p>
    <w:p>
      <w:pPr>
        <w:pStyle w:val="Normal"/>
        <w:ind w:firstLine="1440" w:end="0"/>
        <w:rPr>
          <w:b/>
          <w:u w:val="single"/>
        </w:rPr>
      </w:pPr>
      <w:r>
        <w:rPr>
          <w:b/>
          <w:u w:val="single"/>
        </w:rPr>
      </w:r>
    </w:p>
    <w:p>
      <w:pPr>
        <w:pStyle w:val="Normal"/>
        <w:spacing w:lineRule="auto" w:line="360"/>
        <w:ind w:firstLine="1440" w:end="0"/>
        <w:rPr>
          <w:sz w:val="24"/>
        </w:rPr>
      </w:pPr>
      <w:r>
        <w:rPr>
          <w:sz w:val="24"/>
        </w:rPr>
        <w:t xml:space="preserve">The day-ahead market handles the vast majority of transactions managed by the NYISO.  The schedules that the NYISO produces based on the day-ahead bids submitted in this market do not adequately reflect operational factors that are important to generators, leading to unrealistic schedules that end up costing consumers more than necessary.  Unrealistic schedules can also result because environmental constraints and local reliability rules are not adequately modeled by the day-ahead program.  </w:t>
      </w:r>
    </w:p>
    <w:p>
      <w:pPr>
        <w:pStyle w:val="Normal"/>
        <w:spacing w:lineRule="auto" w:line="360"/>
        <w:ind w:firstLine="1440" w:end="0"/>
        <w:rPr/>
      </w:pPr>
      <w:r>
        <w:rPr>
          <w:sz w:val="24"/>
        </w:rPr>
        <w:t>When infeasible scheduling occurs, the local utility may have to request that the NYISO issue a supplemental resource evaluation</w:t>
      </w:r>
      <w:r>
        <w:rPr>
          <w:rStyle w:val="FootnoteCharacters"/>
          <w:rStyle w:val="FootnoteReference"/>
          <w:sz w:val="24"/>
        </w:rPr>
        <w:footnoteReference w:id="3"/>
      </w:r>
      <w:r>
        <w:rPr>
          <w:sz w:val="24"/>
        </w:rPr>
        <w:t xml:space="preserve"> to meet load and/or reliability requirements.  This often</w:t>
      </w:r>
      <w:r>
        <w:rPr>
          <w:b/>
          <w:sz w:val="24"/>
        </w:rPr>
        <w:t xml:space="preserve"> </w:t>
      </w:r>
      <w:r>
        <w:rPr>
          <w:sz w:val="24"/>
        </w:rPr>
        <w:t>affords an opportunity for the generator to take advantage of the knowledge that its generation is needed (</w:t>
      </w:r>
      <w:r>
        <w:rPr>
          <w:sz w:val="24"/>
          <w:u w:val="single"/>
        </w:rPr>
        <w:t>e.g.</w:t>
      </w:r>
      <w:r>
        <w:rPr>
          <w:sz w:val="24"/>
        </w:rPr>
        <w:t xml:space="preserve"> by submitting a bid higher than it might otherwise have bid).  Furthermore, the selection of units to be dispatched in this situation may not be as efficient a mix as it would have been if the selection had been made through a more complete evaluation by the day-ahead software.</w:t>
      </w:r>
    </w:p>
    <w:p>
      <w:pPr>
        <w:pStyle w:val="BodyText"/>
        <w:rPr>
          <w:sz w:val="24"/>
          <w:u w:val="single"/>
        </w:rPr>
      </w:pPr>
      <w:r>
        <w:rPr>
          <w:sz w:val="24"/>
          <w:u w:val="single"/>
        </w:rPr>
      </w:r>
    </w:p>
    <w:p>
      <w:pPr>
        <w:pStyle w:val="BodyText"/>
        <w:rPr>
          <w:u w:val="single"/>
        </w:rPr>
      </w:pPr>
      <w:r>
        <w:rPr>
          <w:u w:val="single"/>
        </w:rPr>
      </w:r>
    </w:p>
    <w:p>
      <w:pPr>
        <w:pStyle w:val="BodyText"/>
        <w:rPr>
          <w:u w:val="single"/>
        </w:rPr>
      </w:pPr>
      <w:r>
        <w:rPr>
          <w:u w:val="single"/>
        </w:rPr>
        <w:t>Economic And Physical Withholding By Suppliers Can Increase Market-clearing Prices</w:t>
      </w:r>
    </w:p>
    <w:p>
      <w:pPr>
        <w:pStyle w:val="BodyText"/>
        <w:spacing w:lineRule="auto" w:line="360"/>
        <w:ind w:firstLine="1440" w:end="0"/>
        <w:rPr>
          <w:u w:val="single"/>
        </w:rPr>
      </w:pPr>
      <w:r>
        <w:rPr>
          <w:u w:val="single"/>
        </w:rPr>
      </w:r>
    </w:p>
    <w:p>
      <w:pPr>
        <w:pStyle w:val="BodyText"/>
        <w:spacing w:lineRule="auto" w:line="360"/>
        <w:ind w:firstLine="1440" w:end="0"/>
        <w:rPr/>
      </w:pPr>
      <w:r>
        <w:rPr/>
        <w:t>Staff identified a number of instances where generators bid prices well above their marginal costs for part of their production to avoid having their unit run.  This action, known as economic withholding, can occur because a generator is attempting to limit its financial risks or because the generator is trying to avoid scheduling problems.</w:t>
      </w:r>
    </w:p>
    <w:p>
      <w:pPr>
        <w:pStyle w:val="BodyText"/>
        <w:spacing w:lineRule="auto" w:line="360"/>
        <w:ind w:firstLine="1440" w:end="0"/>
        <w:rPr/>
      </w:pPr>
      <w:r>
        <w:rPr/>
        <w:t>Economic withholding can lead to increased prices when the market is not highly competitive and a generator exercises market power.</w:t>
      </w:r>
    </w:p>
    <w:p>
      <w:pPr>
        <w:pStyle w:val="BodyText"/>
        <w:spacing w:lineRule="auto" w:line="360"/>
        <w:ind w:firstLine="1440" w:end="0"/>
        <w:rPr/>
      </w:pPr>
      <w:r>
        <w:rPr/>
        <w:t xml:space="preserve">Physical withholding can occur when a generator has market power and wants to raise the price paid by withholding some supply.  Verifying that this is taking place requires time and can not be done in the short period between when bids are submitted and scheduling for the day occurs.  </w:t>
      </w:r>
    </w:p>
    <w:p>
      <w:pPr>
        <w:pStyle w:val="BodyText"/>
        <w:spacing w:lineRule="auto" w:line="360"/>
        <w:ind w:firstLine="1440" w:end="0"/>
        <w:rPr/>
      </w:pPr>
      <w:r>
        <w:rPr/>
        <w:t xml:space="preserve">Some generation owners expressed concern that if all of their generation is accepted in the day-ahead market and then one of their major units fails, they are financially responsible for supplying the shortfall by purchasing from the real-time market.  Since the loss of the unit decreases supply, real time prices could be quite high.  They told us that these circumstances can lead to millions of dollars in losses in a period of just one or two days.  To avoid this, the supplier might withhold capacity from the day-ahead market or place day-ahead bids at very high prices, expecting the bid to be rejected, and then bid in the real-time market.  These artificially high day-ahead market bids can raise day-ahead market prices, sometimes even causing large price spikes.  </w:t>
      </w:r>
    </w:p>
    <w:p>
      <w:pPr>
        <w:pStyle w:val="BodyText"/>
        <w:rPr>
          <w:u w:val="single"/>
        </w:rPr>
      </w:pPr>
      <w:r>
        <w:rPr>
          <w:u w:val="single"/>
        </w:rPr>
        <w:t xml:space="preserve">The NYISO’s Load Forecasts Are Consistently High Leading To Over-commitment Of Resources  </w:t>
      </w:r>
    </w:p>
    <w:p>
      <w:pPr>
        <w:pStyle w:val="BodyText"/>
        <w:ind w:firstLine="1440" w:end="0"/>
        <w:rPr>
          <w:u w:val="single"/>
        </w:rPr>
      </w:pPr>
      <w:r>
        <w:rPr>
          <w:u w:val="single"/>
        </w:rPr>
      </w:r>
    </w:p>
    <w:p>
      <w:pPr>
        <w:pStyle w:val="BodyText"/>
        <w:spacing w:lineRule="auto" w:line="360"/>
        <w:ind w:firstLine="1440" w:end="0"/>
        <w:rPr/>
      </w:pPr>
      <w:r>
        <w:rPr/>
        <w:t>A Staff review of the NYISO’s forecast load versus actual load during the summer months found systematic over-forecasting in the day-ahead market.  As a result, the NYISO over-commits units.  This can reduce system efficiency and increase costs to consumers. Staff recommends that the NYISO improve the accuracy of its load forecasting.</w:t>
      </w:r>
    </w:p>
    <w:p>
      <w:pPr>
        <w:pStyle w:val="BodyText"/>
        <w:rPr>
          <w:u w:val="single"/>
        </w:rPr>
      </w:pPr>
      <w:r>
        <w:rPr>
          <w:u w:val="single"/>
        </w:rPr>
        <w:t>The Day-ahead Software Cannot Adequately Account For Price-capped Load Bids Or Virtual Bidding</w:t>
      </w:r>
    </w:p>
    <w:p>
      <w:pPr>
        <w:pStyle w:val="BodyText"/>
        <w:ind w:firstLine="1440" w:end="0"/>
        <w:rPr>
          <w:u w:val="single"/>
        </w:rPr>
      </w:pPr>
      <w:r>
        <w:rPr>
          <w:u w:val="single"/>
        </w:rPr>
      </w:r>
    </w:p>
    <w:p>
      <w:pPr>
        <w:pStyle w:val="BodyText"/>
        <w:spacing w:lineRule="auto" w:line="360"/>
        <w:ind w:firstLine="1440" w:end="0"/>
        <w:rPr/>
      </w:pPr>
      <w:r>
        <w:rPr/>
        <w:t xml:space="preserve">Currently, for most loads, the purchaser must pay the market-clearing price, without knowing what it will be ahead of time, for all of its day-ahead purchases.  A price-capped load bid mechanism would allow purchases to set a maximum price above which they will not purchase from the day-ahead market.  This capability needs to be in place and functioning well by next summer so that it can be used as a tool for managing price risk in the day-ahead market and for reducing day-ahead load during extreme summer peak usage periods. </w:t>
      </w:r>
    </w:p>
    <w:p>
      <w:pPr>
        <w:pStyle w:val="BodyText"/>
        <w:spacing w:lineRule="auto" w:line="360"/>
        <w:ind w:firstLine="1440" w:end="0"/>
        <w:rPr/>
      </w:pPr>
      <w:r>
        <w:rPr/>
        <w:t>Risk managers have complained that the NYISO’s physical design precludes their participation and have called for use of “virtual bidding</w:t>
      </w:r>
      <w:r>
        <w:rPr>
          <w:rStyle w:val="FootnoteCharacters"/>
          <w:rStyle w:val="FootnoteReference"/>
        </w:rPr>
        <w:footnoteReference w:id="4"/>
      </w:r>
      <w:r>
        <w:rPr/>
        <w:t>” that would allow them to hedge their risks, giving them flexibility and providing opportunities for arbitrage between the NYISO’s markets.  We agree with the NYISO’s position that price-capped load bids should be in place before virtual bidding is established.</w:t>
      </w:r>
    </w:p>
    <w:p>
      <w:pPr>
        <w:pStyle w:val="BodyText"/>
        <w:rPr>
          <w:u w:val="single"/>
        </w:rPr>
      </w:pPr>
      <w:r>
        <w:rPr>
          <w:u w:val="single"/>
        </w:rPr>
        <w:t>Hour-ahead Prices Are Poor Predictors Of Real-time Prices</w:t>
      </w:r>
    </w:p>
    <w:p>
      <w:pPr>
        <w:pStyle w:val="BodyText"/>
        <w:ind w:firstLine="1440" w:start="720" w:end="0"/>
        <w:rPr>
          <w:u w:val="single"/>
        </w:rPr>
      </w:pPr>
      <w:r>
        <w:rPr>
          <w:u w:val="single"/>
        </w:rPr>
      </w:r>
    </w:p>
    <w:p>
      <w:pPr>
        <w:pStyle w:val="BodyText"/>
        <w:spacing w:lineRule="auto" w:line="360"/>
        <w:ind w:firstLine="1440" w:end="0"/>
        <w:rPr/>
      </w:pPr>
      <w:r>
        <w:rPr/>
        <w:t>The hour-ahead evaluation, also known as the balancing market evaluation, establishes schedules for all suppliers and transactions, based on updated information.      Changes to day-ahead market schedules made by the balancing market evaluation are typically settled (i</w:t>
      </w:r>
      <w:r>
        <w:rPr>
          <w:u w:val="single"/>
        </w:rPr>
        <w:t>.e.</w:t>
      </w:r>
      <w:r>
        <w:rPr/>
        <w:t xml:space="preserve"> payment is determined) at real-time market prices.</w:t>
      </w:r>
    </w:p>
    <w:p>
      <w:pPr>
        <w:pStyle w:val="BodyText"/>
        <w:spacing w:lineRule="auto" w:line="360"/>
        <w:ind w:firstLine="1440" w:end="0"/>
        <w:rPr/>
      </w:pPr>
      <w:r>
        <w:rPr/>
        <w:t>The hour-ahead prices have proven to be poor predictors of real-time prices.  The balancing market evaluation currently has limited access to real-time data and relies on possibly stale schedules and forecasts.  Consequently, market participants whose schedules are determined by balancing market evaluation software often find that operating to hour-ahead schedules results in inefficient scheduling. In particular, the software might curtail purchases that would have been economic, accept bids that prove to be uneconomic in real-time, and fail to schedule in a way that will allow the system to meet increased demand during times when load is rising rapidly.  All of these situations can lead to increased costs.</w:t>
      </w:r>
    </w:p>
    <w:p>
      <w:pPr>
        <w:pStyle w:val="BodyText"/>
        <w:spacing w:lineRule="auto" w:line="360"/>
        <w:ind w:firstLine="1440" w:end="0"/>
        <w:rPr/>
      </w:pPr>
      <w:r>
        <w:rPr/>
        <w:t>Since balancing market evaluation software runs relatively quickly (currently in a few minutes), running the balancing market evaluation software more often and closer to real time could permit the NYISO to accept schedule changes with other ISOs more quickly.  Another area that could be improved is the lead-time, which is currently 90 minutes (</w:t>
      </w:r>
      <w:r>
        <w:rPr>
          <w:u w:val="single"/>
        </w:rPr>
        <w:t>e.g.</w:t>
      </w:r>
      <w:r>
        <w:rPr/>
        <w:t xml:space="preserve"> the program runs at 7:30 a.m. to get schedules for 9 a.m.).  Other ISOs have lead times of as little as 15 minutes.  Better modeling of system conditions and greater use of real-time data would also improve the balancing market evaluation’s performance. </w:t>
      </w:r>
    </w:p>
    <w:p>
      <w:pPr>
        <w:pStyle w:val="BodyText"/>
        <w:rPr>
          <w:u w:val="single"/>
        </w:rPr>
      </w:pPr>
      <w:r>
        <w:rPr>
          <w:u w:val="single"/>
        </w:rPr>
        <w:t>Gaming Has Resulted From Differences Between The Balancing Market Evaluation And The Real-time Market</w:t>
      </w:r>
    </w:p>
    <w:p>
      <w:pPr>
        <w:pStyle w:val="BodyText"/>
        <w:ind w:firstLine="1440" w:start="720" w:end="0"/>
        <w:rPr>
          <w:u w:val="single"/>
        </w:rPr>
      </w:pPr>
      <w:r>
        <w:rPr>
          <w:u w:val="single"/>
        </w:rPr>
      </w:r>
    </w:p>
    <w:p>
      <w:pPr>
        <w:pStyle w:val="BodyText"/>
        <w:spacing w:lineRule="auto" w:line="360"/>
        <w:ind w:firstLine="1440" w:end="0"/>
        <w:rPr/>
      </w:pPr>
      <w:r>
        <w:rPr/>
        <w:t xml:space="preserve">The NYISO has had to issue two Extraordinary Corrective Actions to prevent gaming that occurred as market participants took advantage of discrepancies between the hour-ahead estimates and real-time conditions.  These corrective actions are a step in the right direction.  However, a more comprehensive solution would be for the NYISO to settle all balancing market evaluation transactions at hour-ahead prices.  Improvements in how imports are modeled and how scheduled transactions are checked-out would be very beneficial, provided the performance of the balancing market evaluation software is improved.  This would help eliminate opportunities to take advantage of discrepancies between balancing market evaluation and real-time results.    </w:t>
      </w:r>
    </w:p>
    <w:p>
      <w:pPr>
        <w:pStyle w:val="BodyText"/>
        <w:rPr>
          <w:u w:val="single"/>
        </w:rPr>
      </w:pPr>
      <w:r>
        <w:rPr>
          <w:u w:val="single"/>
        </w:rPr>
        <w:t>Curtailment Of Imports And Exports Has Caused Problems That Have Reduced Confidence In The NYISO</w:t>
      </w:r>
    </w:p>
    <w:p>
      <w:pPr>
        <w:pStyle w:val="BodyText"/>
        <w:ind w:firstLine="1440" w:end="0"/>
        <w:rPr>
          <w:u w:val="single"/>
        </w:rPr>
      </w:pPr>
      <w:r>
        <w:rPr>
          <w:u w:val="single"/>
        </w:rPr>
      </w:r>
    </w:p>
    <w:p>
      <w:pPr>
        <w:pStyle w:val="BodyText"/>
        <w:spacing w:lineRule="auto" w:line="360"/>
        <w:ind w:firstLine="1440" w:end="0"/>
        <w:rPr/>
      </w:pPr>
      <w:r>
        <w:rPr/>
        <w:t>One of the most contentious areas since the NYISO’s inception has been the scheduling and curtailment (</w:t>
      </w:r>
      <w:r>
        <w:rPr>
          <w:u w:val="single"/>
        </w:rPr>
        <w:t>i.e.</w:t>
      </w:r>
      <w:r>
        <w:rPr/>
        <w:t xml:space="preserve"> reduction of scheduled amounts) of imports and exports of electricity.  If an import would have been economic, curtailing it runs up cost to New York consumers, since a more expensive alternative has to be used.  Curtailments may also harm the import market since market participants object to lining-up attractive import opportunities only to have them cut unexpectedly close to real-time.  Staff recommends that the NYISO identify and implement steps to reduce the number of curtailments of transactions that would have been economic.</w:t>
      </w:r>
    </w:p>
    <w:p>
      <w:pPr>
        <w:pStyle w:val="BodyText"/>
        <w:rPr>
          <w:u w:val="single"/>
        </w:rPr>
      </w:pPr>
      <w:r>
        <w:rPr>
          <w:u w:val="single"/>
        </w:rPr>
        <w:t>Corrections To The NYISO’s Real-time Software Could Reduce This Market’s Volatility, Improve Efficiency, And Reduce Costs</w:t>
      </w:r>
    </w:p>
    <w:p>
      <w:pPr>
        <w:pStyle w:val="BodyText"/>
        <w:ind w:firstLine="1440" w:start="720" w:end="0"/>
        <w:rPr>
          <w:u w:val="single"/>
        </w:rPr>
      </w:pPr>
      <w:r>
        <w:rPr>
          <w:u w:val="single"/>
        </w:rPr>
      </w:r>
    </w:p>
    <w:p>
      <w:pPr>
        <w:pStyle w:val="BodyText"/>
        <w:spacing w:lineRule="auto" w:line="360"/>
        <w:ind w:firstLine="1440" w:end="0"/>
        <w:rPr/>
      </w:pPr>
      <w:r>
        <w:rPr/>
        <w:t xml:space="preserve">The NYISO’s real-time prices have been extremely volatile and can differ markedly from day-ahead prices.  Even in a perfectly functioning marketplace, some volatility and differences from a day-ahead market are to be expected, however, these variances are exacerbated by problems with the functioning of the NYISO’s markets.  </w:t>
      </w:r>
    </w:p>
    <w:p>
      <w:pPr>
        <w:pStyle w:val="BodyText"/>
        <w:spacing w:lineRule="auto" w:line="360"/>
        <w:ind w:firstLine="1440" w:end="0"/>
        <w:rPr/>
      </w:pPr>
      <w:r>
        <w:rPr/>
      </w:r>
    </w:p>
    <w:p>
      <w:pPr>
        <w:pStyle w:val="BodyText"/>
        <w:spacing w:lineRule="auto" w:line="360"/>
        <w:rPr/>
      </w:pPr>
      <w:r>
        <w:rPr/>
        <w:t>Staff makes a series of recommendations that it believes will improve dispatching in real-time and help reduce overall system costs.</w:t>
      </w:r>
    </w:p>
    <w:p>
      <w:pPr>
        <w:pStyle w:val="BodyText"/>
        <w:spacing w:lineRule="auto" w:line="360"/>
        <w:ind w:firstLine="1440" w:end="0"/>
        <w:rPr/>
      </w:pPr>
      <w:r>
        <w:rPr/>
        <w:t>The real-time software currently employs a five-minute load forecast and minimizes cost over that period.  A look-ahead longer than five minutes would allow for more efficient commitment and dispatch of units to meet changes in load.  Staff makes several recommendations to implement this and reduce price volatility.</w:t>
      </w:r>
    </w:p>
    <w:p>
      <w:pPr>
        <w:pStyle w:val="BodyText"/>
        <w:spacing w:lineRule="auto" w:line="360"/>
        <w:ind w:firstLine="1440" w:end="0"/>
        <w:rPr/>
      </w:pPr>
      <w:r>
        <w:rPr/>
        <w:t xml:space="preserve">Some generators, including PURPA units, New York City steam suppliers, and owners of intermittent resources (such as windmills) have argued that they cannot, or should not be required to follow balancing market evaluation schedules.  The discrepancies between these units’ schedules and their actual operations can cause </w:t>
      </w:r>
    </w:p>
    <w:p>
      <w:pPr>
        <w:pStyle w:val="BodyText"/>
        <w:spacing w:lineRule="auto" w:line="360"/>
        <w:rPr/>
      </w:pPr>
      <w:r>
        <w:rPr/>
        <w:t>problems in the operation of the real-time software.  Staff makes a series of recommendations to address these issues as well.</w:t>
      </w:r>
    </w:p>
    <w:p>
      <w:pPr>
        <w:pStyle w:val="BodyText"/>
        <w:rPr>
          <w:u w:val="single"/>
        </w:rPr>
      </w:pPr>
      <w:r>
        <w:rPr>
          <w:u w:val="single"/>
        </w:rPr>
        <w:t>Use Of Demand-side Approaches Could Offer Added Flexibility In Meeting Demand</w:t>
      </w:r>
    </w:p>
    <w:p>
      <w:pPr>
        <w:pStyle w:val="BodyText"/>
        <w:ind w:firstLine="1440" w:start="720" w:end="0"/>
        <w:rPr>
          <w:u w:val="single"/>
        </w:rPr>
      </w:pPr>
      <w:r>
        <w:rPr>
          <w:u w:val="single"/>
        </w:rPr>
      </w:r>
    </w:p>
    <w:p>
      <w:pPr>
        <w:pStyle w:val="BodyText"/>
        <w:spacing w:lineRule="auto" w:line="360"/>
        <w:ind w:firstLine="1440" w:end="0"/>
        <w:rPr/>
      </w:pPr>
      <w:r>
        <w:rPr/>
        <w:t>Another approach that could be taken to reduce real-time prices, especially on peak days, is to reduce the amount of load through use of demand-side approaches (</w:t>
      </w:r>
      <w:r>
        <w:rPr>
          <w:u w:val="single"/>
        </w:rPr>
        <w:t>e.g.</w:t>
      </w:r>
      <w:r>
        <w:rPr/>
        <w:t xml:space="preserve"> encouraging customers to cut back on usage).   The Department of Public Service has a major initiative underway examining opportunities for demand-side approaches to ease the state’s short-term supply shortage.  This work is being coordinated with the NYISO.</w:t>
      </w:r>
    </w:p>
    <w:p>
      <w:pPr>
        <w:pStyle w:val="BodyText"/>
        <w:spacing w:lineRule="auto" w:line="360"/>
        <w:jc w:val="center"/>
        <w:rPr>
          <w:b/>
        </w:rPr>
      </w:pPr>
      <w:r>
        <w:rPr>
          <w:b/>
        </w:rPr>
        <w:t>Recommendations</w:t>
      </w:r>
    </w:p>
    <w:p>
      <w:pPr>
        <w:pStyle w:val="BodyTextIndent"/>
        <w:spacing w:lineRule="auto" w:line="360"/>
        <w:ind w:firstLine="1440" w:end="0"/>
        <w:rPr/>
      </w:pPr>
      <w:r>
        <w:rPr/>
        <w:t>A list of the report’s recommendations follows:</w:t>
      </w:r>
    </w:p>
    <w:p>
      <w:pPr>
        <w:pStyle w:val="BodyTextIndent"/>
        <w:ind w:hanging="720" w:start="720" w:end="0"/>
        <w:rPr/>
      </w:pPr>
      <w:r>
        <w:rPr/>
        <w:t>I-1</w:t>
        <w:tab/>
        <w:t>The NYISO should develop</w:t>
      </w:r>
      <w:r>
        <w:rPr>
          <w:b/>
        </w:rPr>
        <w:t xml:space="preserve"> </w:t>
      </w:r>
      <w:r>
        <w:rPr/>
        <w:t>mechanisms to minimize adverse consequences of paying all suppliers the market-clearing price in situations where the market is not adequately competitive.</w:t>
      </w:r>
    </w:p>
    <w:p>
      <w:pPr>
        <w:pStyle w:val="BodyTextIndent"/>
        <w:ind w:hanging="720" w:start="720" w:end="0"/>
        <w:rPr/>
      </w:pPr>
      <w:r>
        <w:rPr/>
      </w:r>
    </w:p>
    <w:p>
      <w:pPr>
        <w:pStyle w:val="BodyTextIndent"/>
        <w:ind w:hanging="720" w:start="720" w:end="0"/>
        <w:rPr/>
      </w:pPr>
      <w:r>
        <w:rPr/>
        <w:t>I-2</w:t>
        <w:tab/>
        <w:t>The NYISO should assess the operation of the NYISO committee structure and its staff’s interaction with committees.</w:t>
      </w:r>
    </w:p>
    <w:p>
      <w:pPr>
        <w:pStyle w:val="BodyTextIndent"/>
        <w:ind w:hanging="720" w:start="720" w:end="0"/>
        <w:rPr/>
      </w:pPr>
      <w:r>
        <w:rPr/>
      </w:r>
    </w:p>
    <w:p>
      <w:pPr>
        <w:pStyle w:val="BodyTextIndent"/>
        <w:ind w:hanging="720" w:start="720" w:end="0"/>
        <w:rPr/>
      </w:pPr>
      <w:r>
        <w:rPr/>
        <w:t>I-3</w:t>
        <w:tab/>
        <w:t xml:space="preserve">The NYISO should use knowledgeable, trained facilitators at NYISO committee meetings.  </w:t>
      </w:r>
    </w:p>
    <w:p>
      <w:pPr>
        <w:pStyle w:val="BodyTextIndent"/>
        <w:ind w:hanging="720" w:start="720" w:end="0"/>
        <w:rPr/>
      </w:pPr>
      <w:r>
        <w:rPr/>
      </w:r>
    </w:p>
    <w:p>
      <w:pPr>
        <w:pStyle w:val="BodyTextIndent"/>
        <w:ind w:hanging="720" w:start="720" w:end="0"/>
        <w:rPr/>
      </w:pPr>
      <w:r>
        <w:rPr/>
        <w:t>I-4</w:t>
        <w:tab/>
        <w:t>The NYISO should assess the adequacy of its organization and staffing levels and expeditiously fill positions, where needed</w:t>
      </w:r>
    </w:p>
    <w:p>
      <w:pPr>
        <w:pStyle w:val="BodyTextIndent"/>
        <w:ind w:hanging="720" w:start="720" w:end="0"/>
        <w:rPr/>
      </w:pPr>
      <w:r>
        <w:rPr/>
      </w:r>
    </w:p>
    <w:p>
      <w:pPr>
        <w:pStyle w:val="BodyTextIndent"/>
        <w:ind w:hanging="720" w:start="720" w:end="0"/>
        <w:rPr/>
      </w:pPr>
      <w:r>
        <w:rPr/>
        <w:t>I-5</w:t>
        <w:tab/>
        <w:t>The NYISO should issue accurate bills promptly.</w:t>
      </w:r>
    </w:p>
    <w:p>
      <w:pPr>
        <w:pStyle w:val="BodyText"/>
        <w:ind w:hanging="720" w:start="720" w:end="0"/>
        <w:rPr/>
      </w:pPr>
      <w:r>
        <w:rPr/>
        <w:t xml:space="preserve">  </w:t>
      </w:r>
    </w:p>
    <w:p>
      <w:pPr>
        <w:pStyle w:val="BodyText"/>
        <w:ind w:hanging="720" w:start="720" w:end="0"/>
        <w:rPr/>
      </w:pPr>
      <w:r>
        <w:rPr/>
        <w:t xml:space="preserve">II-1 </w:t>
        <w:tab/>
        <w:t>The NYISO should reassess the staffing levels needed for its MMP Unit not only to accomplish its current work responsibilities but also to increase its market monitoring efforts.  Based on a full evaluation of work responsibilities and staffing levels, the NYISO should immediately adjust MMP Unit staffing to the appropriate level.</w:t>
      </w:r>
    </w:p>
    <w:p>
      <w:pPr>
        <w:pStyle w:val="BodyText"/>
        <w:ind w:hanging="720" w:start="720" w:end="0"/>
        <w:rPr/>
      </w:pPr>
      <w:r>
        <w:rPr/>
      </w:r>
    </w:p>
    <w:p>
      <w:pPr>
        <w:pStyle w:val="BodyText"/>
        <w:ind w:hanging="720" w:start="720" w:end="0"/>
        <w:rPr/>
      </w:pPr>
      <w:r>
        <w:rPr/>
        <w:t xml:space="preserve">II-2 </w:t>
        <w:tab/>
        <w:t>The NYISO should develop a comprehensive proposal on mitigation authority that incorporates Staff’s recommendations and file it with FERC as a single package.</w:t>
      </w:r>
    </w:p>
    <w:p>
      <w:pPr>
        <w:pStyle w:val="BodyText"/>
        <w:ind w:hanging="720" w:start="720" w:end="0"/>
        <w:rPr/>
      </w:pPr>
      <w:r>
        <w:rPr/>
      </w:r>
    </w:p>
    <w:p>
      <w:pPr>
        <w:pStyle w:val="BodyText"/>
        <w:ind w:hanging="720" w:start="720" w:end="0"/>
        <w:rPr/>
      </w:pPr>
      <w:r>
        <w:rPr/>
        <w:t>II-3</w:t>
        <w:tab/>
        <w:t xml:space="preserve">The FERC filing should include a request for approval from FERC to allow the NYISO to retroactively reduce bids and prices when there are substantial price increases as a result of market power abuses. </w:t>
      </w:r>
    </w:p>
    <w:p>
      <w:pPr>
        <w:pStyle w:val="BodyText"/>
        <w:ind w:hanging="720" w:start="720" w:end="0"/>
        <w:rPr/>
      </w:pPr>
      <w:r>
        <w:rPr/>
      </w:r>
    </w:p>
    <w:p>
      <w:pPr>
        <w:pStyle w:val="BodyText"/>
        <w:ind w:hanging="720" w:start="720" w:end="0"/>
        <w:rPr/>
      </w:pPr>
      <w:r>
        <w:rPr/>
        <w:t>II-4</w:t>
        <w:tab/>
        <w:t>The FERC filing should include a request for approval of a three-step mitigation process.  The first step would be to require the retroactive return of any profits that exceed those that would have been earned had market power not been exerted. The second step would be to levy a penalty on repeat offenders.  The third step would make the mitigation process visible to the public for repeat offenders.</w:t>
      </w:r>
    </w:p>
    <w:p>
      <w:pPr>
        <w:pStyle w:val="BodyText"/>
        <w:ind w:hanging="720" w:start="720" w:end="0"/>
        <w:rPr/>
      </w:pPr>
      <w:r>
        <w:rPr/>
      </w:r>
    </w:p>
    <w:p>
      <w:pPr>
        <w:pStyle w:val="BodyText"/>
        <w:ind w:hanging="720" w:start="720" w:end="0"/>
        <w:rPr/>
      </w:pPr>
      <w:r>
        <w:rPr/>
        <w:t>II-5</w:t>
        <w:tab/>
        <w:t>The FERC filing should include a request for approval to lower the thresholds for rapid mitigation to the lesser of 100% or $50/MWh for generator bids, the lesser of 50% or $50/MWh for a one-hour impact on prices, and the lesser of 25% or $50/MWh for an average four-hour impact on market prices.</w:t>
      </w:r>
    </w:p>
    <w:p>
      <w:pPr>
        <w:pStyle w:val="BodyText"/>
        <w:ind w:hanging="720" w:start="720" w:end="0"/>
        <w:rPr/>
      </w:pPr>
      <w:r>
        <w:rPr/>
      </w:r>
    </w:p>
    <w:p>
      <w:pPr>
        <w:pStyle w:val="BodyText"/>
        <w:ind w:hanging="720" w:start="720" w:end="0"/>
        <w:rPr/>
      </w:pPr>
      <w:r>
        <w:rPr/>
        <w:t xml:space="preserve"> </w:t>
      </w:r>
      <w:r>
        <w:rPr/>
        <w:t>II-6</w:t>
        <w:tab/>
        <w:t>The NYISO should publicly reveal general information about its mitigation activities in a manner that masks the identities of the parties involved.</w:t>
      </w:r>
    </w:p>
    <w:p>
      <w:pPr>
        <w:pStyle w:val="BodyText"/>
        <w:ind w:hanging="720" w:start="720" w:end="0"/>
        <w:rPr/>
      </w:pPr>
      <w:r>
        <w:rPr/>
      </w:r>
    </w:p>
    <w:p>
      <w:pPr>
        <w:pStyle w:val="BodyText"/>
        <w:ind w:hanging="720" w:start="720" w:end="0"/>
        <w:rPr/>
      </w:pPr>
      <w:r>
        <w:rPr/>
        <w:t>II-7</w:t>
        <w:tab/>
        <w:t xml:space="preserve">The NYISO should do more analysis to detect market power where the price impact fails to trigger rapid mitigation.  It should exert its slow-moving mitigation authority, as needed, to protect consumers. </w:t>
      </w:r>
    </w:p>
    <w:p>
      <w:pPr>
        <w:pStyle w:val="BodyText"/>
        <w:ind w:hanging="720" w:start="720" w:end="0"/>
        <w:rPr/>
      </w:pPr>
      <w:r>
        <w:rPr/>
        <w:tab/>
        <w:t xml:space="preserve">  </w:t>
      </w:r>
    </w:p>
    <w:p>
      <w:pPr>
        <w:pStyle w:val="BodyText"/>
        <w:ind w:hanging="720" w:start="720" w:end="0"/>
        <w:rPr/>
      </w:pPr>
      <w:r>
        <w:rPr/>
        <w:t>II-8</w:t>
        <w:tab/>
        <w:t>The in-City mitigation measures need to be strengthened to expand their coverage to the real-time markets, to supplemental resource evaluations, and to all of the generation capacity of large</w:t>
      </w:r>
      <w:r>
        <w:rPr>
          <w:b/>
        </w:rPr>
        <w:t xml:space="preserve"> </w:t>
      </w:r>
      <w:r>
        <w:rPr/>
        <w:t>owners of in-City generators.</w:t>
      </w:r>
    </w:p>
    <w:p>
      <w:pPr>
        <w:pStyle w:val="BodyText"/>
        <w:ind w:hanging="720" w:start="720" w:end="0"/>
        <w:rPr/>
      </w:pPr>
      <w:r>
        <w:rPr/>
      </w:r>
    </w:p>
    <w:p>
      <w:pPr>
        <w:pStyle w:val="BodyText"/>
        <w:ind w:hanging="720" w:start="720" w:end="0"/>
        <w:rPr/>
      </w:pPr>
      <w:r>
        <w:rPr/>
        <w:t>II-9</w:t>
        <w:tab/>
        <w:t>The NYISO should request that FERC approve a “soft” $150/MWh price cap in conjunction with a circuit breaker and continued use of the “hard” $1,000/MWh bid cap to protect consumers from market power abuse.</w:t>
      </w:r>
    </w:p>
    <w:p>
      <w:pPr>
        <w:pStyle w:val="BodyText"/>
        <w:ind w:hanging="720" w:start="720" w:end="0"/>
        <w:rPr/>
      </w:pPr>
      <w:r>
        <w:rPr/>
      </w:r>
    </w:p>
    <w:p>
      <w:pPr>
        <w:pStyle w:val="BodyText"/>
        <w:ind w:hanging="720" w:start="720" w:end="0"/>
        <w:rPr/>
      </w:pPr>
      <w:r>
        <w:rPr/>
        <w:t>II-10</w:t>
        <w:tab/>
        <w:t xml:space="preserve">The filing that the NYISO makes to FERC to amend its mitigation authority should include a request for additional rapid mitigation authority, such as the circuit breaker concept. </w:t>
      </w:r>
    </w:p>
    <w:p>
      <w:pPr>
        <w:pStyle w:val="BodyText"/>
        <w:ind w:hanging="720" w:start="720" w:end="0"/>
        <w:rPr/>
      </w:pPr>
      <w:r>
        <w:rPr/>
      </w:r>
    </w:p>
    <w:p>
      <w:pPr>
        <w:pStyle w:val="BodyText"/>
        <w:ind w:hanging="720" w:start="720" w:end="0"/>
        <w:rPr/>
      </w:pPr>
      <w:r>
        <w:rPr/>
        <w:t>II-11</w:t>
        <w:tab/>
        <w:t>The NYISO MMP Unit should do more analysis to detect market power below the rapid mitigation thresholds using the following tools as a minimum:                   a) analysis of the relationship between the bids of generators and their marginal cost and b) simulation of the day-ahead market to estimate the price impact of questionable behavior by participants.  The simulation tools should be used for both rapid mitigation and less severe market power.</w:t>
      </w:r>
    </w:p>
    <w:p>
      <w:pPr>
        <w:pStyle w:val="Normal"/>
        <w:ind w:hanging="720" w:start="720" w:end="0"/>
        <w:rPr>
          <w:sz w:val="24"/>
        </w:rPr>
      </w:pPr>
      <w:r>
        <w:rPr>
          <w:sz w:val="24"/>
        </w:rPr>
      </w:r>
    </w:p>
    <w:p>
      <w:pPr>
        <w:pStyle w:val="Normal"/>
        <w:ind w:hanging="720" w:start="720" w:end="0"/>
        <w:rPr>
          <w:sz w:val="24"/>
        </w:rPr>
      </w:pPr>
      <w:r>
        <w:rPr>
          <w:sz w:val="24"/>
        </w:rPr>
        <w:t>II-12</w:t>
        <w:tab/>
        <w:t>The NYISO should require that large owners of New York generation (over 500</w:t>
        <w:tab/>
        <w:t xml:space="preserve"> MW) provide estimates of their generating units’ marginal costs to the NYISO.</w:t>
      </w:r>
    </w:p>
    <w:p>
      <w:pPr>
        <w:pStyle w:val="BodyText"/>
        <w:ind w:hanging="720" w:start="720" w:end="0"/>
        <w:rPr>
          <w:sz w:val="24"/>
        </w:rPr>
      </w:pPr>
      <w:r>
        <w:rPr>
          <w:sz w:val="24"/>
        </w:rPr>
      </w:r>
    </w:p>
    <w:p>
      <w:pPr>
        <w:pStyle w:val="BodyTextIndent2"/>
        <w:ind w:hanging="720" w:end="0"/>
        <w:rPr/>
      </w:pPr>
      <w:r>
        <w:rPr/>
        <w:t>II-13</w:t>
        <w:tab/>
        <w:t>The NYISO should, in the day-ahead market, mitigate bids before posting the clearing prices.</w:t>
      </w:r>
    </w:p>
    <w:p>
      <w:pPr>
        <w:pStyle w:val="BodyTextIndent2"/>
        <w:ind w:hanging="720" w:end="0"/>
        <w:rPr/>
      </w:pPr>
      <w:r>
        <w:rPr/>
      </w:r>
    </w:p>
    <w:p>
      <w:pPr>
        <w:pStyle w:val="BodyTextIndent2"/>
        <w:ind w:hanging="720" w:end="0"/>
        <w:rPr/>
      </w:pPr>
      <w:r>
        <w:rPr/>
        <w:t>III-1</w:t>
        <w:tab/>
        <w:t>The NYISO should identify appropriate ways to better account for generator operational constraints and system conditions in order to reduce costs and the possible use of supplemental resource evaluations; it should implement them as quickly as possible.</w:t>
      </w:r>
    </w:p>
    <w:p>
      <w:pPr>
        <w:pStyle w:val="BodyTextIndent2"/>
        <w:ind w:hanging="720" w:end="0"/>
        <w:rPr/>
      </w:pPr>
      <w:r>
        <w:rPr/>
      </w:r>
    </w:p>
    <w:p>
      <w:pPr>
        <w:pStyle w:val="BodyTextIndent2"/>
        <w:ind w:hanging="720" w:end="0"/>
        <w:rPr/>
      </w:pPr>
      <w:r>
        <w:rPr/>
        <w:t>III-2</w:t>
        <w:tab/>
        <w:t>The NYISO should modify its day-ahead computer software to better take minimum run-times and minimum down-times into account across days, while addressing the potential for gaming of bids, or develop an alternative solution for dealing with the problems identified.</w:t>
      </w:r>
    </w:p>
    <w:p>
      <w:pPr>
        <w:pStyle w:val="Normal"/>
        <w:ind w:hanging="720" w:start="720" w:end="0"/>
        <w:rPr/>
      </w:pPr>
      <w:r>
        <w:rPr/>
      </w:r>
    </w:p>
    <w:p>
      <w:pPr>
        <w:pStyle w:val="BodyTextIndent2"/>
        <w:ind w:hanging="720" w:end="0"/>
        <w:rPr/>
      </w:pPr>
      <w:r>
        <w:rPr/>
        <w:t>III-3</w:t>
        <w:tab/>
        <w:t xml:space="preserve">The NYISO should modify its day-ahead software to better account for environmental restrictions on generating units and/or give units more flexibility to self-schedule to meet environmental requirements.  Alternatively, the NYISO </w:t>
      </w:r>
    </w:p>
    <w:p>
      <w:pPr>
        <w:pStyle w:val="BodyTextIndent2"/>
        <w:rPr/>
      </w:pPr>
      <w:r>
        <w:rPr/>
        <w:t>should propose an effective alternative that addresses the problems described in this report.</w:t>
      </w:r>
    </w:p>
    <w:p>
      <w:pPr>
        <w:pStyle w:val="BodyTextIndent2"/>
        <w:ind w:hanging="720" w:end="0"/>
        <w:rPr/>
      </w:pPr>
      <w:r>
        <w:rPr/>
      </w:r>
    </w:p>
    <w:p>
      <w:pPr>
        <w:pStyle w:val="Normal"/>
        <w:ind w:hanging="720" w:start="720" w:end="0"/>
        <w:rPr>
          <w:sz w:val="24"/>
        </w:rPr>
      </w:pPr>
      <w:r>
        <w:rPr>
          <w:sz w:val="24"/>
        </w:rPr>
        <w:t xml:space="preserve">III-4 </w:t>
        <w:tab/>
        <w:t xml:space="preserve">The NYISO should modify its day-ahead program to more fully consider local reliability rules in a manner consistent with how they are treated by the balancing market evaluation and in real-time by the transmission owner.  </w:t>
      </w:r>
    </w:p>
    <w:p>
      <w:pPr>
        <w:pStyle w:val="Normal"/>
        <w:ind w:hanging="720" w:start="720" w:end="0"/>
        <w:rPr>
          <w:sz w:val="24"/>
        </w:rPr>
      </w:pPr>
      <w:r>
        <w:rPr>
          <w:sz w:val="24"/>
        </w:rPr>
      </w:r>
    </w:p>
    <w:p>
      <w:pPr>
        <w:pStyle w:val="BodyText"/>
        <w:ind w:hanging="720" w:start="720" w:end="0"/>
        <w:rPr/>
      </w:pPr>
      <w:r>
        <w:rPr/>
        <w:t>III-5</w:t>
        <w:tab/>
        <w:t>The NYISO should modify its day-ahead software to allow importers to have the same ability as internal suppliers to schedule transactions as blocks.</w:t>
      </w:r>
    </w:p>
    <w:p>
      <w:pPr>
        <w:pStyle w:val="BodyTextIndent2"/>
        <w:ind w:hanging="720" w:end="0"/>
        <w:rPr/>
      </w:pPr>
      <w:r>
        <w:rPr/>
      </w:r>
    </w:p>
    <w:p>
      <w:pPr>
        <w:pStyle w:val="Normal"/>
        <w:ind w:hanging="720" w:start="720" w:end="0"/>
        <w:rPr>
          <w:sz w:val="24"/>
        </w:rPr>
      </w:pPr>
      <w:r>
        <w:rPr>
          <w:sz w:val="24"/>
        </w:rPr>
        <w:t>III-6</w:t>
        <w:tab/>
        <w:t>The NYISO, in consultation with interested parties, should better and more fully describe the likely consequences of changing posting times before action is taken to modify existing procedures.</w:t>
      </w:r>
    </w:p>
    <w:p>
      <w:pPr>
        <w:pStyle w:val="BodyText"/>
        <w:ind w:hanging="720" w:start="720" w:end="0"/>
        <w:rPr>
          <w:sz w:val="24"/>
        </w:rPr>
      </w:pPr>
      <w:r>
        <w:rPr>
          <w:sz w:val="24"/>
        </w:rPr>
      </w:r>
    </w:p>
    <w:p>
      <w:pPr>
        <w:pStyle w:val="BodyText"/>
        <w:ind w:hanging="720" w:start="720" w:end="0"/>
        <w:rPr/>
      </w:pPr>
      <w:r>
        <w:rPr/>
        <w:t>III-7</w:t>
        <w:tab/>
        <w:t>The NYISO should facilitate the market’s development of hedging mechanisms.</w:t>
      </w:r>
    </w:p>
    <w:p>
      <w:pPr>
        <w:pStyle w:val="BodyText"/>
        <w:ind w:hanging="720" w:start="720" w:end="0"/>
        <w:rPr/>
      </w:pPr>
      <w:r>
        <w:rPr/>
      </w:r>
    </w:p>
    <w:p>
      <w:pPr>
        <w:pStyle w:val="BodyText"/>
        <w:ind w:hanging="720" w:start="720" w:end="0"/>
        <w:rPr/>
      </w:pPr>
      <w:r>
        <w:rPr/>
        <w:t>III-8</w:t>
        <w:tab/>
        <w:t>The NYISO should develop mechanisms that can be used to prevent or rapidly mitigate the impact on clearing prices due to market design or implementation flaws that lead suppliers to submit high bids, even if they are not attempting to exercise market power.</w:t>
      </w:r>
    </w:p>
    <w:p>
      <w:pPr>
        <w:pStyle w:val="BodyText"/>
        <w:ind w:hanging="720" w:start="720" w:end="0"/>
        <w:rPr/>
      </w:pPr>
      <w:r>
        <w:rPr/>
      </w:r>
    </w:p>
    <w:p>
      <w:pPr>
        <w:pStyle w:val="BodyText"/>
        <w:ind w:hanging="720" w:start="720" w:end="0"/>
        <w:rPr/>
      </w:pPr>
      <w:r>
        <w:rPr/>
        <w:t>III-9</w:t>
        <w:tab/>
        <w:t xml:space="preserve">The NYISO should improve the accuracy of its day-ahead forecasts. </w:t>
      </w:r>
    </w:p>
    <w:p>
      <w:pPr>
        <w:pStyle w:val="BodyText"/>
        <w:ind w:hanging="720" w:start="720" w:end="0"/>
        <w:rPr/>
      </w:pPr>
      <w:r>
        <w:rPr/>
      </w:r>
    </w:p>
    <w:p>
      <w:pPr>
        <w:pStyle w:val="BodyText"/>
        <w:ind w:hanging="720" w:start="720" w:end="0"/>
        <w:rPr/>
      </w:pPr>
      <w:r>
        <w:rPr/>
      </w:r>
    </w:p>
    <w:p>
      <w:pPr>
        <w:pStyle w:val="BodyText"/>
        <w:ind w:hanging="720" w:start="720" w:end="0"/>
        <w:rPr/>
      </w:pPr>
      <w:r>
        <w:rPr/>
        <w:t>III-10</w:t>
        <w:tab/>
        <w:t>The NYISO should promptly implement price-capped load bidding by zone; it should be in place and functioning as intended by May 2001.</w:t>
      </w:r>
    </w:p>
    <w:p>
      <w:pPr>
        <w:pStyle w:val="BodyText"/>
        <w:ind w:hanging="720" w:start="720" w:end="0"/>
        <w:rPr/>
      </w:pPr>
      <w:r>
        <w:rPr/>
      </w:r>
    </w:p>
    <w:p>
      <w:pPr>
        <w:pStyle w:val="BodyText"/>
        <w:ind w:hanging="720" w:start="720" w:end="0"/>
        <w:rPr/>
      </w:pPr>
      <w:r>
        <w:rPr/>
        <w:t>III-11</w:t>
        <w:tab/>
        <w:t>The NYISO should continue its review and development of virtual bidding and implement it so long as it does not delay or compromise implementation of price-capped load bids or other critical improvements. Price-capped load bidding</w:t>
      </w:r>
      <w:r>
        <w:rPr>
          <w:b/>
        </w:rPr>
        <w:t xml:space="preserve"> </w:t>
      </w:r>
      <w:r>
        <w:rPr/>
        <w:t>should be fully operational before virtual bidding is implemented.</w:t>
      </w:r>
    </w:p>
    <w:p>
      <w:pPr>
        <w:pStyle w:val="BodyText"/>
        <w:ind w:hanging="720" w:start="720" w:end="0"/>
        <w:rPr/>
      </w:pPr>
      <w:r>
        <w:rPr/>
      </w:r>
    </w:p>
    <w:p>
      <w:pPr>
        <w:pStyle w:val="BodyText"/>
        <w:ind w:hanging="720" w:start="720" w:end="0"/>
        <w:rPr>
          <w:b/>
        </w:rPr>
      </w:pPr>
      <w:r>
        <w:rPr/>
        <w:t>III-12</w:t>
        <w:tab/>
        <w:t xml:space="preserve">The NYISO should determine what changes could be made to its current software and inter-ISO procedures to promote more efficient scheduling of external transactions, including more accurate calculation of external congestion costs.  In conjunction with this, the NYISO should evaluate the costs and benefits of using two proxy buses for PJM, one for the area east and one for the area west of the Central East constraint, and fully discuss this issue with all parties.  </w:t>
      </w:r>
    </w:p>
    <w:p>
      <w:pPr>
        <w:pStyle w:val="BodyText"/>
        <w:ind w:hanging="720" w:start="720" w:end="0"/>
        <w:rPr>
          <w:b/>
        </w:rPr>
      </w:pPr>
      <w:r>
        <w:rPr>
          <w:b/>
        </w:rPr>
      </w:r>
    </w:p>
    <w:p>
      <w:pPr>
        <w:pStyle w:val="BodyText"/>
        <w:ind w:hanging="720" w:start="720" w:end="0"/>
        <w:rPr/>
      </w:pPr>
      <w:r>
        <w:rPr/>
        <w:t>III-13</w:t>
        <w:tab/>
        <w:t>The NYISO should run its balancing market evaluation more frequently and analyze shorter time intervals, such as 15-minute instead of hour intervals.</w:t>
      </w:r>
    </w:p>
    <w:p>
      <w:pPr>
        <w:pStyle w:val="BodyText"/>
        <w:ind w:hanging="720" w:start="720" w:end="0"/>
        <w:rPr/>
      </w:pPr>
      <w:r>
        <w:rPr/>
      </w:r>
    </w:p>
    <w:p>
      <w:pPr>
        <w:pStyle w:val="BodyText"/>
        <w:ind w:hanging="720" w:start="720" w:end="0"/>
        <w:rPr/>
      </w:pPr>
      <w:r>
        <w:rPr/>
        <w:t>III-14</w:t>
        <w:tab/>
        <w:t>The NYISO should evaluate the feasibility of running the balancing market evaluation with a shorter</w:t>
      </w:r>
      <w:r>
        <w:rPr>
          <w:b/>
        </w:rPr>
        <w:t xml:space="preserve"> </w:t>
      </w:r>
      <w:r>
        <w:rPr/>
        <w:t>lead-time.</w:t>
      </w:r>
    </w:p>
    <w:p>
      <w:pPr>
        <w:pStyle w:val="BodyText"/>
        <w:ind w:hanging="720" w:start="720" w:end="0"/>
        <w:rPr/>
      </w:pPr>
      <w:r>
        <w:rPr/>
      </w:r>
    </w:p>
    <w:p>
      <w:pPr>
        <w:pStyle w:val="BodyTextIndent"/>
        <w:ind w:hanging="720" w:start="720" w:end="0"/>
        <w:rPr/>
      </w:pPr>
      <w:r>
        <w:rPr/>
        <w:t>III-15</w:t>
        <w:tab/>
        <w:t>The NYISO should consider using more real-time system data as input to the balancing market evaluation, particularly if lead times are shortened, unless it can demonstrate to Staff</w:t>
      </w:r>
      <w:r>
        <w:rPr>
          <w:b/>
        </w:rPr>
        <w:t xml:space="preserve"> </w:t>
      </w:r>
      <w:r>
        <w:rPr/>
        <w:t>that this is not feasible.</w:t>
      </w:r>
      <w:r>
        <w:rPr>
          <w:b/>
          <w:i/>
        </w:rPr>
        <w:t xml:space="preserve"> </w:t>
      </w:r>
    </w:p>
    <w:p>
      <w:pPr>
        <w:pStyle w:val="BodyText"/>
        <w:ind w:hanging="720" w:start="720" w:end="0"/>
        <w:rPr/>
      </w:pPr>
      <w:r>
        <w:rPr/>
      </w:r>
    </w:p>
    <w:p>
      <w:pPr>
        <w:pStyle w:val="BodyText"/>
        <w:ind w:hanging="720" w:start="720" w:end="0"/>
        <w:rPr/>
      </w:pPr>
      <w:r>
        <w:rPr/>
        <w:t>III-16</w:t>
        <w:tab/>
        <w:t>The NYISO should set a long-term goal of using the balancing market evaluation to operate the real-time energy market.</w:t>
      </w:r>
    </w:p>
    <w:p>
      <w:pPr>
        <w:pStyle w:val="BodyText"/>
        <w:ind w:hanging="720" w:start="720" w:end="0"/>
        <w:rPr/>
      </w:pPr>
      <w:r>
        <w:rPr/>
      </w:r>
    </w:p>
    <w:p>
      <w:pPr>
        <w:pStyle w:val="BodyText"/>
        <w:ind w:hanging="720" w:start="720" w:end="0"/>
        <w:rPr/>
      </w:pPr>
      <w:r>
        <w:rPr/>
        <w:t>III-17</w:t>
        <w:tab/>
        <w:t>The NYISO should expeditiously implement software changes to avoid problems addressed in its Extraordinary Corrective Action of October 6, 2000; monitor the effectiveness of this correction; and make any necessary adjustments.</w:t>
      </w:r>
    </w:p>
    <w:p>
      <w:pPr>
        <w:pStyle w:val="BodyText"/>
        <w:ind w:hanging="720" w:start="720" w:end="0"/>
        <w:rPr/>
      </w:pPr>
      <w:r>
        <w:rPr/>
      </w:r>
    </w:p>
    <w:p>
      <w:pPr>
        <w:pStyle w:val="BodyText"/>
        <w:ind w:hanging="720" w:start="720" w:end="0"/>
        <w:rPr/>
      </w:pPr>
      <w:r>
        <w:rPr/>
        <w:t>III-18</w:t>
        <w:tab/>
        <w:t>The NYISO needs to improve checkout procedures with other ISOs and strive to complete this process before scheduling imports and exports in the balancing market evaluation.</w:t>
      </w:r>
    </w:p>
    <w:p>
      <w:pPr>
        <w:pStyle w:val="BodyText"/>
        <w:ind w:hanging="720" w:start="720" w:end="0"/>
        <w:rPr/>
      </w:pPr>
      <w:r>
        <w:rPr/>
      </w:r>
    </w:p>
    <w:p>
      <w:pPr>
        <w:pStyle w:val="BodyText"/>
        <w:ind w:hanging="720" w:start="720" w:end="0"/>
        <w:rPr/>
      </w:pPr>
      <w:r>
        <w:rPr/>
        <w:t>III-19</w:t>
        <w:tab/>
        <w:t>The NYISO should settle at balancing market evaluation prices (a third settlement), provided that the accuracy of the balancing market evaluation can be improved, or explain to Staff why this is not feasible.</w:t>
      </w:r>
    </w:p>
    <w:p>
      <w:pPr>
        <w:pStyle w:val="BodyText"/>
        <w:ind w:hanging="720" w:start="720" w:end="0"/>
        <w:rPr/>
      </w:pPr>
      <w:r>
        <w:rPr/>
      </w:r>
    </w:p>
    <w:p>
      <w:pPr>
        <w:pStyle w:val="BodyText"/>
        <w:ind w:hanging="720" w:start="720" w:end="0"/>
        <w:rPr/>
      </w:pPr>
      <w:r>
        <w:rPr/>
        <w:t>III-20</w:t>
        <w:tab/>
        <w:t>The NYISO should identify and implement</w:t>
      </w:r>
      <w:r>
        <w:rPr>
          <w:b/>
        </w:rPr>
        <w:t xml:space="preserve"> </w:t>
      </w:r>
      <w:r>
        <w:rPr/>
        <w:t>steps that need to be taken to reduce the number of curtailments of transactions that would have been economic.</w:t>
      </w:r>
    </w:p>
    <w:p>
      <w:pPr>
        <w:pStyle w:val="BodyText"/>
        <w:ind w:hanging="720" w:start="720" w:end="0"/>
        <w:rPr/>
      </w:pPr>
      <w:r>
        <w:rPr/>
      </w:r>
    </w:p>
    <w:p>
      <w:pPr>
        <w:pStyle w:val="BodyText"/>
        <w:ind w:hanging="720" w:start="720" w:end="0"/>
        <w:rPr/>
      </w:pPr>
      <w:r>
        <w:rPr/>
        <w:t>III-21</w:t>
        <w:tab/>
        <w:t>The NYISO should continue to</w:t>
      </w:r>
      <w:r>
        <w:rPr>
          <w:b/>
        </w:rPr>
        <w:t xml:space="preserve"> </w:t>
      </w:r>
      <w:r>
        <w:rPr/>
        <w:t>pursue closer coordination with other ISOs in the Northeast to reduce curtailment of imports and exports.</w:t>
      </w:r>
    </w:p>
    <w:p>
      <w:pPr>
        <w:pStyle w:val="BodyText"/>
        <w:ind w:hanging="720" w:start="720" w:end="0"/>
        <w:rPr/>
      </w:pPr>
      <w:r>
        <w:rPr/>
      </w:r>
    </w:p>
    <w:p>
      <w:pPr>
        <w:pStyle w:val="BodyText"/>
        <w:ind w:hanging="720" w:start="720" w:end="0"/>
        <w:rPr/>
      </w:pPr>
      <w:r>
        <w:rPr/>
        <w:t>III-22</w:t>
        <w:tab/>
        <w:t>The NYISO should restructure regulation penalties so that they more closely match the costs of providing regulation and are not paid by generators whose operations tend to reduce regulation costs.  If a unit is off-schedule, yet helping to reduce cost, the penalty should not be applied.  As an alternative, the NYISO should consider eliminating the penalties since locational prices may provide an adequate incentive to generators to perform as desired.</w:t>
      </w:r>
    </w:p>
    <w:p>
      <w:pPr>
        <w:pStyle w:val="BodyText"/>
        <w:ind w:hanging="720" w:start="720" w:end="0"/>
        <w:rPr/>
      </w:pPr>
      <w:r>
        <w:rPr/>
      </w:r>
    </w:p>
    <w:p>
      <w:pPr>
        <w:pStyle w:val="BodyText"/>
        <w:ind w:hanging="720" w:start="720" w:end="0"/>
        <w:rPr/>
      </w:pPr>
      <w:r>
        <w:rPr/>
        <w:t>III-23</w:t>
        <w:tab/>
        <w:t>The NYISO should improve the accuracy of ramp-rate bids by removing the floor of 1% per minute on bids and permitting units to bid different ramp-rates for different ranges of output to reflect actual operating characteristics.</w:t>
      </w:r>
    </w:p>
    <w:p>
      <w:pPr>
        <w:pStyle w:val="BodyText"/>
        <w:ind w:hanging="720" w:start="720" w:end="0"/>
        <w:rPr/>
      </w:pPr>
      <w:r>
        <w:rPr/>
      </w:r>
    </w:p>
    <w:p>
      <w:pPr>
        <w:pStyle w:val="BodyText"/>
        <w:ind w:hanging="720" w:start="720" w:end="0"/>
        <w:rPr/>
      </w:pPr>
      <w:r>
        <w:rPr/>
        <w:t>III-24</w:t>
        <w:tab/>
        <w:t>The NYISO should encourage generation to be on-dispatch.  Factors that should be considered include: 1) eliminating regulation penalties</w:t>
      </w:r>
      <w:r>
        <w:rPr>
          <w:b/>
        </w:rPr>
        <w:t xml:space="preserve"> </w:t>
      </w:r>
      <w:r>
        <w:rPr/>
        <w:t xml:space="preserve">or changing the way in which they are imposed [see recommendation 22 above], 2) paying for generation in excess of schedule at the real-time locational-based marginal price, 3) widening tolerance bands around schedules, and 4) allowing generators to bid multi-level  ramp rates. </w:t>
      </w:r>
    </w:p>
    <w:p>
      <w:pPr>
        <w:pStyle w:val="BodyText"/>
        <w:ind w:hanging="720" w:start="720" w:end="0"/>
        <w:rPr/>
      </w:pPr>
      <w:r>
        <w:rPr/>
      </w:r>
    </w:p>
    <w:p>
      <w:pPr>
        <w:pStyle w:val="BodyText"/>
        <w:ind w:hanging="720" w:start="720" w:end="0"/>
        <w:rPr/>
      </w:pPr>
      <w:r>
        <w:rPr/>
        <w:t>III-25</w:t>
        <w:tab/>
        <w:t>The NYISO should permit off-dispatch units to respond to real-time prices</w:t>
      </w:r>
      <w:r>
        <w:rPr>
          <w:b/>
        </w:rPr>
        <w:t xml:space="preserve"> </w:t>
      </w:r>
      <w:r>
        <w:rPr/>
        <w:t>without penalties.</w:t>
      </w:r>
    </w:p>
    <w:p>
      <w:pPr>
        <w:pStyle w:val="BodyText"/>
        <w:ind w:hanging="720" w:start="720" w:end="0"/>
        <w:rPr/>
      </w:pPr>
      <w:r>
        <w:rPr/>
      </w:r>
    </w:p>
    <w:p>
      <w:pPr>
        <w:pStyle w:val="BodyText"/>
        <w:ind w:hanging="720" w:start="720" w:end="0"/>
        <w:rPr/>
      </w:pPr>
      <w:r>
        <w:rPr/>
        <w:t>III-26</w:t>
        <w:tab/>
        <w:t>Both balancing market evaluation and real-time operations should allow for reasonable deviations due to generator physical limitations and rely more on price signals to encourage efficient and reliable operations of off-dispatch units.</w:t>
      </w:r>
    </w:p>
    <w:p>
      <w:pPr>
        <w:pStyle w:val="BodyText"/>
        <w:ind w:hanging="720" w:start="720" w:end="0"/>
        <w:rPr/>
      </w:pPr>
      <w:r>
        <w:rPr/>
        <w:t xml:space="preserve"> </w:t>
      </w:r>
    </w:p>
    <w:p>
      <w:pPr>
        <w:pStyle w:val="BodyText"/>
        <w:ind w:hanging="720" w:start="720" w:end="0"/>
        <w:rPr/>
      </w:pPr>
      <w:r>
        <w:rPr/>
        <w:t>III-27</w:t>
        <w:tab/>
        <w:t>The NYISO should consider using actual output levels in the balancing market evaluation for units that deviate significantly from their hour-ahead schedules.</w:t>
      </w:r>
    </w:p>
    <w:p>
      <w:pPr>
        <w:pStyle w:val="BodyText"/>
        <w:ind w:hanging="720" w:start="720" w:end="0"/>
        <w:rPr/>
      </w:pPr>
      <w:r>
        <w:rPr/>
      </w:r>
    </w:p>
    <w:p>
      <w:pPr>
        <w:pStyle w:val="BodyText"/>
        <w:ind w:hanging="720" w:start="720" w:end="0"/>
        <w:rPr/>
      </w:pPr>
      <w:r>
        <w:rPr/>
        <w:t>III-28</w:t>
        <w:tab/>
        <w:t>The NYISO should develop regulation charges that more closely match the costs of providing regulation to those generators whose operation tends to increase regulation costs.</w:t>
      </w:r>
    </w:p>
    <w:p>
      <w:pPr>
        <w:pStyle w:val="BodyText"/>
        <w:ind w:hanging="720" w:start="720" w:end="0"/>
        <w:rPr/>
      </w:pPr>
      <w:r>
        <w:rPr/>
      </w:r>
    </w:p>
    <w:p>
      <w:pPr>
        <w:pStyle w:val="BodyText"/>
        <w:ind w:hanging="720" w:start="720" w:end="0"/>
        <w:rPr/>
      </w:pPr>
      <w:r>
        <w:rPr/>
        <w:t>III-29</w:t>
        <w:tab/>
        <w:t>The NYISO should develop rules that encourage units to respond to real-time prices in a rational manner, whether they are under direct NYISO control or not.  As part of this review, the NYISO should seriously consider the type of incentive/penalty mechanisms used by PJM.</w:t>
      </w:r>
    </w:p>
    <w:p>
      <w:pPr>
        <w:pStyle w:val="BodyText"/>
        <w:ind w:hanging="720" w:start="720" w:end="0"/>
        <w:rPr/>
      </w:pPr>
      <w:r>
        <w:rPr/>
      </w:r>
    </w:p>
    <w:p>
      <w:pPr>
        <w:pStyle w:val="BodyText"/>
        <w:ind w:hanging="720" w:start="720" w:end="0"/>
        <w:rPr/>
      </w:pPr>
      <w:r>
        <w:rPr/>
        <w:t>III-30</w:t>
        <w:tab/>
        <w:t xml:space="preserve">The NYISO should offer price-sensitive load bidding by the summer of 2001 and facilitate the development of price-sensitive load.  </w:t>
      </w:r>
    </w:p>
    <w:p>
      <w:pPr>
        <w:pStyle w:val="BodyText"/>
        <w:ind w:hanging="720" w:start="720" w:end="0"/>
        <w:rPr/>
      </w:pPr>
      <w:r>
        <w:rPr/>
      </w:r>
    </w:p>
    <w:p>
      <w:pPr>
        <w:pStyle w:val="BodyText"/>
        <w:ind w:hanging="720" w:start="720" w:end="0"/>
        <w:rPr/>
      </w:pPr>
      <w:r>
        <w:rPr/>
        <w:t>III-31</w:t>
        <w:tab/>
        <w:t>The NYISO should phase-in scheduled and unscheduled changes in transmission limits over several real-time software cycles to avoid price spikes, when possible.</w:t>
      </w:r>
    </w:p>
    <w:p>
      <w:pPr>
        <w:pStyle w:val="BodyText"/>
        <w:ind w:hanging="720" w:start="720" w:end="0"/>
        <w:rPr/>
      </w:pPr>
      <w:r>
        <w:rPr/>
      </w:r>
    </w:p>
    <w:p>
      <w:pPr>
        <w:pStyle w:val="BodyText"/>
        <w:ind w:hanging="720" w:start="720" w:end="0"/>
        <w:rPr/>
      </w:pPr>
      <w:r>
        <w:rPr/>
        <w:t>III-32</w:t>
        <w:tab/>
        <w:t>The NYISO should consider software changes to permit a longer look-ahead in operating the real-time energy market.</w:t>
      </w:r>
    </w:p>
    <w:p>
      <w:pPr>
        <w:pStyle w:val="BodyText"/>
        <w:ind w:hanging="720" w:start="720" w:end="0"/>
        <w:rPr/>
      </w:pPr>
      <w:r>
        <w:rPr/>
      </w:r>
    </w:p>
    <w:p>
      <w:pPr>
        <w:pStyle w:val="BodyText"/>
        <w:ind w:hanging="720" w:start="720" w:end="0"/>
        <w:rPr/>
      </w:pPr>
      <w:r>
        <w:rPr/>
        <w:t>III-33</w:t>
        <w:tab/>
        <w:t>The NYISO should strive to provide consistent modeling of planned transmission limit changes in the day-ahead and real-time evaluations.</w:t>
      </w:r>
      <w:r>
        <w:br w:type="page"/>
      </w:r>
    </w:p>
    <w:p>
      <w:pPr>
        <w:pStyle w:val="Heading1"/>
        <w:widowControl/>
        <w:ind w:hanging="0" w:start="0"/>
        <w:rPr/>
      </w:pPr>
      <w:r>
        <w:rPr/>
        <w:t>CHAPTER ONE</w:t>
      </w:r>
    </w:p>
    <w:p>
      <w:pPr>
        <w:pStyle w:val="Normal"/>
        <w:rPr/>
      </w:pPr>
      <w:r>
        <w:rPr/>
      </w:r>
    </w:p>
    <w:p>
      <w:pPr>
        <w:pStyle w:val="Heading1"/>
        <w:widowControl/>
        <w:ind w:hanging="0" w:start="0"/>
        <w:rPr/>
      </w:pPr>
      <w:r>
        <w:rPr/>
        <w:t>THE NEW YORK ISO AND HOW IT OPERATES</w:t>
      </w:r>
    </w:p>
    <w:p>
      <w:pPr>
        <w:pStyle w:val="Heading2"/>
        <w:widowControl/>
        <w:spacing w:lineRule="auto" w:line="360"/>
        <w:ind w:hanging="0" w:start="0"/>
        <w:rPr/>
      </w:pPr>
      <w:r>
        <w:rPr/>
      </w:r>
    </w:p>
    <w:p>
      <w:pPr>
        <w:pStyle w:val="Heading2"/>
        <w:widowControl/>
        <w:spacing w:lineRule="auto" w:line="360"/>
        <w:ind w:hanging="0" w:start="0"/>
        <w:rPr/>
      </w:pPr>
      <w:r>
        <w:rPr/>
        <w:t>From the New York Power Pool to the New York ISO</w:t>
      </w:r>
    </w:p>
    <w:p>
      <w:pPr>
        <w:pStyle w:val="Normal"/>
        <w:spacing w:lineRule="auto" w:line="360"/>
        <w:ind w:firstLine="1440" w:end="0"/>
        <w:rPr>
          <w:sz w:val="24"/>
        </w:rPr>
      </w:pPr>
      <w:r>
        <w:rPr>
          <w:sz w:val="24"/>
        </w:rPr>
        <w:t xml:space="preserve">In November 1965, New York State experienced a major blackout that disrupted customers’ lives and affected the entire Northeast.  The next year, 1966, the state’s seven large investor-owned electric utilities established the New York Power Pool (NYPP) to improve system reliability and the efficient use of the state’s electric generating facilities.  In 1967, the New York Power Authority, then known as the Power Authority of the State of New York, became a limited member, for the purpose of reliability-related actions.  </w:t>
      </w:r>
    </w:p>
    <w:p>
      <w:pPr>
        <w:pStyle w:val="Normal"/>
        <w:spacing w:lineRule="auto" w:line="360"/>
        <w:ind w:firstLine="1440" w:end="0"/>
        <w:rPr>
          <w:sz w:val="24"/>
        </w:rPr>
      </w:pPr>
      <w:r>
        <w:rPr>
          <w:sz w:val="24"/>
        </w:rPr>
        <w:t xml:space="preserve">In its early days, the NYPP coordinated electricity interchange transactions among its members by telephone.  By 1977, the members had agreed on centralized  dispatch, governed by computers, which allowed the NYPP to operate as a single system pool and placed more authority and operational control at the NYPP control center.  Through use of centralized control, the electric systems of the state’s utilities could be coordinated for planning and operations purposes to achieve greater reliability and economy.    Notwithstanding these efforts at greater coordination, each member system had a fair degree of autonomy.  For example, each member system determined which of its units would be available for pool dispatch on any given day.  </w:t>
      </w:r>
    </w:p>
    <w:p>
      <w:pPr>
        <w:pStyle w:val="Normal"/>
        <w:spacing w:lineRule="auto" w:line="360"/>
        <w:ind w:firstLine="1440" w:end="0"/>
        <w:rPr>
          <w:sz w:val="24"/>
        </w:rPr>
      </w:pPr>
      <w:r>
        <w:rPr>
          <w:sz w:val="24"/>
        </w:rPr>
        <w:t xml:space="preserve">During the late 1990’s, interest in deregulating the wholesale market for electricity fueled the development of independent system operators (ISOs) that would be responsible for the operation of bulk power systems and would manage competitive wholesale markets.  Unlike power pools, which were run by and for utilities, ISOs would represent the interests of all market sectors and would be independent of control by any one sector of the marketplace.  </w:t>
      </w:r>
    </w:p>
    <w:p>
      <w:pPr>
        <w:pStyle w:val="Normal"/>
        <w:spacing w:lineRule="auto" w:line="360"/>
        <w:ind w:firstLine="1440" w:end="0"/>
        <w:rPr>
          <w:sz w:val="24"/>
        </w:rPr>
      </w:pPr>
      <w:r>
        <w:rPr>
          <w:sz w:val="24"/>
        </w:rPr>
        <w:t>A national trend of requiring utilities to divest generating units also began in the late 1990s.  This process introduced new market players; increased the number of players in the energy marketplace; and broke the tie between ownership of transmission and generation resources, decreasing utilities’ ability to make decisions that favored their resources.  In New York State, the electric utilities sold most of their fossil-fueled electric generation stations through an auction process as a prelude to formation of the independent system operator.</w:t>
      </w:r>
    </w:p>
    <w:p>
      <w:pPr>
        <w:pStyle w:val="BodyTextIndent3"/>
        <w:spacing w:lineRule="auto" w:line="360"/>
        <w:ind w:firstLine="1440" w:end="0"/>
        <w:rPr>
          <w:b w:val="false"/>
        </w:rPr>
      </w:pPr>
      <w:r>
        <w:rPr>
          <w:b w:val="false"/>
        </w:rPr>
        <w:t xml:space="preserve">Dozens of interested parties met to provide comment to the member systems about how the New York Independent System Operator (NYISO) should operate and developed detailed proposals for how it should be organized, how various systems should function, and how the input from various market sectors would be considered.  As a result of this collaborative process, proposals were submitted to the Federal Energy Regulatory Commission (FERC), which requested some modifications. </w:t>
      </w:r>
    </w:p>
    <w:p>
      <w:pPr>
        <w:pStyle w:val="Normal"/>
        <w:spacing w:lineRule="auto" w:line="360"/>
        <w:ind w:firstLine="1440" w:end="0"/>
        <w:rPr/>
      </w:pPr>
      <w:r>
        <w:rPr>
          <w:sz w:val="24"/>
        </w:rPr>
        <w:t>In July 1998, FERC conditionally approved many of the critical aspects of New York’s proposal for creation of an Independent System Operator and a Reliability Council to develop reliability standards to govern the operations of the New York Independent System Operator (NYISO).  FERC recognized the Public Service Commission’s (PSC’s) role in ensuring system reliability by requiring the NYISO to implement local reliability rules</w:t>
      </w:r>
      <w:r>
        <w:rPr>
          <w:rStyle w:val="FootnoteCharacters"/>
          <w:rStyle w:val="FootnoteReference"/>
        </w:rPr>
        <w:footnoteReference w:id="5"/>
      </w:r>
      <w:r>
        <w:rPr>
          <w:sz w:val="24"/>
        </w:rPr>
        <w:t xml:space="preserve"> written by the PSC.  The proposed NYISO would oversee markets for energy, capacity, and ancillary services.  The energy marketplace is the focus of this report. </w:t>
      </w:r>
      <w:r>
        <w:rPr/>
        <w:t xml:space="preserve">    </w:t>
      </w:r>
    </w:p>
    <w:p>
      <w:pPr>
        <w:pStyle w:val="BodyText"/>
        <w:widowControl/>
        <w:spacing w:lineRule="auto" w:line="360"/>
        <w:ind w:firstLine="1440" w:end="0"/>
        <w:rPr/>
      </w:pPr>
      <w:r>
        <w:rPr/>
        <w:t>On September 30, 1999, the Public Service Commission approved the transfer of utility transmission assets and operational control over designated portions of utility transmission systems from the NYPP to the NYISO, which officially began operations on November 18, 1999.  After two weeks of operations, NYPP and NYISO officials signed final documents that permanently transferred control of New York’s bulk power system to the NYISO.</w:t>
      </w:r>
    </w:p>
    <w:p>
      <w:pPr>
        <w:pStyle w:val="BodyText"/>
        <w:widowControl/>
        <w:spacing w:lineRule="auto" w:line="360"/>
        <w:ind w:firstLine="1440" w:end="0"/>
        <w:rPr/>
      </w:pPr>
      <w:r>
        <w:rPr/>
        <w:t>The NYISO used the same building and much of the same staff as the New York Power Pool.  The NYISO’s software and rules and procedures were, to a large extent, adaptations of what had been used by the NYPP.  The staff, procedures, software, tariffs, and rules being used by the NYISO were developed by the transmission owners, with input from interested parties, and turned over to the NYISO shortly before it began operation.  The NYISO is headed by an independent Board of Directors and senior staff that are not affiliated with the transmission owners or the former NYPP.  Until the NYISO actually began operation, the NYPP controlled the budget and the staffing levels.</w:t>
      </w:r>
    </w:p>
    <w:p>
      <w:pPr>
        <w:pStyle w:val="BodyText"/>
        <w:widowControl/>
        <w:spacing w:lineRule="auto" w:line="360"/>
        <w:ind w:firstLine="1440" w:end="0"/>
        <w:rPr/>
      </w:pPr>
      <w:r>
        <w:rPr/>
        <w:t xml:space="preserve">The NYISO administers two types of wholesale markets for electricity: the day-ahead market and the real-time market.  It also calculates prices for an hour-ahead evaluation that are largely advisory.  Descriptions of these and an explanation of how they operate are included later in this chapter.  </w:t>
      </w:r>
    </w:p>
    <w:p>
      <w:pPr>
        <w:pStyle w:val="Normal"/>
        <w:spacing w:lineRule="auto" w:line="360"/>
        <w:ind w:firstLine="1440" w:end="0"/>
        <w:rPr/>
      </w:pPr>
      <w:r>
        <w:rPr>
          <w:sz w:val="24"/>
        </w:rPr>
        <w:t>The NYISO has control over the commitment and dispatch of the generating units participating in the markets it runs</w:t>
      </w:r>
      <w:r>
        <w:rPr>
          <w:rStyle w:val="FootnoteCharacters"/>
          <w:rStyle w:val="FootnoteReference"/>
          <w:sz w:val="24"/>
        </w:rPr>
        <w:footnoteReference w:id="6"/>
      </w:r>
      <w:r>
        <w:rPr>
          <w:sz w:val="24"/>
        </w:rPr>
        <w:t xml:space="preserve">.  The NYISO makes dispatch decisions to ensure reliability, and uses software which models the bulk power system to optimize its  economic operation.   </w:t>
      </w:r>
    </w:p>
    <w:p>
      <w:pPr>
        <w:pStyle w:val="Heading2"/>
        <w:widowControl/>
        <w:spacing w:lineRule="auto" w:line="360"/>
        <w:ind w:hanging="0" w:start="0"/>
        <w:rPr/>
      </w:pPr>
      <w:r>
        <w:rPr/>
        <w:t>Other ISOs</w:t>
      </w:r>
    </w:p>
    <w:p>
      <w:pPr>
        <w:pStyle w:val="Normal"/>
        <w:spacing w:lineRule="auto" w:line="360"/>
        <w:ind w:firstLine="1440" w:end="0"/>
        <w:rPr>
          <w:sz w:val="24"/>
        </w:rPr>
      </w:pPr>
      <w:r>
        <w:rPr>
          <w:sz w:val="24"/>
        </w:rPr>
        <w:t>There are several independent system operators in North America in addition to  the New York ISO: the California ISO, the PJM ISO (covering the states of Pennsylvania, New Jersey, and Maryland, and the District of Columbia), ISO-New England (covering the states of Maine, New Hampshire, Vermont, Massachusetts, Connecticut, and Rhode Island), and Ontario’s Independent Market Operator (IMO).  The four northeastern ISOs (NYISO, PJM, ISO-NE, and IMO) have signed a Memorandum of Understanding to improve coordination and ultimately form a “virtual” Regional Transmission Operator.  Elsewhere, England and Australia use structures similar to the ISO to control their electric marketplaces.</w:t>
      </w:r>
    </w:p>
    <w:p>
      <w:pPr>
        <w:pStyle w:val="Heading2"/>
        <w:widowControl/>
        <w:spacing w:lineRule="auto" w:line="360"/>
        <w:ind w:hanging="0" w:start="0"/>
        <w:rPr/>
      </w:pPr>
      <w:r>
        <w:rPr/>
        <w:t xml:space="preserve"> </w:t>
      </w:r>
      <w:r>
        <w:rPr/>
        <w:t>Load Zones</w:t>
      </w:r>
    </w:p>
    <w:p>
      <w:pPr>
        <w:pStyle w:val="BodyText"/>
        <w:widowControl/>
        <w:spacing w:lineRule="auto" w:line="360"/>
        <w:ind w:firstLine="1440" w:end="0"/>
        <w:rPr/>
      </w:pPr>
      <w:r>
        <w:rPr/>
        <w:t xml:space="preserve">The area served by the NYISO (known as the New York Control Area) is divided into 11 geographical areas bounded by one or more of the fourteen New York State interfaces, known as load zones.  As implemented, all loads located within the same load zone pay the same day-ahead locational-based marginal price for energy and the same real-time locational-based marginal price for energy purchased in those markets.  Load forecasts and load bids are assembled by zone for use in the day-ahead and real-time calculations. </w:t>
      </w:r>
    </w:p>
    <w:p>
      <w:pPr>
        <w:pStyle w:val="BodyText"/>
        <w:widowControl/>
        <w:spacing w:lineRule="auto" w:line="360"/>
        <w:ind w:firstLine="1440" w:end="0"/>
        <w:rPr/>
      </w:pPr>
      <w:r>
        <w:rPr/>
      </w:r>
    </w:p>
    <w:p>
      <w:pPr>
        <w:pStyle w:val="Heading2"/>
        <w:widowControl/>
        <w:spacing w:lineRule="auto" w:line="360"/>
        <w:ind w:hanging="0" w:start="0"/>
        <w:rPr/>
      </w:pPr>
      <w:r>
        <w:rPr/>
        <w:t xml:space="preserve">Day-ahead Market </w:t>
      </w:r>
    </w:p>
    <w:p>
      <w:pPr>
        <w:pStyle w:val="Normal"/>
        <w:spacing w:lineRule="auto" w:line="360"/>
        <w:ind w:firstLine="1440" w:end="0"/>
        <w:rPr>
          <w:sz w:val="24"/>
        </w:rPr>
      </w:pPr>
      <w:r>
        <w:rPr>
          <w:sz w:val="24"/>
        </w:rPr>
        <w:t xml:space="preserve">Approximately 95% of NYISO-administered trading takes place in the day-ahead market.  Chapter Three, Rules and Procedures, contains a detailed discussion of issues that have been encountered related to the functioning of the day-ahead market.  </w:t>
      </w:r>
    </w:p>
    <w:p>
      <w:pPr>
        <w:pStyle w:val="Normal"/>
        <w:spacing w:lineRule="auto" w:line="360"/>
        <w:ind w:firstLine="1440" w:end="0"/>
        <w:rPr/>
      </w:pPr>
      <w:r>
        <w:rPr>
          <w:sz w:val="24"/>
        </w:rPr>
        <w:t>Bids are provided for load, generation (including start-up, minimum generation, and incremental energy costs), operating reserves, and regulation</w:t>
      </w:r>
      <w:r>
        <w:rPr>
          <w:rStyle w:val="FootnoteCharacters"/>
          <w:rStyle w:val="FootnoteReference"/>
        </w:rPr>
        <w:footnoteReference w:id="7"/>
      </w:r>
      <w:r>
        <w:rPr>
          <w:sz w:val="24"/>
        </w:rPr>
        <w:t>.  Bilateral transactions (exchanges of power agreed upon by two or more market participants) are also scheduled.  The day-ahead computer program uses load forecasts, along with information about transmission system conditions and constraints</w:t>
      </w:r>
      <w:r>
        <w:rPr>
          <w:rStyle w:val="FootnoteCharacters"/>
          <w:rStyle w:val="FootnoteReference"/>
        </w:rPr>
        <w:footnoteReference w:id="8"/>
      </w:r>
      <w:r>
        <w:rPr>
          <w:sz w:val="24"/>
        </w:rPr>
        <w:t xml:space="preserve">, to attempt to commit and schedule resources.  The NYISO publishes the 24 hourly prices (by generator bus and load zone) that are produced by the program.  The day-ahead program uses a multi-step methodology looking at different parameters during each step.  The intent is to provide a rational and efficient set of prices for generation and load that bid into the day-ahead market while ensuring that adequate generation is committed to serve the ISO’s total forecasted load given anticipated system conditions. </w:t>
      </w:r>
      <w:r>
        <w:rPr/>
        <w:t xml:space="preserve">      </w:t>
      </w:r>
    </w:p>
    <w:p>
      <w:pPr>
        <w:pStyle w:val="Heading2"/>
        <w:widowControl/>
        <w:spacing w:lineRule="auto" w:line="360"/>
        <w:ind w:hanging="0" w:start="0"/>
        <w:rPr/>
      </w:pPr>
      <w:r>
        <w:rPr/>
        <w:t>Hour-ahead Determinations</w:t>
      </w:r>
    </w:p>
    <w:p>
      <w:pPr>
        <w:pStyle w:val="BodyText"/>
        <w:widowControl/>
        <w:spacing w:lineRule="auto" w:line="360"/>
        <w:ind w:firstLine="1440" w:end="0"/>
        <w:rPr/>
      </w:pPr>
      <w:r>
        <w:rPr/>
        <w:t xml:space="preserve">The hour-ahead determinations use balancing market evaluation software.  This program is a modification of the Security Constrained Unit Commitment software used in the day-ahead market.   The balance market evaluation software operates hourly, 90 minutes before the start of each hour, looking ahead three hours.   Based on the day-ahead commitment and updated load forecasts and generator schedules, the balancing market evaluation software assesses new bids and requests for bilateral transactions.  Balancing market evaluation software schedules the operation of gas turbines unable to start within a ten minute time-frame and sets schedules for off-dispatch internal  generation; schedules external transactions; schedules new bilateral transactions, if feasible; updates desired net interchanges, if needed; and reduces or curtails bilateral transactions with non-firm and firm transmission service, as needed. The balancing market evaluation schedules ancillary services for the following hour, to the extent that it is necessary to depart from the day-ahead schedule due to outages or the use of reserves to meet load in earlier hours. </w:t>
      </w:r>
    </w:p>
    <w:p>
      <w:pPr>
        <w:pStyle w:val="Normal"/>
        <w:spacing w:lineRule="auto" w:line="360"/>
        <w:ind w:firstLine="1440" w:end="0"/>
        <w:rPr/>
      </w:pPr>
      <w:r>
        <w:rPr>
          <w:sz w:val="24"/>
        </w:rPr>
        <w:t>The balancing market evaluation software accounts for changes in forecasted load; generation and transmission outages; new generation bids; and within-day bilateral transactions.  Based on this input, the balancing market evaluation program updates day-ahead generation schedules and external transactions for the upcoming hour to ensure that there will be sufficient generation available to meet peak forecast load for the coming hour.  It also attempts to minimize the total cost of serving forecast load using hour-ahead bids, subject to security constraints (</w:t>
      </w:r>
      <w:r>
        <w:rPr>
          <w:sz w:val="24"/>
          <w:u w:val="single"/>
        </w:rPr>
        <w:t xml:space="preserve">e.g. </w:t>
      </w:r>
      <w:r>
        <w:rPr>
          <w:sz w:val="24"/>
        </w:rPr>
        <w:t xml:space="preserve">not overloading transmission lines).  The prices that result from these calculations are advisory for internal transactions; these generators are actually paid real-time prices. Balancing market evaluation prices are used for reserves scheduled in the balancing market evaluation.  Moreover, balancing market evaluation prices, as corrected, are now used to price external transactions, when external constraints are binding, under Extraordinary Corrective Action-B. </w:t>
      </w:r>
    </w:p>
    <w:p>
      <w:pPr>
        <w:pStyle w:val="Heading2"/>
        <w:widowControl/>
        <w:spacing w:lineRule="auto" w:line="360"/>
        <w:ind w:hanging="0" w:start="0"/>
        <w:rPr/>
      </w:pPr>
      <w:r>
        <w:rPr/>
        <w:t>Real-time Market</w:t>
      </w:r>
    </w:p>
    <w:p>
      <w:pPr>
        <w:pStyle w:val="Normal"/>
        <w:spacing w:lineRule="auto" w:line="360"/>
        <w:ind w:firstLine="1440" w:end="0"/>
        <w:rPr/>
      </w:pPr>
      <w:r>
        <w:rPr>
          <w:sz w:val="24"/>
        </w:rPr>
        <w:t>The real-time market uses Security Constrained Dispatch software to  “dispatch” (adjust the output of) generation within the New York Control Area</w:t>
      </w:r>
      <w:r>
        <w:rPr>
          <w:rStyle w:val="FootnoteCharacters"/>
          <w:rStyle w:val="FootnoteReference"/>
        </w:rPr>
        <w:footnoteReference w:id="9"/>
      </w:r>
      <w:r>
        <w:rPr>
          <w:sz w:val="24"/>
        </w:rPr>
        <w:t xml:space="preserve"> to serve real-time load.  The program attempts to minimize the energy cost of meeting load, subject to security constraints.  It makes these decisions based on information it receives from meters and short-term load forecasts; it also evaluates over 200 contingency states to ensure system reliability.  Based on information available to it, the real-time computer program adjusts the output of dispatchable generators and dispatchable loads</w:t>
      </w:r>
      <w:r>
        <w:rPr>
          <w:rStyle w:val="FootnoteCharacters"/>
          <w:rStyle w:val="FootnoteReference"/>
          <w:sz w:val="24"/>
        </w:rPr>
        <w:footnoteReference w:id="10"/>
      </w:r>
      <w:r>
        <w:rPr>
          <w:sz w:val="24"/>
        </w:rPr>
        <w:t xml:space="preserve"> and sends information on desired output (known as “base points”, sent out nominally every five minutes</w:t>
      </w:r>
      <w:r>
        <w:rPr>
          <w:rStyle w:val="FootnoteCharacters"/>
          <w:rStyle w:val="FootnoteReference"/>
        </w:rPr>
        <w:footnoteReference w:id="11"/>
      </w:r>
      <w:r>
        <w:rPr>
          <w:sz w:val="24"/>
        </w:rPr>
        <w:t xml:space="preserve">) to generators that agree to be “on dispatch.”  </w:t>
      </w:r>
    </w:p>
    <w:p>
      <w:pPr>
        <w:pStyle w:val="Normal"/>
        <w:spacing w:lineRule="auto" w:line="360"/>
        <w:ind w:firstLine="1440" w:end="0"/>
        <w:rPr/>
      </w:pPr>
      <w:r>
        <w:rPr>
          <w:sz w:val="24"/>
        </w:rPr>
        <w:t>The primary actions that the real-time program can take are: 1) to send out base-point signals advising operating “on-dispatch” generators to raise or lower their output and 2) to commit units (</w:t>
      </w:r>
      <w:r>
        <w:rPr>
          <w:sz w:val="24"/>
          <w:u w:val="single"/>
        </w:rPr>
        <w:t>e.g.</w:t>
      </w:r>
      <w:r>
        <w:rPr>
          <w:sz w:val="24"/>
        </w:rPr>
        <w:t xml:space="preserve"> quick-start turbines) that can be synchronized within 10 minutes.   The real-time program recognizes the pre-determined schedules of off-dispatch units (</w:t>
      </w:r>
      <w:r>
        <w:rPr>
          <w:sz w:val="24"/>
          <w:u w:val="single"/>
        </w:rPr>
        <w:t>i.e.</w:t>
      </w:r>
      <w:r>
        <w:rPr>
          <w:sz w:val="24"/>
        </w:rPr>
        <w:t xml:space="preserve"> units that operate according to hourly schedules determined in the balancing market evaluation).  The real-time software cannot switch lines in or out, change transformer taps, or shed load.  These actions must be initiated manually by the transmission owner at the direction of the NYISO dispatcher.  </w:t>
      </w:r>
    </w:p>
    <w:p>
      <w:pPr>
        <w:pStyle w:val="Normal"/>
        <w:spacing w:lineRule="auto" w:line="360"/>
        <w:ind w:firstLine="1440" w:end="0"/>
        <w:rPr>
          <w:sz w:val="24"/>
        </w:rPr>
      </w:pPr>
      <w:r>
        <w:rPr>
          <w:sz w:val="24"/>
        </w:rPr>
        <w:t xml:space="preserve">In addition to dispatching generation, the program also calculates real-time energy prices, known as locational-based marginal prices (see LBMP section later in this chapter for a more detailed explanation) at buses throughout the NYISO system.   These prices represent the cost to serve the next MW of load at each location, based on the energy bid of the “marginal” unit (the last unit to be chosen based on a system that takes the least expensive units first and continues selecting units by price until demand is met).  In theory, in a competitive market place, the locational-based marginal prices should equal competitive market-clearing prices.       </w:t>
      </w:r>
    </w:p>
    <w:p>
      <w:pPr>
        <w:pStyle w:val="Heading2"/>
        <w:widowControl/>
        <w:spacing w:lineRule="auto" w:line="360"/>
        <w:ind w:hanging="0" w:start="0"/>
        <w:rPr/>
      </w:pPr>
      <w:r>
        <w:rPr/>
        <w:t>Relationship of Balancing Market Evaluation and Security Constrained Dispatch</w:t>
      </w:r>
    </w:p>
    <w:p>
      <w:pPr>
        <w:pStyle w:val="BodyText"/>
        <w:widowControl/>
        <w:spacing w:lineRule="auto" w:line="360"/>
        <w:ind w:firstLine="1440" w:end="0"/>
        <w:rPr/>
      </w:pPr>
      <w:r>
        <w:rPr/>
        <w:t xml:space="preserve">In theory, efficient and reliable day-ahead and hour-ahead schedules minimize the need for real-time adjustments.  Some discrepancies between the hour-ahead and real-time prices are inevitable due to unpredictable outages and other unexpected system changes.  However, inaccurate hour-ahead scheduling can cause problems in real-time.  For example, if the hour-ahead evaluation, under-schedules resources, the real-time program may not have adequate resources to dispatch efficiently and reliably in real-time.  This shortfall can lead to real-time price spikes; higher real-time costs (resulting from inefficient dispatching); and large discrepancies between hour-ahead and real-time prices.  On the other hand, if the hour-ahead evaluation over-schedules, additional charges, known as bid production cost guarantees, are often incurred when real-time prices are below hour-ahead prices.  </w:t>
      </w:r>
    </w:p>
    <w:p>
      <w:pPr>
        <w:pStyle w:val="Heading2"/>
        <w:widowControl/>
        <w:spacing w:lineRule="auto" w:line="360"/>
        <w:ind w:hanging="0" w:start="0"/>
        <w:rPr/>
      </w:pPr>
      <w:r>
        <w:rPr/>
        <w:t>Locational-based Marginal Prices</w:t>
      </w:r>
    </w:p>
    <w:p>
      <w:pPr>
        <w:pStyle w:val="Normal"/>
        <w:spacing w:lineRule="auto" w:line="360"/>
        <w:ind w:firstLine="1440" w:end="0"/>
        <w:rPr>
          <w:sz w:val="24"/>
        </w:rPr>
      </w:pPr>
      <w:r>
        <w:rPr>
          <w:sz w:val="24"/>
        </w:rPr>
        <w:t xml:space="preserve">Locational-based marginal price  (LBMP) is a pricing methodology under which the price of energy at each location in the New York State transmission system is equivalent to the as-bid cost to supply the next increment of load at that location.  This </w:t>
      </w:r>
    </w:p>
    <w:p>
      <w:pPr>
        <w:pStyle w:val="CommentText"/>
        <w:spacing w:lineRule="auto" w:line="360"/>
        <w:rPr/>
      </w:pPr>
      <w:r>
        <w:rPr/>
        <w:t xml:space="preserve">short-run marginal cost takes into account generation bid prices and physical aspects of </w:t>
      </w:r>
    </w:p>
    <w:p>
      <w:pPr>
        <w:pStyle w:val="Normal"/>
        <w:spacing w:lineRule="auto" w:line="360"/>
        <w:rPr>
          <w:sz w:val="24"/>
        </w:rPr>
      </w:pPr>
      <w:r>
        <w:rPr>
          <w:sz w:val="24"/>
        </w:rPr>
      </w:r>
    </w:p>
    <w:p>
      <w:pPr>
        <w:pStyle w:val="Normal"/>
        <w:spacing w:lineRule="auto" w:line="360"/>
        <w:rPr/>
      </w:pPr>
      <w:r>
        <w:rPr>
          <w:sz w:val="24"/>
        </w:rPr>
        <w:t>the transmission system.  It also considers the impact of out-of-merit generation</w:t>
      </w:r>
      <w:r>
        <w:rPr>
          <w:rStyle w:val="FootnoteCharacters"/>
          <w:rStyle w:val="FootnoteReference"/>
        </w:rPr>
        <w:footnoteReference w:id="12"/>
      </w:r>
      <w:r>
        <w:rPr>
          <w:sz w:val="24"/>
        </w:rPr>
        <w:t xml:space="preserve"> (as </w:t>
      </w:r>
    </w:p>
    <w:p>
      <w:pPr>
        <w:pStyle w:val="Normal"/>
        <w:spacing w:lineRule="auto" w:line="360"/>
        <w:rPr>
          <w:sz w:val="24"/>
        </w:rPr>
      </w:pPr>
      <w:r>
        <w:rPr>
          <w:sz w:val="24"/>
        </w:rPr>
        <w:t xml:space="preserve">measured by its bid price) resulting from the congestion and marginal losses occurring on the New York State transmission system that are associated with supplying an increment of load.    </w:t>
      </w:r>
    </w:p>
    <w:p>
      <w:pPr>
        <w:pStyle w:val="Normal"/>
        <w:spacing w:lineRule="auto" w:line="360"/>
        <w:ind w:firstLine="1440" w:end="0"/>
        <w:rPr/>
      </w:pPr>
      <w:r>
        <w:rPr>
          <w:sz w:val="24"/>
        </w:rPr>
        <w:t>LBMPs are typically highest during afternoon “peak” hours, when load is at a maximum and high-cost generation must be operated to serve it.  LBMPs are often very low during overnight “off-peak” hours when load is at a minimum and only the least expensive generation is needed to serve it.  LBMPs can even be negative for short periods of time when more generators want to be on-line than are needed to serve load.</w:t>
      </w:r>
      <w:r>
        <w:rPr>
          <w:rStyle w:val="FootnoteCharacters"/>
          <w:rStyle w:val="FootnoteReference"/>
        </w:rPr>
        <w:footnoteReference w:id="13"/>
      </w:r>
      <w:r>
        <w:rPr>
          <w:sz w:val="24"/>
        </w:rPr>
        <w:t xml:space="preserve"> </w:t>
      </w:r>
    </w:p>
    <w:p>
      <w:pPr>
        <w:pStyle w:val="Normal"/>
        <w:spacing w:lineRule="auto" w:line="360"/>
        <w:ind w:firstLine="1440" w:end="0"/>
        <w:rPr/>
      </w:pPr>
      <w:r>
        <w:rPr>
          <w:sz w:val="24"/>
        </w:rPr>
        <w:t xml:space="preserve"> </w:t>
      </w:r>
      <w:r>
        <w:rPr>
          <w:sz w:val="24"/>
        </w:rPr>
        <w:t>In a perfectly competitive market, LBMPs differ by location for several reasons: 1) small differences due to transmission line losses and 2) large power flows (or outages) can cause the transmission system to be constrained at key bottlenecks (</w:t>
      </w:r>
      <w:r>
        <w:rPr>
          <w:sz w:val="24"/>
          <w:u w:val="single"/>
        </w:rPr>
        <w:t>i.e.</w:t>
      </w:r>
      <w:r>
        <w:rPr>
          <w:sz w:val="24"/>
        </w:rPr>
        <w:t xml:space="preserve"> the lines cannot safely or reliably carry more power), causing significant price differences on opposite sides of the constraint.  For example, there are times when the eastern and southeastern portions of the state demand more of the less expensive generation from the west than the transmission system can transmit.  At these times, more expensive generation in the east and southeast must run to satisfy eastern load while some less expensive western generation remains unused.  Since, at such times, serving an extra MW in the east is more expensive than serving an extra MW in the west, eastern LBMPs will be higher than western LBMPs.  When the transmission system is unconstrained (</w:t>
      </w:r>
      <w:r>
        <w:rPr>
          <w:sz w:val="24"/>
          <w:u w:val="single"/>
        </w:rPr>
        <w:t>e.g.</w:t>
      </w:r>
      <w:r>
        <w:rPr>
          <w:sz w:val="24"/>
        </w:rPr>
        <w:t xml:space="preserve"> during low load hours), the differences in LBMPs will only reflect the costs of transmission line losses.   </w:t>
      </w:r>
    </w:p>
    <w:p>
      <w:pPr>
        <w:pStyle w:val="Normal"/>
        <w:spacing w:lineRule="auto" w:line="360"/>
        <w:ind w:firstLine="1440" w:end="0"/>
        <w:rPr>
          <w:sz w:val="24"/>
        </w:rPr>
      </w:pPr>
      <w:r>
        <w:rPr>
          <w:sz w:val="24"/>
        </w:rPr>
        <w:t xml:space="preserve">In a less than perfectly competitive market, LBMPs can differ because of the exercise of market power and gaming.  In these cases, the calculated marginal energy costs, losses, and congestion may differ from what they would be in a more competitive market.  In the prices posted on the NYISO’s website, the total LBMP at any location is equal to the system marginal energy cost plus marginal losses minus marginal congestion (by convention, congestion is negative).  </w:t>
      </w:r>
    </w:p>
    <w:p>
      <w:pPr>
        <w:pStyle w:val="Heading2"/>
        <w:widowControl/>
        <w:spacing w:lineRule="auto" w:line="360"/>
        <w:ind w:hanging="0" w:start="0"/>
        <w:rPr/>
      </w:pPr>
      <w:r>
        <w:rPr/>
        <w:t>Congestion</w:t>
      </w:r>
    </w:p>
    <w:p>
      <w:pPr>
        <w:pStyle w:val="Normal"/>
        <w:spacing w:lineRule="auto" w:line="360"/>
        <w:ind w:firstLine="1440" w:end="0"/>
        <w:rPr/>
      </w:pPr>
      <w:r>
        <w:rPr>
          <w:sz w:val="24"/>
        </w:rPr>
        <w:t>Congestion is a characteristic of the transmission system produced by a constraint on the optimum economic operation of the power system (</w:t>
      </w:r>
      <w:r>
        <w:rPr>
          <w:sz w:val="24"/>
          <w:u w:val="single"/>
        </w:rPr>
        <w:t xml:space="preserve">e.g. </w:t>
      </w:r>
      <w:r>
        <w:rPr>
          <w:sz w:val="24"/>
        </w:rPr>
        <w:t xml:space="preserve">transmission </w:t>
      </w:r>
    </w:p>
    <w:p>
      <w:pPr>
        <w:pStyle w:val="BodyText"/>
        <w:widowControl/>
        <w:spacing w:lineRule="auto" w:line="360"/>
        <w:rPr/>
      </w:pPr>
      <w:r>
        <w:rPr/>
        <w:t xml:space="preserve">lines that are fully loaded) such that the marginal price of energy to serve the next increment of load, exclusive of losses, is unequal at different locations on the transmission system, leading to different locational-based marginal prices at different locations.  A component of the LBMP is attributable to the cost of transmission congestion.  </w:t>
      </w:r>
    </w:p>
    <w:p>
      <w:pPr>
        <w:pStyle w:val="BodyText"/>
        <w:widowControl/>
        <w:spacing w:lineRule="auto" w:line="360"/>
        <w:ind w:firstLine="1440" w:end="0"/>
        <w:rPr/>
      </w:pPr>
      <w:r>
        <w:rPr/>
        <w:t>An interface is a defined set of transmission facilities that separate load zones within the New York Control Area or that separate the New York Control Area from adjacent control areas.  Certain interfaces are, at times, loaded to their maximum capability at which time they are considered to be constrained.  The Central East interface is an example of an interface that is frequently constrained.  It consists of a number of transmission facilities generally running between Utica and Albany and is the major constraining factor on power flows from the west to the east.</w:t>
      </w:r>
    </w:p>
    <w:p>
      <w:pPr>
        <w:pStyle w:val="Normal"/>
        <w:spacing w:lineRule="auto" w:line="360"/>
        <w:ind w:firstLine="1440" w:end="0"/>
        <w:rPr/>
      </w:pPr>
      <w:r>
        <w:rPr>
          <w:sz w:val="24"/>
        </w:rPr>
        <w:t>When the transmission system is constrained at interfaces such as Central East, significant price differences can occur on opposite sides of the constraint.  For example, there are times when a constraint on Central East limits the amount of inexpensive western generation that can be transmitted to load centers east of Central East.  When this occurs, more expensive generation must be run in the east, even if less expensive western generation is available.  At such times, eastern locational-based market prices will be higher than those in the west.  When the transmission system is unconstrained  (</w:t>
      </w:r>
      <w:r>
        <w:rPr>
          <w:sz w:val="24"/>
          <w:u w:val="single"/>
        </w:rPr>
        <w:t xml:space="preserve">e.g. </w:t>
      </w:r>
      <w:r>
        <w:rPr>
          <w:sz w:val="24"/>
        </w:rPr>
        <w:t xml:space="preserve">during low load hours), the difference in locational-based marginal prices will only reflect the costs of transmission line losses.  There are also significant constraints on imports into Manhattan and Long Island.     </w:t>
      </w:r>
    </w:p>
    <w:p>
      <w:pPr>
        <w:pStyle w:val="Heading1"/>
        <w:spacing w:lineRule="auto" w:line="360"/>
        <w:ind w:hanging="0" w:start="0"/>
        <w:jc w:val="start"/>
        <w:rPr/>
      </w:pPr>
      <w:r>
        <w:rPr/>
        <w:t>Market-clearing Prices</w:t>
      </w:r>
    </w:p>
    <w:p>
      <w:pPr>
        <w:pStyle w:val="Normal"/>
        <w:spacing w:lineRule="auto" w:line="360"/>
        <w:ind w:firstLine="1440" w:end="0"/>
        <w:rPr>
          <w:sz w:val="24"/>
        </w:rPr>
      </w:pPr>
      <w:r>
        <w:rPr>
          <w:sz w:val="24"/>
        </w:rPr>
        <w:t>One of the fundamental tenets of the NYISO’s operation of the wholesale electric market is that all providers of energy are paid the market-clearing price for a given hour at their location.  The locational-based marginal price represents the additional cost that would be incurred to meet an additional MW of load at a particular location.  Generators place bids for the energy they are willing to supply in both a day-ahead and a real-time market.  The NYISO selects bids from the generators up to the point where enough generation is available to meet anticipated demand and determines the clearing price at each location.  Then, all generators are paid the clearing price at their location based on the highest cost generator selected.</w:t>
      </w:r>
    </w:p>
    <w:p>
      <w:pPr>
        <w:pStyle w:val="Normal"/>
        <w:spacing w:lineRule="auto" w:line="360"/>
        <w:ind w:firstLine="1440" w:end="0"/>
        <w:rPr>
          <w:sz w:val="24"/>
        </w:rPr>
      </w:pPr>
      <w:r>
        <w:rPr>
          <w:sz w:val="24"/>
        </w:rPr>
        <w:t>Several parties have expressed opposition to paying all generators the market-clearing price rather than paying each the price that it bid.  These parties argue that the total payments to generators under a market-clearing price system are greater, since the market is paying many generators more than they bid.</w:t>
      </w:r>
    </w:p>
    <w:p>
      <w:pPr>
        <w:pStyle w:val="Normal"/>
        <w:spacing w:lineRule="auto" w:line="360"/>
        <w:ind w:firstLine="1440" w:end="0"/>
        <w:rPr/>
      </w:pPr>
      <w:r>
        <w:rPr>
          <w:sz w:val="24"/>
        </w:rPr>
        <w:t>There has been a great deal of theory and empirical research done in the field of auction design on the relative merits of these two auction designs (</w:t>
      </w:r>
      <w:r>
        <w:rPr>
          <w:sz w:val="24"/>
          <w:u w:val="single"/>
        </w:rPr>
        <w:t>i.e.</w:t>
      </w:r>
      <w:r>
        <w:rPr>
          <w:sz w:val="24"/>
        </w:rPr>
        <w:t xml:space="preserve"> paying all suppliers the same price or paying each supplier its bid), as well as other possible designs.  The design chosen clearly affects the bidding strategy of market participants.  Thus, an important part of the analysis is to understand the variables and assumptions that will determine the bidding behavior of suppliers, which will determine the aggregate payments paid to them.</w:t>
      </w:r>
    </w:p>
    <w:p>
      <w:pPr>
        <w:pStyle w:val="Normal"/>
        <w:spacing w:lineRule="auto" w:line="360"/>
        <w:ind w:firstLine="1440" w:end="0"/>
        <w:rPr/>
      </w:pPr>
      <w:r>
        <w:rPr>
          <w:sz w:val="24"/>
        </w:rPr>
        <w:t>In a competitive market, a fundamental feature of paying the market-clearing price to all suppliers is that such a design encourages suppliers to bid at their variable costs, since they will be paid the market-clearing price, and any revenues above variable costs will contribute toward the unit’s fixed costs and return on investment.</w:t>
      </w:r>
      <w:r>
        <w:rPr>
          <w:rStyle w:val="FootnoteCharacters"/>
          <w:rStyle w:val="FootnoteReference"/>
          <w:sz w:val="24"/>
        </w:rPr>
        <w:footnoteReference w:id="14"/>
      </w:r>
      <w:r>
        <w:rPr>
          <w:sz w:val="24"/>
        </w:rPr>
        <w:t xml:space="preserve">  If a supplier is paid what it bids, it must include in its bid for each hour, an estimate of how much of its fixed costs and return on investment can be recovered in that hour while still having the opportunity to be dispatched by the NYISO.  In essence, the generator must develop an estimate of what the market price will be and put in a bid at or near that price.  The generator must also consider its opportunity costs (</w:t>
      </w:r>
      <w:r>
        <w:rPr>
          <w:sz w:val="24"/>
          <w:u w:val="single"/>
        </w:rPr>
        <w:t>i.e.</w:t>
      </w:r>
      <w:r>
        <w:rPr>
          <w:sz w:val="24"/>
        </w:rPr>
        <w:t xml:space="preserve"> the revenues it could receive if it sold its output into another market, such as in neighboring ISOs or in a bilateral contract).  The question is whether these estimates or guesses by the suppliers will result in higher or lower prices than with the market-clearing price approach.  The answer to this question is not known with certainty.</w:t>
      </w:r>
    </w:p>
    <w:p>
      <w:pPr>
        <w:pStyle w:val="Normal"/>
        <w:spacing w:lineRule="auto" w:line="360"/>
        <w:ind w:firstLine="1440" w:end="0"/>
        <w:rPr>
          <w:sz w:val="24"/>
        </w:rPr>
      </w:pPr>
      <w:r>
        <w:rPr>
          <w:sz w:val="24"/>
        </w:rPr>
        <w:t xml:space="preserve">There are several advantages discussed in the literature to the market-clearing price being paid to all suppliers in a competitive market.  First, since the </w:t>
      </w:r>
    </w:p>
    <w:p>
      <w:pPr>
        <w:pStyle w:val="BodyText"/>
        <w:widowControl/>
        <w:spacing w:lineRule="auto" w:line="360"/>
        <w:rPr/>
      </w:pPr>
      <w:r>
        <w:rPr/>
        <w:t xml:space="preserve">incentive for suppliers is to bid their variable costs, it permits the NYISO to have knowledge of cost curves and to operate New York’s electric system in an efficient and reliable manner.  Second, because suppliers do not have to guess the clearing price, participation costs are lower, making it easier for suppliers to participate and, therefore, </w:t>
      </w:r>
    </w:p>
    <w:p>
      <w:pPr>
        <w:pStyle w:val="BodyText"/>
        <w:widowControl/>
        <w:spacing w:lineRule="auto" w:line="360"/>
        <w:rPr/>
      </w:pPr>
      <w:r>
        <w:rPr/>
        <w:t>may attract additional suppliers in both the short and long run.  This may be particularly true for smaller participants who do not have as many resources to forecast a volatile market price and adjust their bids to maximize their ability to recover their fixed costs and return on investment.  The higher transaction cost of participating in a system that pays the bid may encourage suppliers to participate in other ISOs.  Third, the market power monitoring function is less difficult in a market where deviations between bids and costs are indicia of market power, rather than in a market where a monitor would have to show that the bids are above reasonable estimates of the likely market price.</w:t>
      </w:r>
    </w:p>
    <w:p>
      <w:pPr>
        <w:pStyle w:val="Normal"/>
        <w:spacing w:lineRule="auto" w:line="360"/>
        <w:ind w:firstLine="1440" w:end="0"/>
        <w:rPr>
          <w:sz w:val="24"/>
        </w:rPr>
      </w:pPr>
      <w:r>
        <w:rPr>
          <w:sz w:val="24"/>
        </w:rPr>
        <w:t>On the other hand, the payment of a market-clearing price may increase the incentive to abuse market power and exacerbate the consequences of such abuse, if the market is susceptible to market power.  This problem is of special concern when supply is tight and demand is high.  Imperfect competition, withholding of supply, and problems caused by rules that fail to consistently produce the intended outcome resulted in instances of high prices spikes, even in the unusually mild summer of 2000.  During a hot, or even a normal, summer, the potential for repeated and sustained price spikes is acute unless mitigation of bids is done promptly. The consequences of such problems may be exacerbated by the payment of a market-clearing price to all suppliers.</w:t>
      </w:r>
    </w:p>
    <w:p>
      <w:pPr>
        <w:pStyle w:val="BodyText"/>
        <w:spacing w:lineRule="auto" w:line="360"/>
        <w:ind w:firstLine="1440" w:end="0"/>
        <w:rPr/>
      </w:pPr>
      <w:r>
        <w:rPr/>
        <w:t>As this report explains, the marketplace in New York is not yet fully competitive.  Some generators have at times withheld generation from the market and, as a direct result, the clearing prices having been driven up substantially.  The consequence was that much higher prices were paid for all output with, at times, serious financial impacts on consumers.  Even if the withholding is not a direct effort to exert market power, but rather is bidding behavior intended to ensure that the unit is operated in a fashion consistent with reasonable operating criteria, the impact on prices can be substantial.</w:t>
      </w:r>
    </w:p>
    <w:p>
      <w:pPr>
        <w:pStyle w:val="Normal"/>
        <w:spacing w:lineRule="auto" w:line="360"/>
        <w:ind w:firstLine="1440" w:end="0"/>
        <w:rPr/>
      </w:pPr>
      <w:r>
        <w:rPr>
          <w:sz w:val="24"/>
        </w:rPr>
        <w:t>The solution, in Staff’s view, is not to make a broad, complete change to the current practice of paying the market-clearing price, because there are distinct advantages to such a practice when the market</w:t>
      </w:r>
      <w:r>
        <w:rPr/>
        <w:t xml:space="preserve"> </w:t>
      </w:r>
      <w:r>
        <w:rPr>
          <w:sz w:val="24"/>
        </w:rPr>
        <w:t>is reasonably competitive.  Instead, Staff recommends that the NYISO improve certain aspects of its rules and procedures and craft appropriate mitigation measures that will minimize the abuse of the pricing system when it is not sufficiently competitive.    If an approach is not implemented that addresses the problems associated with paying the market-clearing price to all in a market with design flaws or market power concerns, then a broader consideration of how suppliers are compensated should be undertaken.</w:t>
      </w:r>
    </w:p>
    <w:p>
      <w:pPr>
        <w:pStyle w:val="Heading1"/>
        <w:spacing w:lineRule="auto" w:line="360"/>
        <w:ind w:hanging="0" w:start="0"/>
        <w:jc w:val="start"/>
        <w:rPr/>
      </w:pPr>
      <w:r>
        <w:rPr/>
        <w:t>Recommendation</w:t>
      </w:r>
    </w:p>
    <w:p>
      <w:pPr>
        <w:pStyle w:val="BodyTextIndent"/>
        <w:numPr>
          <w:ilvl w:val="0"/>
          <w:numId w:val="6"/>
        </w:numPr>
        <w:ind w:hanging="806" w:start="806" w:end="0"/>
        <w:rPr/>
      </w:pPr>
      <w:r>
        <w:rPr/>
        <w:t xml:space="preserve">The NYISO should develop mechanisms to minimize adverse consequences of paying all suppliers the market-clearing price in situations where the market is not adequately competitive.  </w:t>
        <w:tab/>
      </w:r>
    </w:p>
    <w:p>
      <w:pPr>
        <w:pStyle w:val="BodyTextIndent"/>
        <w:ind w:hanging="0" w:end="0"/>
        <w:rPr/>
      </w:pPr>
      <w:r>
        <w:rPr/>
        <w:tab/>
      </w:r>
    </w:p>
    <w:p>
      <w:pPr>
        <w:pStyle w:val="BodyTextIndent"/>
        <w:spacing w:lineRule="auto" w:line="360"/>
        <w:ind w:hanging="0" w:end="0"/>
        <w:rPr/>
      </w:pPr>
      <w:r>
        <w:rPr>
          <w:b/>
          <w:i/>
        </w:rPr>
        <w:t>NYISO Response:</w:t>
      </w:r>
      <w:r>
        <w:rPr/>
        <w:tab/>
        <w:t>The NYISO agrees and cites its development of a “circuit breaker” which it has committed to have in place by the summer of 2001 to address situations when the market is not workably competitive.  The NYISO remains committed, however, to the market-clearing price as a fundamental design feature of the New York markets under workably competitive conditions.</w:t>
      </w:r>
    </w:p>
    <w:p>
      <w:pPr>
        <w:pStyle w:val="BodyTextIndent"/>
        <w:spacing w:lineRule="auto" w:line="360"/>
        <w:ind w:hanging="0" w:end="0"/>
        <w:rPr/>
      </w:pPr>
      <w:r>
        <w:rPr>
          <w:b/>
          <w:i/>
        </w:rPr>
        <w:t xml:space="preserve">Staff Reaction: </w:t>
      </w:r>
      <w:r>
        <w:rPr/>
        <w:t xml:space="preserve"> Staff continues to believe that paying the market-clearing price is acceptable only as long as it is accompanied by strong mitigation when the market is not sufficiently competitive.  </w:t>
      </w:r>
    </w:p>
    <w:p>
      <w:pPr>
        <w:pStyle w:val="BodyTextIndent2"/>
        <w:widowControl/>
        <w:ind w:start="0" w:end="0"/>
        <w:rPr>
          <w:b/>
        </w:rPr>
      </w:pPr>
      <w:r>
        <w:rPr>
          <w:b/>
        </w:rPr>
        <w:t>Comments by Market Participants on the Operation of the NYISO and its Committees</w:t>
      </w:r>
      <w:r>
        <w:rPr>
          <w:rStyle w:val="FootnoteCharacters"/>
          <w:rStyle w:val="FootnoteReference"/>
          <w:b/>
        </w:rPr>
        <w:footnoteReference w:id="15"/>
      </w:r>
    </w:p>
    <w:p>
      <w:pPr>
        <w:pStyle w:val="BodyTextIndent2"/>
        <w:widowControl/>
        <w:ind w:start="0" w:end="0"/>
        <w:rPr>
          <w:b/>
        </w:rPr>
      </w:pPr>
      <w:r>
        <w:rPr>
          <w:b/>
        </w:rPr>
      </w:r>
    </w:p>
    <w:p>
      <w:pPr>
        <w:pStyle w:val="BodyTextIndent2"/>
        <w:widowControl/>
        <w:spacing w:lineRule="auto" w:line="360"/>
        <w:ind w:firstLine="1440" w:start="0" w:end="0"/>
        <w:rPr/>
      </w:pPr>
      <w:r>
        <w:rPr/>
        <w:t>The general consensus of those we spoke with is that the operation of the NYISO committees could be improved.  Areas ripe for improvement fall into three basic categories: 1) the role committees play, 2) lack of follow-through on committee suggestions, and 3) lack of information to committee participants.</w:t>
      </w:r>
    </w:p>
    <w:p>
      <w:pPr>
        <w:pStyle w:val="BodyTextIndent2"/>
        <w:widowControl/>
        <w:spacing w:lineRule="auto" w:line="360"/>
        <w:ind w:firstLine="1440" w:start="0" w:end="0"/>
        <w:rPr/>
      </w:pPr>
      <w:r>
        <w:rPr/>
        <w:t>Several market participants commented that work done by the committees is sometimes ignored by the NYISO staff when it comes to actual implementation.  Committee members found it frustrating that their expertise is not being used efficiently, especially since the NYISO’s understaffing makes it difficult for the NYISO staff to manage all of their work assignments.</w:t>
      </w:r>
    </w:p>
    <w:p>
      <w:pPr>
        <w:pStyle w:val="BodyTextIndent2"/>
        <w:widowControl/>
        <w:spacing w:lineRule="auto" w:line="360"/>
        <w:ind w:firstLine="1440" w:start="0" w:end="0"/>
        <w:rPr/>
      </w:pPr>
      <w:r>
        <w:rPr/>
        <w:t>The market participants also commented that the priorities established by committees are not always followed by the NYISO staff.  This is upsetting to committee members and has left them with the impression</w:t>
      </w:r>
      <w:r>
        <w:rPr>
          <w:b/>
        </w:rPr>
        <w:t xml:space="preserve"> </w:t>
      </w:r>
      <w:r>
        <w:rPr/>
        <w:t xml:space="preserve">that the NYISO is working on items that are not the most critical to improving the efficiency of the NYISO’s operations. </w:t>
      </w:r>
    </w:p>
    <w:p>
      <w:pPr>
        <w:pStyle w:val="BodyTextIndent2"/>
        <w:widowControl/>
        <w:spacing w:lineRule="auto" w:line="360"/>
        <w:ind w:firstLine="1440" w:start="0" w:end="0"/>
        <w:rPr/>
      </w:pPr>
      <w:r>
        <w:rPr/>
        <w:t>Others commented that the Market Monitoring and Performance Unit should be playing a larger role in the NYISO committee meetings.  This lack of involvement may be a result of understaffing of this unit, a problem which also applies to other areas of the NYISO operation.  The NYISO has attempted to hire staff but further attempts need to be made to hire new staff and retain the qualified staff it already has.</w:t>
      </w:r>
    </w:p>
    <w:p>
      <w:pPr>
        <w:pStyle w:val="BodyTextIndent2"/>
        <w:widowControl/>
        <w:spacing w:lineRule="auto" w:line="360"/>
        <w:ind w:firstLine="1440" w:start="0" w:end="0"/>
        <w:rPr/>
      </w:pPr>
      <w:r>
        <w:rPr/>
        <w:t>Several of those we spoke with commented on the need for better information flow to the committees.  They cited instances where the NYISO did not make market participants aware of problems in a timely manner and complained that since it takes six months before bid data is released, it is difficult for market players to analyze how the market is working in practice and whether their actions in the market are sensible.</w:t>
      </w:r>
    </w:p>
    <w:p>
      <w:pPr>
        <w:pStyle w:val="BodyTextIndent2"/>
        <w:widowControl/>
        <w:spacing w:lineRule="auto" w:line="360"/>
        <w:ind w:firstLine="1440" w:start="0" w:end="0"/>
        <w:rPr/>
      </w:pPr>
      <w:r>
        <w:rPr/>
        <w:t>Another concern centered around the fact that the NYISO does not have a financial incentive to ensure optimal market operation.</w:t>
      </w:r>
      <w:r>
        <w:rPr>
          <w:rStyle w:val="FootnoteCharacters"/>
          <w:rStyle w:val="FootnoteReference"/>
        </w:rPr>
        <w:footnoteReference w:id="16"/>
      </w:r>
      <w:r>
        <w:rPr/>
        <w:t xml:space="preserve">   Several of the market participants commented that the NYISO had no sense of urgency to resolve issues that were costly to the market participants.  They also felt that the NYISO took overly conservative positions (</w:t>
      </w:r>
      <w:r>
        <w:rPr>
          <w:u w:val="single"/>
        </w:rPr>
        <w:t>e.g.</w:t>
      </w:r>
      <w:r>
        <w:rPr/>
        <w:t xml:space="preserve"> over-forecasting load and under-forecasting transmission capacity limits) that were costly to market participants.  Some suggested that the NYISO focuses on maintaining reliability to the point that its solutions may substantially raise costs when lower cost options are available and reasonable.  </w:t>
      </w:r>
    </w:p>
    <w:p>
      <w:pPr>
        <w:pStyle w:val="BodyTextIndent"/>
        <w:widowControl/>
        <w:spacing w:lineRule="auto" w:line="360"/>
        <w:ind w:firstLine="1440" w:end="0"/>
        <w:rPr/>
      </w:pPr>
      <w:r>
        <w:rPr/>
        <w:t>Many of the complaints we heard stem from the desire to move issues that market participants believe should have priority through the committee process in a quick and efficient manner.  Our understanding from market participants is that PJM has trained facilitators on its staff who help bring focus and closure to meetings.</w:t>
      </w:r>
      <w:r>
        <w:rPr>
          <w:rStyle w:val="FootnoteCharacters"/>
          <w:rStyle w:val="FootnoteReference"/>
        </w:rPr>
        <w:footnoteReference w:id="17"/>
      </w:r>
      <w:r>
        <w:rPr/>
        <w:t xml:space="preserve">   When the ISO had a particular viewpoint that it wanted to argue for, separate PJM staff from the facilitator would present the ISO’s position.</w:t>
      </w:r>
      <w:r>
        <w:rPr>
          <w:b/>
        </w:rPr>
        <w:t xml:space="preserve">   </w:t>
      </w:r>
      <w:r>
        <w:rPr/>
        <w:t xml:space="preserve">Use of trained facilitators, focusing on the process aspects of the committee’s functioning, could help alleviate these concerns.  </w:t>
      </w:r>
    </w:p>
    <w:p>
      <w:pPr>
        <w:pStyle w:val="BodyTextIndent"/>
        <w:widowControl/>
        <w:spacing w:lineRule="auto" w:line="360"/>
        <w:ind w:firstLine="1440" w:end="0"/>
        <w:rPr/>
      </w:pPr>
      <w:r>
        <w:rPr/>
        <w:t xml:space="preserve">Staff shares many of the market participants’ concerns and believes that the functioning of the committees can be significantly improved.   </w:t>
      </w:r>
    </w:p>
    <w:p>
      <w:pPr>
        <w:pStyle w:val="Heading2"/>
        <w:widowControl/>
        <w:spacing w:lineRule="auto" w:line="360"/>
        <w:ind w:hanging="0" w:start="0"/>
        <w:rPr/>
      </w:pPr>
      <w:r>
        <w:rPr/>
        <w:t>Recommendation</w:t>
      </w:r>
    </w:p>
    <w:p>
      <w:pPr>
        <w:pStyle w:val="BodyText"/>
        <w:widowControl/>
        <w:numPr>
          <w:ilvl w:val="0"/>
          <w:numId w:val="6"/>
        </w:numPr>
        <w:rPr/>
      </w:pPr>
      <w:r>
        <w:rPr/>
        <w:t xml:space="preserve">The NYISO should assess the operation of the NYISO committee structure and its staff’s interaction with committees. </w:t>
      </w:r>
    </w:p>
    <w:p>
      <w:pPr>
        <w:pStyle w:val="BodyText"/>
        <w:widowControl/>
        <w:rPr/>
      </w:pPr>
      <w:r>
        <w:rPr/>
      </w:r>
    </w:p>
    <w:p>
      <w:pPr>
        <w:pStyle w:val="Normal"/>
        <w:spacing w:lineRule="auto" w:line="360"/>
        <w:rPr/>
      </w:pPr>
      <w:r>
        <w:rPr>
          <w:b/>
          <w:i/>
          <w:sz w:val="24"/>
        </w:rPr>
        <w:t xml:space="preserve">NYISO Response:  </w:t>
      </w:r>
      <w:r>
        <w:rPr>
          <w:sz w:val="24"/>
        </w:rPr>
        <w:t>Many of the complaints cited by market participants should be further evaluated to determine their relative merits.  The NYISO notes that significant efforts have been directed toward improving the committee process since start-up.  The NYISO has recently taken steps to improve participant communications by issuing a W</w:t>
      </w:r>
      <w:r>
        <w:rPr>
          <w:i/>
          <w:sz w:val="24"/>
        </w:rPr>
        <w:t xml:space="preserve">eekly Bulletin </w:t>
      </w:r>
      <w:r>
        <w:rPr>
          <w:sz w:val="24"/>
        </w:rPr>
        <w:t>that highlights significant issues.  Additionally, the NYISO reports that it is in the process of examining committee structure in preparation for its report to FERC on governance issues.</w:t>
      </w:r>
    </w:p>
    <w:p>
      <w:pPr>
        <w:pStyle w:val="Normal"/>
        <w:spacing w:lineRule="auto" w:line="360"/>
        <w:ind w:firstLine="1440" w:end="0"/>
        <w:rPr/>
      </w:pPr>
      <w:r>
        <w:rPr>
          <w:sz w:val="24"/>
        </w:rPr>
        <w:t xml:space="preserve">The operation of the committee structure is governed by the organic documents of the NYISO </w:t>
      </w:r>
      <w:r>
        <w:rPr>
          <w:i/>
          <w:sz w:val="24"/>
          <w:u w:val="single"/>
        </w:rPr>
        <w:t xml:space="preserve"> i.e.</w:t>
      </w:r>
      <w:r>
        <w:rPr>
          <w:sz w:val="24"/>
        </w:rPr>
        <w:t xml:space="preserve"> The ISO Agreement, the Tariffs, the NYISO/Transmission Owners Agreement, and the NYISO/Reliability Council Agreements.  NYISO staff is not at liberty to modify these documents, although such modifications may occur as part of the FERC Order 2000 process.  The NYISO is in the process of changing the way in which staff interacts with the committees by assigning staff liaisons to each committee.  </w:t>
        <w:tab/>
      </w:r>
    </w:p>
    <w:p>
      <w:pPr>
        <w:pStyle w:val="Normal"/>
        <w:spacing w:lineRule="auto" w:line="360"/>
        <w:ind w:firstLine="1440" w:end="0"/>
        <w:rPr>
          <w:sz w:val="24"/>
        </w:rPr>
      </w:pPr>
      <w:r>
        <w:rPr>
          <w:sz w:val="24"/>
        </w:rPr>
        <w:t>The setting of priorities for responding to particular issues has not been determined by the NYISO alone.  Rather, this has been determined in coordination with the committee chairs.</w:t>
      </w:r>
    </w:p>
    <w:p>
      <w:pPr>
        <w:pStyle w:val="Normal"/>
        <w:spacing w:lineRule="auto" w:line="360"/>
        <w:rPr/>
      </w:pPr>
      <w:r>
        <w:rPr>
          <w:b/>
          <w:i/>
          <w:sz w:val="24"/>
        </w:rPr>
        <w:t xml:space="preserve">Staff Reaction: </w:t>
      </w:r>
      <w:r>
        <w:rPr>
          <w:sz w:val="24"/>
        </w:rPr>
        <w:t xml:space="preserve"> Notwithstanding the improvements cited by the NYISO, further improvement in committee operation is needed.  Staff will monitor the success of the NYISO initiatives.</w:t>
      </w:r>
    </w:p>
    <w:p>
      <w:pPr>
        <w:pStyle w:val="Heading2"/>
        <w:widowControl/>
        <w:spacing w:lineRule="auto" w:line="360"/>
        <w:ind w:hanging="0" w:start="0"/>
        <w:rPr/>
      </w:pPr>
      <w:r>
        <w:rPr/>
        <w:t>Recommendation</w:t>
      </w:r>
    </w:p>
    <w:p>
      <w:pPr>
        <w:pStyle w:val="Normal"/>
        <w:numPr>
          <w:ilvl w:val="0"/>
          <w:numId w:val="6"/>
        </w:numPr>
        <w:rPr>
          <w:sz w:val="24"/>
        </w:rPr>
      </w:pPr>
      <w:r>
        <w:rPr>
          <w:sz w:val="24"/>
        </w:rPr>
        <w:t>The NYISO should use knowledgeable, trained</w:t>
      </w:r>
      <w:r>
        <w:rPr>
          <w:b/>
          <w:sz w:val="24"/>
        </w:rPr>
        <w:t xml:space="preserve"> </w:t>
      </w:r>
      <w:r>
        <w:rPr>
          <w:sz w:val="24"/>
        </w:rPr>
        <w:t>facilitators at NYISO committee meetings.</w:t>
      </w:r>
    </w:p>
    <w:p>
      <w:pPr>
        <w:pStyle w:val="CommentText"/>
        <w:rPr>
          <w:sz w:val="24"/>
        </w:rPr>
      </w:pPr>
      <w:r>
        <w:rPr>
          <w:sz w:val="24"/>
        </w:rPr>
      </w:r>
    </w:p>
    <w:p>
      <w:pPr>
        <w:pStyle w:val="Normal"/>
        <w:spacing w:lineRule="auto" w:line="360"/>
        <w:rPr/>
      </w:pPr>
      <w:r>
        <w:rPr>
          <w:b/>
          <w:i/>
          <w:sz w:val="24"/>
        </w:rPr>
        <w:t xml:space="preserve">NYISO Response: </w:t>
      </w:r>
      <w:r>
        <w:rPr>
          <w:sz w:val="24"/>
        </w:rPr>
        <w:t xml:space="preserve">The NYISO states that it has considered the idea of using trained facilitators to improve the committee process.  Since the work of the committees is often highly technical, NYISO has proposed the use of NYISO employees to serve as full-time, dedicated liaisons for each of the three major committees.  These liaisons will receive formal training as facilitators and will work to improve the committee process and to improve communications with NYISO staff.  In this role, the committee liaisons will assist the committees in creating agendas that reflect up-to-date NYISO information and bring appropriate issues to the committees in a timely fashion with supporting materials.  The appointment of these committee liaisons will be completed by January 1, 2001.  The NYISO has also suggested that the committees should be chaired by NYISO staff members, but this suggestion has been met, however, with resistance from market participants.  </w:t>
      </w:r>
    </w:p>
    <w:p>
      <w:pPr>
        <w:pStyle w:val="Normal"/>
        <w:spacing w:lineRule="auto" w:line="360"/>
        <w:rPr/>
      </w:pPr>
      <w:r>
        <w:rPr>
          <w:b/>
          <w:i/>
          <w:sz w:val="24"/>
        </w:rPr>
        <w:t xml:space="preserve">Staff Reaction:  </w:t>
      </w:r>
      <w:r>
        <w:rPr>
          <w:sz w:val="24"/>
        </w:rPr>
        <w:t>Staff agrees that a facilitator should have knowledge of the technical issues under discussion.  We support the NYISO’s intention to train some of its staff as liaisons.  These individuals could, with participant approval, become meeting facilitators.  When the NYISO wants to advocate a position, the advocacy should be done by staff representatives other than the facilitator.</w:t>
      </w:r>
    </w:p>
    <w:p>
      <w:pPr>
        <w:pStyle w:val="Heading2"/>
        <w:widowControl/>
        <w:spacing w:lineRule="auto" w:line="360"/>
        <w:ind w:hanging="0" w:start="0"/>
        <w:rPr/>
      </w:pPr>
      <w:r>
        <w:rPr/>
        <w:t>Recommendation</w:t>
      </w:r>
    </w:p>
    <w:p>
      <w:pPr>
        <w:pStyle w:val="BodyText"/>
        <w:widowControl/>
        <w:numPr>
          <w:ilvl w:val="0"/>
          <w:numId w:val="6"/>
        </w:numPr>
        <w:rPr/>
      </w:pPr>
      <w:r>
        <w:rPr/>
        <w:t xml:space="preserve">The NYISO should assess the adequacy of its organization and staffing levels and expeditiously fill positions, where needed. </w:t>
      </w:r>
    </w:p>
    <w:p>
      <w:pPr>
        <w:pStyle w:val="BodyText"/>
        <w:widowControl/>
        <w:rPr/>
      </w:pPr>
      <w:r>
        <w:rPr/>
      </w:r>
    </w:p>
    <w:p>
      <w:pPr>
        <w:pStyle w:val="Normal"/>
        <w:spacing w:lineRule="auto" w:line="360"/>
        <w:rPr/>
      </w:pPr>
      <w:r>
        <w:rPr>
          <w:b/>
          <w:i/>
          <w:sz w:val="24"/>
        </w:rPr>
        <w:t>NYISO Response:</w:t>
      </w:r>
      <w:r>
        <w:rPr>
          <w:sz w:val="24"/>
        </w:rPr>
        <w:t xml:space="preserve">  The NYISO agrees with this recommendation and is taking steps to  identify where additional resources are needed. </w:t>
      </w:r>
    </w:p>
    <w:p>
      <w:pPr>
        <w:pStyle w:val="Normal"/>
        <w:spacing w:lineRule="auto" w:line="360"/>
        <w:rPr/>
      </w:pPr>
      <w:r>
        <w:rPr>
          <w:b/>
          <w:i/>
          <w:sz w:val="24"/>
        </w:rPr>
        <w:t xml:space="preserve">Staff Reaction:  </w:t>
      </w:r>
      <w:r>
        <w:rPr>
          <w:sz w:val="24"/>
        </w:rPr>
        <w:t>The NYISO response needs to include a time-frame for completing this assessment.</w:t>
      </w:r>
    </w:p>
    <w:p>
      <w:pPr>
        <w:pStyle w:val="Heading2"/>
        <w:widowControl/>
        <w:spacing w:lineRule="auto" w:line="360"/>
        <w:ind w:hanging="0" w:start="0"/>
        <w:rPr/>
      </w:pPr>
      <w:r>
        <w:rPr/>
        <w:t>Billing</w:t>
      </w:r>
    </w:p>
    <w:p>
      <w:pPr>
        <w:pStyle w:val="BodyText"/>
        <w:widowControl/>
        <w:spacing w:lineRule="auto" w:line="360"/>
        <w:ind w:firstLine="1440" w:end="0"/>
        <w:rPr/>
      </w:pPr>
      <w:r>
        <w:rPr/>
        <w:t xml:space="preserve">Market participants find the NYISO’s billing practices to be extremely frustrating.  They claim that there is no way to check a NYISO bill for accuracy.  Furthermore, since NYISO rules allow changes to bills for a period of up to two years, buyers do not know the final cost of any bill.  Similarly, although the NYISO corrects reserved prices within five days, generators may still not know what they will finally be paid due to the effect of backbilling. One market participant told us that it is still trying to reconcile bills from November 1999. </w:t>
      </w:r>
    </w:p>
    <w:p>
      <w:pPr>
        <w:pStyle w:val="BodyText"/>
        <w:widowControl/>
        <w:spacing w:lineRule="auto" w:line="360"/>
        <w:ind w:firstLine="1440" w:end="0"/>
        <w:rPr/>
      </w:pPr>
      <w:r>
        <w:rPr/>
        <w:t xml:space="preserve">Changes to bills months after the fact makes market participants’ planning difficult and can cause cash flow problems.  This lack of certainty could be a deterrent to new market entrants and should be corrected expeditiously.  </w:t>
      </w:r>
    </w:p>
    <w:p>
      <w:pPr>
        <w:pStyle w:val="Heading2"/>
        <w:widowControl/>
        <w:spacing w:lineRule="auto" w:line="360"/>
        <w:ind w:hanging="0" w:start="0"/>
        <w:rPr/>
      </w:pPr>
      <w:r>
        <w:rPr/>
        <w:t>Recommendation</w:t>
      </w:r>
    </w:p>
    <w:p>
      <w:pPr>
        <w:pStyle w:val="Normal"/>
        <w:numPr>
          <w:ilvl w:val="0"/>
          <w:numId w:val="6"/>
        </w:numPr>
        <w:spacing w:lineRule="auto" w:line="360"/>
        <w:rPr>
          <w:color w:val="000000"/>
          <w:sz w:val="24"/>
        </w:rPr>
      </w:pPr>
      <w:r>
        <w:rPr>
          <w:color w:val="000000"/>
          <w:sz w:val="24"/>
        </w:rPr>
        <w:t>The NYISO should issue accurate bills promptly.</w:t>
      </w:r>
    </w:p>
    <w:p>
      <w:pPr>
        <w:pStyle w:val="Normal"/>
        <w:spacing w:lineRule="auto" w:line="360"/>
        <w:rPr>
          <w:b/>
          <w:i/>
          <w:i/>
          <w:color w:val="000000"/>
          <w:sz w:val="24"/>
        </w:rPr>
      </w:pPr>
      <w:r>
        <w:rPr>
          <w:b/>
          <w:i/>
          <w:color w:val="000000"/>
          <w:sz w:val="24"/>
        </w:rPr>
        <w:t xml:space="preserve">NYSIO Response: </w:t>
      </w:r>
      <w:r>
        <w:rPr>
          <w:color w:val="000000"/>
          <w:sz w:val="24"/>
        </w:rPr>
        <w:t>The NYISO agrees with this recommendation, stating that it is</w:t>
      </w:r>
    </w:p>
    <w:p>
      <w:pPr>
        <w:pStyle w:val="Normal"/>
        <w:spacing w:lineRule="auto" w:line="360"/>
        <w:rPr>
          <w:color w:val="000000"/>
          <w:sz w:val="24"/>
        </w:rPr>
      </w:pPr>
      <w:r>
        <w:rPr>
          <w:color w:val="000000"/>
          <w:sz w:val="24"/>
        </w:rPr>
        <w:t>required by its tariff and that accurate and prompt bills are an essential part of running an efficient, liquid wholesale market.  The NYISO reports that it is working diligently, in</w:t>
      </w:r>
    </w:p>
    <w:p>
      <w:pPr>
        <w:pStyle w:val="Normal"/>
        <w:keepLines/>
        <w:spacing w:lineRule="auto" w:line="360"/>
        <w:rPr>
          <w:color w:val="000000"/>
          <w:sz w:val="24"/>
        </w:rPr>
      </w:pPr>
      <w:r>
        <w:rPr>
          <w:color w:val="000000"/>
          <w:sz w:val="24"/>
        </w:rPr>
        <w:t>conjunction with market participants through the Billing and Accounting Working Group (“BAWG” – a subgroup of the Business Issues Committee) to resolve outstanding concerns associated with the billing process.  The following paragraphs respond to the three primary concerns, addressed above by the Commission – timely issuance of bills, billing accuracy and billing validation.</w:t>
      </w:r>
    </w:p>
    <w:p>
      <w:pPr>
        <w:pStyle w:val="Normal"/>
        <w:keepLines/>
        <w:spacing w:lineRule="auto" w:line="360"/>
        <w:rPr>
          <w:color w:val="000000"/>
          <w:sz w:val="24"/>
        </w:rPr>
      </w:pPr>
      <w:r>
        <w:rPr>
          <w:color w:val="000000"/>
          <w:sz w:val="24"/>
        </w:rPr>
        <w:tab/>
        <w:tab/>
        <w:t xml:space="preserve">The NYISO currently issues monthly bills within five business days of the close of the month.  The NYISO notes, however, that because the Transmission Owners (the metering authorities) do not read retail meters and send the information to the NYISO until two to three months after the close of a particular month, an after-the-fact “true-up” process is necessary.  In fact, prior to the start-up of the NYISO, the Transmission Owners developed a recommended true-up process, which provides for 3 month, 6 month and 12 month billing true-ups in order to accommodate billing adjustments necessitated by the Transmission Owners’ internal meter reading processes.  The NYISO is making every effort to comply with this true-up process and is working </w:t>
      </w:r>
    </w:p>
    <w:p>
      <w:pPr>
        <w:pStyle w:val="BodyText2"/>
        <w:widowControl/>
        <w:spacing w:lineRule="auto" w:line="360"/>
        <w:rPr/>
      </w:pPr>
      <w:r>
        <w:rPr/>
        <w:t>closely with the Transmission Owners (through the BAWG) to assure the efficiency and accuracy of the process.  The NYISO staff, in conjunction with the Transmission Owners, has developed a detailed plan for assuring the accurate and timely issuance of billing “true-ups” on the aforementioned schedule, and projects that the true-up process will be on that schedule by the end of this year.  The NYISO, at the direction of its Board of Directors, has made this one of its corporate goals for the year 2001.</w:t>
      </w:r>
    </w:p>
    <w:p>
      <w:pPr>
        <w:pStyle w:val="Normal"/>
        <w:keepLines/>
        <w:spacing w:lineRule="auto" w:line="360"/>
        <w:ind w:firstLine="1440" w:end="0"/>
        <w:rPr>
          <w:color w:val="000000"/>
          <w:sz w:val="24"/>
        </w:rPr>
      </w:pPr>
      <w:r>
        <w:rPr>
          <w:color w:val="000000"/>
          <w:sz w:val="24"/>
        </w:rPr>
        <w:t>With respect to general billing accuracy and the necessity for related rebills, the NYISO has identified those software fixes that are necessary to correct the billing anomalies that have been discovered during this first year of operations – the start-up period.  The NYISO projects that by the end of the first quarter of 2001, these software fixes will be complete.</w:t>
      </w:r>
    </w:p>
    <w:p>
      <w:pPr>
        <w:pStyle w:val="Normal"/>
        <w:keepLines/>
        <w:spacing w:lineRule="auto" w:line="360"/>
        <w:ind w:firstLine="1440" w:end="0"/>
        <w:rPr>
          <w:color w:val="000000"/>
          <w:sz w:val="24"/>
        </w:rPr>
      </w:pPr>
      <w:r>
        <w:rPr>
          <w:color w:val="000000"/>
          <w:sz w:val="24"/>
        </w:rPr>
        <w:t>Finally, in response to market participants’ request for additional data to be able to validate monthly bills, the NYISO has been working closely with the BAWG to identify the information required by the market participants and has recently provided significant additional information – on the website - which will enhance the market participants’ ability to validate their monthly bills.  The NYISO will continue to work with the BAWG to satisfy the market participant’s requirements for any other information necessary to validate their bills.</w:t>
      </w:r>
    </w:p>
    <w:p>
      <w:pPr>
        <w:pStyle w:val="Normal"/>
        <w:keepLines/>
        <w:spacing w:lineRule="auto" w:line="360"/>
        <w:rPr/>
      </w:pPr>
      <w:r>
        <w:rPr>
          <w:b/>
          <w:i/>
          <w:color w:val="000000"/>
          <w:sz w:val="24"/>
        </w:rPr>
        <w:t xml:space="preserve">Staff Reaction:  </w:t>
      </w:r>
      <w:r>
        <w:rPr>
          <w:color w:val="000000"/>
          <w:sz w:val="24"/>
        </w:rPr>
        <w:t xml:space="preserve"> The NYISO needs to provide a timetable for the process of resolving billing problems.</w:t>
      </w:r>
      <w:r>
        <w:br w:type="page"/>
      </w:r>
    </w:p>
    <w:p>
      <w:pPr>
        <w:pStyle w:val="Normal"/>
        <w:keepLines/>
        <w:spacing w:lineRule="auto" w:line="360"/>
        <w:jc w:val="center"/>
        <w:rPr>
          <w:b/>
          <w:sz w:val="24"/>
        </w:rPr>
      </w:pPr>
      <w:r>
        <w:rPr>
          <w:b/>
          <w:sz w:val="24"/>
        </w:rPr>
        <w:t>CHAPTER TWO</w:t>
      </w:r>
    </w:p>
    <w:p>
      <w:pPr>
        <w:pStyle w:val="CommentText"/>
        <w:numPr>
          <w:ilvl w:val="0"/>
          <w:numId w:val="0"/>
        </w:numPr>
        <w:spacing w:lineRule="auto" w:line="360"/>
        <w:jc w:val="center"/>
        <w:outlineLvl w:val="0"/>
        <w:rPr>
          <w:b/>
        </w:rPr>
      </w:pPr>
      <w:r>
        <w:rPr>
          <w:b/>
        </w:rPr>
        <w:t>MARKET POWER MONITORING</w:t>
      </w:r>
    </w:p>
    <w:p>
      <w:pPr>
        <w:pStyle w:val="Heading2"/>
        <w:spacing w:lineRule="auto" w:line="360"/>
        <w:ind w:hanging="0" w:start="0"/>
        <w:rPr>
          <w:b w:val="false"/>
        </w:rPr>
      </w:pPr>
      <w:r>
        <w:rPr/>
        <w:t>Introduction</w:t>
      </w:r>
    </w:p>
    <w:p>
      <w:pPr>
        <w:pStyle w:val="Normal"/>
        <w:tabs>
          <w:tab w:val="clear" w:pos="720"/>
          <w:tab w:val="left" w:pos="1170" w:leader="none"/>
        </w:tabs>
        <w:spacing w:lineRule="auto" w:line="360"/>
        <w:ind w:firstLine="1440" w:end="0"/>
        <w:rPr/>
      </w:pPr>
      <w:r>
        <w:rPr>
          <w:sz w:val="24"/>
        </w:rPr>
        <w:t>This chapter addresses Staff’s analysis of the market monitoring function carried out by the NYISO’s Market Monitoring and Performance Unit (MMP Unit).  Staff examined the organizational structure and staffing of the MMP Unit, mitigation authority and mitigation measures available for use by the NYISO, actual mitigation applied, operations and tasks performed, data sources used, indices evaluated, thresholds for those indices, and actual market power occurrences.  For comparison purposes, Staff’s analysis includes a review of the practices of other market monitoring units for the Pennsylvania, New Jersey and Maryland ISO</w:t>
      </w:r>
      <w:r>
        <w:rPr>
          <w:b/>
          <w:i/>
          <w:sz w:val="24"/>
        </w:rPr>
        <w:t xml:space="preserve"> </w:t>
      </w:r>
      <w:r>
        <w:rPr>
          <w:sz w:val="24"/>
        </w:rPr>
        <w:t>(PJM, ISO-New England (ISO-NE), California Power Exchange (CALPX), California ISO (CAISO), and the United Kingdom</w:t>
      </w:r>
      <w:r>
        <w:rPr>
          <w:b/>
          <w:i/>
          <w:sz w:val="24"/>
        </w:rPr>
        <w:t xml:space="preserve"> </w:t>
      </w:r>
      <w:r>
        <w:rPr>
          <w:sz w:val="24"/>
        </w:rPr>
        <w:t>Office of Gas and Electricity Markets (UK).</w:t>
      </w:r>
    </w:p>
    <w:p>
      <w:pPr>
        <w:pStyle w:val="BodyText"/>
        <w:widowControl/>
        <w:tabs>
          <w:tab w:val="clear" w:pos="720"/>
          <w:tab w:val="left" w:pos="1170" w:leader="none"/>
        </w:tabs>
        <w:spacing w:lineRule="auto" w:line="360"/>
        <w:ind w:firstLine="1440" w:end="0"/>
        <w:rPr/>
      </w:pPr>
      <w:r>
        <w:rPr/>
        <w:t>The discussion that follows is organized into six sections.  The first section defines market power, describes how it could be exercised, and how it is measured.  The next three sections of the chapter contain the crux of Staff’s analysis.  Those sections are:  Organization and Staffing, Mitigating Market Power, and Market Surveillance Activities.  In the fifth section, Staff presents its own on-going data analysis of actual NYISO bid data focusing on areas of analysis that the NYISO does not do or has not done to a great extent.  The Staff data analysis, which is not sufficiently complete to allow conclusions to be made at this time, includes: (1) comparing generator bids to their marginal costs; (2) constructing offer curves out of bids, supply curves out of marginal costs, and then comparing the two curves; and, (3) evaluating gaming activities or possible creative attempts at exercising market power by manipulating transmission congestion.  The last section addresses the ancillary service markets.</w:t>
      </w:r>
    </w:p>
    <w:p>
      <w:pPr>
        <w:pStyle w:val="BodyText"/>
        <w:widowControl/>
        <w:tabs>
          <w:tab w:val="clear" w:pos="720"/>
          <w:tab w:val="left" w:pos="1170" w:leader="none"/>
        </w:tabs>
        <w:spacing w:lineRule="auto" w:line="360"/>
        <w:ind w:firstLine="1440" w:end="0"/>
        <w:rPr>
          <w:b/>
        </w:rPr>
      </w:pPr>
      <w:r>
        <w:rPr/>
        <w:t>Although the NYISO has steadily increased the size of its MMP Unit from one to eleven persons, Staff concludes that the NYISO’s current market monitoring staffing level should be further increased and that the NYISO’s market monitoring is inadequate.  At its current level of market monitoring, the NYISO can not determine the extent to which market power is being exercised, especially where the impact on a day’s or an hour’s prices is less than a 100% increase.  Staff makes several recommendations in this chapter to improve the NYISO’s market power monitoring and mitigation techniques.  Staff is also attempting to gauge the extent of actual market power that is being exercised in New York’s markets by conducting its own data analysis.  Some preliminary data analysis is shown which indicates a concern for the actual and the potential exercise of market power.</w:t>
      </w:r>
    </w:p>
    <w:p>
      <w:pPr>
        <w:pStyle w:val="Heading2"/>
        <w:spacing w:lineRule="auto" w:line="360"/>
        <w:ind w:hanging="0" w:start="0"/>
        <w:rPr/>
      </w:pPr>
      <w:r>
        <w:rPr/>
        <w:t>Market Power and How It Can Be Exercised</w:t>
      </w:r>
    </w:p>
    <w:p>
      <w:pPr>
        <w:pStyle w:val="Normal"/>
        <w:tabs>
          <w:tab w:val="clear" w:pos="720"/>
          <w:tab w:val="left" w:pos="1152" w:leader="none"/>
        </w:tabs>
        <w:spacing w:lineRule="auto" w:line="360"/>
        <w:ind w:firstLine="1440" w:end="0"/>
        <w:rPr/>
      </w:pPr>
      <w:r>
        <w:rPr>
          <w:sz w:val="24"/>
        </w:rPr>
        <w:t>Market power is defined as the ability of a single firm (or a group of firms acting jointly) to profitably raise prices above competitive levels and/or restrict output below competitive levels for a sustained period of time.</w:t>
      </w:r>
      <w:r>
        <w:rPr>
          <w:rStyle w:val="FootnoteCharacters"/>
          <w:rStyle w:val="FootnoteReference"/>
          <w:sz w:val="24"/>
        </w:rPr>
        <w:footnoteReference w:id="18"/>
      </w:r>
      <w:r>
        <w:rPr>
          <w:sz w:val="24"/>
        </w:rPr>
        <w:t xml:space="preserve">  Market power is exercised when a seller restricts the supply of its own output in order to drive prices up and earn a higher profit on the remaining sales it can make.  Market power is commonly associated with industries where sellers have large market shares and is usually remedied by increasing the number of sellers in the market.  However, the electric industry has unique characteristics that allow even relatively small entities to possess market power under certain circumstances.</w:t>
      </w:r>
      <w:r>
        <w:rPr/>
        <w:t xml:space="preserve">  </w:t>
      </w:r>
      <w:r>
        <w:rPr>
          <w:sz w:val="24"/>
        </w:rPr>
        <w:t>Characteristics of the current electricity market in New York that make it especially susceptible to market power include: a) limits on storage of electricity;</w:t>
      </w:r>
    </w:p>
    <w:p>
      <w:pPr>
        <w:pStyle w:val="BodyText"/>
        <w:widowControl/>
        <w:tabs>
          <w:tab w:val="clear" w:pos="720"/>
          <w:tab w:val="left" w:pos="1152" w:leader="none"/>
        </w:tabs>
        <w:spacing w:lineRule="auto" w:line="360"/>
        <w:rPr/>
      </w:pPr>
      <w:r>
        <w:rPr/>
        <w:t>b) constraints on the ability to move power from one market to another via transmission lines; c) the inability of suppliers to increase output in response to price changes (low elasticity of supply at peak times); d) the inability of consumers to adjust consumption in response to price changes (low elasticity of demand); e) inadequate generation capacity; and f) complex market procedures and rules that are subject to gaming.</w:t>
      </w:r>
    </w:p>
    <w:p>
      <w:pPr>
        <w:pStyle w:val="Normal"/>
        <w:tabs>
          <w:tab w:val="clear" w:pos="720"/>
          <w:tab w:val="left" w:pos="1152" w:leader="none"/>
        </w:tabs>
        <w:spacing w:lineRule="auto" w:line="360"/>
        <w:ind w:firstLine="1440" w:end="0"/>
        <w:rPr>
          <w:sz w:val="24"/>
        </w:rPr>
      </w:pPr>
      <w:r>
        <w:rPr>
          <w:sz w:val="24"/>
        </w:rPr>
        <w:t>There are two primary ways for a firm that owns generation to exercise market power in the electricity market.  These are physical withholding and economic withholding.  Physical withholding occurs when a firm indicates that a unit, or units, in its portfolio, does not have the expected quantity of kilowatt hours available for sale, when in actuality the unit could be available.  Economic withholding occurs when a firm offers some of its generating units’ output at an unattractively high price so that those units are unlikely to operate, and the market-clearing price is driven up.  Although, legitimate reasons exist for a generator to withhold its output (</w:t>
      </w:r>
      <w:r>
        <w:rPr>
          <w:sz w:val="24"/>
          <w:u w:val="single"/>
        </w:rPr>
        <w:t>i.e.</w:t>
      </w:r>
      <w:r>
        <w:rPr>
          <w:sz w:val="24"/>
        </w:rPr>
        <w:t>, a forced outage, environmental constraints, risk management), concerns arise when the rationale is unjustified and results in higher prices to the benefit of the firm.</w:t>
      </w:r>
      <w:r>
        <w:rPr>
          <w:rStyle w:val="FootnoteCharacters"/>
          <w:rStyle w:val="FootnoteReference"/>
          <w:sz w:val="24"/>
        </w:rPr>
        <w:footnoteReference w:id="19"/>
      </w:r>
    </w:p>
    <w:p>
      <w:pPr>
        <w:pStyle w:val="Normal"/>
        <w:tabs>
          <w:tab w:val="clear" w:pos="720"/>
          <w:tab w:val="left" w:pos="1152" w:leader="none"/>
        </w:tabs>
        <w:spacing w:lineRule="auto" w:line="360"/>
        <w:ind w:firstLine="1440" w:end="0"/>
        <w:rPr/>
      </w:pPr>
      <w:r>
        <w:rPr>
          <w:sz w:val="24"/>
        </w:rPr>
        <w:t>The market price is determined by the intersection of demand and supply curves.  Withholding supply shifts the supply curve to the left</w:t>
      </w:r>
      <w:r>
        <w:rPr>
          <w:b/>
          <w:sz w:val="24"/>
        </w:rPr>
        <w:t xml:space="preserve"> </w:t>
      </w:r>
      <w:r>
        <w:rPr>
          <w:sz w:val="24"/>
        </w:rPr>
        <w:t>and raises the price.  If demand and supply are both inelastic (</w:t>
      </w:r>
      <w:r>
        <w:rPr>
          <w:sz w:val="24"/>
          <w:u w:val="single"/>
        </w:rPr>
        <w:t>e.g.</w:t>
      </w:r>
      <w:r>
        <w:rPr>
          <w:sz w:val="24"/>
        </w:rPr>
        <w:t xml:space="preserve"> have little or no ability to respond to price changes by either reducing consumption or increasing output), as is currently the case during the highest load hours when no excess supply exists, withholding of supply causes a large price increase.  This is shown in Figure 1.</w:t>
      </w:r>
    </w:p>
    <w:p>
      <w:pPr>
        <w:pStyle w:val="Normal"/>
        <w:tabs>
          <w:tab w:val="clear" w:pos="720"/>
          <w:tab w:val="left" w:pos="1152" w:leader="none"/>
        </w:tabs>
        <w:spacing w:lineRule="auto" w:line="360"/>
        <w:ind w:firstLine="1440" w:end="0"/>
        <w:rPr>
          <w:b/>
          <w:sz w:val="24"/>
        </w:rPr>
      </w:pPr>
      <w:r>
        <w:rPr>
          <w:b/>
          <w:sz w:val="24"/>
        </w:rPr>
        <w:drawing>
          <wp:inline distT="0" distB="0" distL="0" distR="0">
            <wp:extent cx="4274185" cy="3031490"/>
            <wp:effectExtent l="0" t="0" r="0" b="0"/>
            <wp:docPr id="2" name="supply%20graph"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pply%20graph" descr="" title=""/>
                    <pic:cNvPicPr>
                      <a:picLocks noChangeAspect="1" noChangeArrowheads="1"/>
                    </pic:cNvPicPr>
                  </pic:nvPicPr>
                  <pic:blipFill>
                    <a:blip r:embed="rId5"/>
                    <a:srcRect l="-8" t="-12" r="-8" b="-12"/>
                    <a:stretch>
                      <a:fillRect/>
                    </a:stretch>
                  </pic:blipFill>
                  <pic:spPr bwMode="auto">
                    <a:xfrm>
                      <a:off x="0" y="0"/>
                      <a:ext cx="4274185" cy="3031490"/>
                    </a:xfrm>
                    <a:prstGeom prst="rect">
                      <a:avLst/>
                    </a:prstGeom>
                    <a:noFill/>
                  </pic:spPr>
                </pic:pic>
              </a:graphicData>
            </a:graphic>
          </wp:inline>
        </w:drawing>
      </w:r>
    </w:p>
    <w:p>
      <w:pPr>
        <w:pStyle w:val="Normal"/>
        <w:tabs>
          <w:tab w:val="clear" w:pos="720"/>
          <w:tab w:val="left" w:pos="1152" w:leader="none"/>
        </w:tabs>
        <w:ind w:end="-540"/>
        <w:rPr>
          <w:b/>
          <w:sz w:val="24"/>
        </w:rPr>
      </w:pPr>
      <w:r>
        <w:rPr>
          <w:b/>
          <w:sz w:val="24"/>
        </w:rPr>
        <w:t>Figure 1 – Supply Withholding Increases Price as the Supply Curve Shifts from S to S</w:t>
      </w:r>
      <w:r>
        <w:rPr>
          <w:b/>
          <w:sz w:val="24"/>
          <w:vertAlign w:val="superscript"/>
        </w:rPr>
        <w:t>1</w:t>
      </w:r>
    </w:p>
    <w:p>
      <w:pPr>
        <w:pStyle w:val="Normal"/>
        <w:tabs>
          <w:tab w:val="clear" w:pos="720"/>
          <w:tab w:val="left" w:pos="1152" w:leader="none"/>
        </w:tabs>
        <w:ind w:end="-86"/>
        <w:rPr>
          <w:b/>
          <w:sz w:val="24"/>
        </w:rPr>
      </w:pPr>
      <w:r>
        <w:rPr>
          <w:b/>
          <w:sz w:val="24"/>
        </w:rPr>
      </w:r>
    </w:p>
    <w:p>
      <w:pPr>
        <w:pStyle w:val="Normal"/>
        <w:tabs>
          <w:tab w:val="clear" w:pos="720"/>
          <w:tab w:val="left" w:pos="1152" w:leader="none"/>
        </w:tabs>
        <w:spacing w:lineRule="auto" w:line="360"/>
        <w:ind w:firstLine="1440" w:end="0"/>
        <w:rPr/>
      </w:pPr>
      <w:r>
        <w:rPr>
          <w:sz w:val="24"/>
        </w:rPr>
        <w:t xml:space="preserve">The elasticity of supply, the elasticity of demand, and the firm’s market share determine the degree to which a firm can exercise market power.  If supply and demand elasticity are low (inelastic), it will be easier for a firm to exercise market power and profit by withholding its output from the market.  Furthermore, if that firm has a large share of the market, the elasticity of demand it faces for its own output will be low and it will be able to exercise market power, allowing it to increase profits even though it is selling fewer units.  For example: Generator A supplies 50 of the 100 units sold in the market.  The competitive market price is $20 per unit.  By withholding 20 units from the market, </w:t>
      </w:r>
      <w:r>
        <w:rPr>
          <w:sz w:val="24"/>
          <w:u w:val="single"/>
        </w:rPr>
        <w:t>i.e.</w:t>
      </w:r>
      <w:r>
        <w:rPr>
          <w:sz w:val="24"/>
        </w:rPr>
        <w:t>, by reducing its own output from 50 to 30 units, the generator can boost the market-clearing price to $40 per unit.  The firm makes more money selling 30 units at $40 each, for a total of $1200, than it does by selling 50 units at $20 each, for a total of $1000.</w:t>
      </w:r>
    </w:p>
    <w:p>
      <w:pPr>
        <w:pStyle w:val="Heading3"/>
        <w:numPr>
          <w:ilvl w:val="0"/>
          <w:numId w:val="0"/>
        </w:numPr>
        <w:spacing w:before="0" w:after="0"/>
        <w:ind w:hanging="0" w:start="0"/>
        <w:rPr>
          <w:rFonts w:ascii="Times New Roman" w:hAnsi="Times New Roman" w:cs="Times New Roman"/>
          <w:b/>
        </w:rPr>
      </w:pPr>
      <w:r>
        <w:rPr>
          <w:rFonts w:cs="Times New Roman" w:ascii="Times New Roman" w:hAnsi="Times New Roman"/>
          <w:b/>
        </w:rPr>
        <w:t>Measuring Market Power</w:t>
      </w:r>
    </w:p>
    <w:p>
      <w:pPr>
        <w:pStyle w:val="Normal"/>
        <w:rPr>
          <w:rFonts w:ascii="Times New Roman" w:hAnsi="Times New Roman" w:cs="Times New Roman"/>
          <w:b/>
        </w:rPr>
      </w:pPr>
      <w:r>
        <w:rPr>
          <w:rFonts w:cs="Times New Roman"/>
          <w:b/>
        </w:rPr>
      </w:r>
    </w:p>
    <w:p>
      <w:pPr>
        <w:pStyle w:val="Normal"/>
        <w:tabs>
          <w:tab w:val="clear" w:pos="720"/>
          <w:tab w:val="left" w:pos="1152" w:leader="none"/>
        </w:tabs>
        <w:spacing w:lineRule="auto" w:line="360"/>
        <w:ind w:firstLine="1440" w:end="0"/>
        <w:rPr/>
      </w:pPr>
      <w:r>
        <w:rPr>
          <w:sz w:val="24"/>
        </w:rPr>
        <w:t>A number of tools are available to measure the potential for firms to exercise market power and to identify instances where market power may actually have been exercised.</w:t>
      </w:r>
      <w:r>
        <w:rPr>
          <w:b/>
          <w:i/>
          <w:sz w:val="24"/>
        </w:rPr>
        <w:t xml:space="preserve">  </w:t>
      </w:r>
      <w:r>
        <w:rPr>
          <w:sz w:val="24"/>
        </w:rPr>
        <w:t>These tools fall into two general classes -- structural and behavioral tools.  Structural tools are generally used before a structural change, such as a merger, is made in an industry to predict the potential for market power problems in the future.  Behavioral tools</w:t>
      </w:r>
      <w:r>
        <w:rPr>
          <w:b/>
          <w:sz w:val="24"/>
        </w:rPr>
        <w:t xml:space="preserve">, </w:t>
      </w:r>
      <w:r>
        <w:rPr>
          <w:sz w:val="24"/>
        </w:rPr>
        <w:t>in contrast, are used to examine a historical period to determine whether market power was actually exercised.</w:t>
      </w:r>
      <w:r>
        <w:rPr>
          <w:b/>
          <w:i/>
          <w:sz w:val="24"/>
        </w:rPr>
        <w:t xml:space="preserve">  </w:t>
      </w:r>
      <w:r>
        <w:rPr>
          <w:sz w:val="24"/>
        </w:rPr>
        <w:t xml:space="preserve"> In merger analysis and divestiture analysis, regulatory agencies, such as FERC, the U.S. Department of Justice (DOJ), and this Commission, have typically relied on structural approaches to measure the potential of market participants to exercise market power and whether the market structure that will be created by the merger/divestiture will be workably competitive.</w:t>
      </w:r>
    </w:p>
    <w:p>
      <w:pPr>
        <w:pStyle w:val="Normal"/>
        <w:tabs>
          <w:tab w:val="clear" w:pos="720"/>
          <w:tab w:val="left" w:pos="1152" w:leader="none"/>
        </w:tabs>
        <w:spacing w:lineRule="auto" w:line="360"/>
        <w:ind w:firstLine="1440" w:end="0"/>
        <w:rPr/>
      </w:pPr>
      <w:r>
        <w:rPr>
          <w:sz w:val="24"/>
        </w:rPr>
        <w:t>Two of the primary structural tools for measuring the degree of market concentration are a market share calculation and the Herschmann-Hierfandahl Index (HHI).  Generally, the more concentrated a market is, the more likely it is that its players can exercise market power.  The HHI is calculated by taking the sum of the squares of the respective market participants market shares.</w:t>
      </w:r>
      <w:r>
        <w:rPr>
          <w:rStyle w:val="FootnoteCharacters"/>
          <w:rStyle w:val="FootnoteReference"/>
          <w:sz w:val="24"/>
        </w:rPr>
        <w:footnoteReference w:id="20"/>
      </w:r>
      <w:r>
        <w:rPr>
          <w:sz w:val="24"/>
        </w:rPr>
        <w:t xml:space="preserve">  A high HHI is an indication of high market concentration.  DOJ and FERC’s Merger Guidelines have ascertained that an HHI less than 1000 indicates an unconcentrated market, an HHI between 1000 and 1800 indicates a concentrated market, and an HHI greater than 1800 indicates a highly concentrated market.</w:t>
      </w:r>
    </w:p>
    <w:p>
      <w:pPr>
        <w:pStyle w:val="BodyText"/>
        <w:widowControl/>
        <w:tabs>
          <w:tab w:val="clear" w:pos="720"/>
          <w:tab w:val="left" w:pos="1152" w:leader="none"/>
        </w:tabs>
        <w:spacing w:lineRule="auto" w:line="360"/>
        <w:ind w:firstLine="1440" w:end="0"/>
        <w:rPr/>
      </w:pPr>
      <w:r>
        <w:rPr/>
        <w:t>Now that some market-based electric markets have been formed, regulators and ISOs rely upon behavioral tools to determine whether there has been an effort to exercise market power.  This involves evaluating generator bid behavior over a given time period to determine whether there has been anomalous behavior.  For example, regulators check to see whether bids are consistent from time to time when market conditions – such as weather, fuel prices, supply and demand - are similar, and how today’s bids for a particular generation unit compare to the cost of supplying electricity.</w:t>
      </w:r>
    </w:p>
    <w:p>
      <w:pPr>
        <w:pStyle w:val="BodyTextIndent2"/>
        <w:spacing w:lineRule="auto" w:line="360"/>
        <w:ind w:firstLine="1440" w:start="0" w:end="0"/>
        <w:rPr/>
      </w:pPr>
      <w:r>
        <w:rPr/>
        <w:t>The Lerner Index</w:t>
      </w:r>
      <w:r>
        <w:rPr>
          <w:rStyle w:val="FootnoteCharacters"/>
          <w:rStyle w:val="FootnoteReference"/>
        </w:rPr>
        <w:footnoteReference w:id="21"/>
      </w:r>
      <w:r>
        <w:rPr/>
        <w:t xml:space="preserve"> measures the extent to which prices deviate from theoretical competitive levels.  There are three general applications of the Lerner Index: 1) comparing long-run price deviation from long-run marginal costs; 2) comparing short-run prices to short-run marginal costs; and, 3) comparing individual unit bids to the individual unit marginal costs.  Specifically:</w:t>
      </w:r>
    </w:p>
    <w:p>
      <w:pPr>
        <w:pStyle w:val="BodyTextIndent2"/>
        <w:numPr>
          <w:ilvl w:val="0"/>
          <w:numId w:val="14"/>
        </w:numPr>
        <w:spacing w:lineRule="auto" w:line="360"/>
        <w:rPr/>
      </w:pPr>
      <w:r>
        <w:rPr/>
        <w:t xml:space="preserve">The long-run application of the Lerner Index to the electricity market involves comparing the annual average electricity price to the all-in costs of building and operating a new state-of-the-art baseload generation unit. </w:t>
      </w:r>
    </w:p>
    <w:p>
      <w:pPr>
        <w:pStyle w:val="BodyTextIndent2"/>
        <w:numPr>
          <w:ilvl w:val="0"/>
          <w:numId w:val="14"/>
        </w:numPr>
        <w:spacing w:lineRule="auto" w:line="360"/>
        <w:rPr/>
      </w:pPr>
      <w:r>
        <w:rPr/>
        <w:t>The short-run application involves comparing the market price for electricity in a shorter time period (</w:t>
      </w:r>
      <w:r>
        <w:rPr>
          <w:u w:val="single"/>
        </w:rPr>
        <w:t>i.e.</w:t>
      </w:r>
      <w:r>
        <w:rPr/>
        <w:t>, an hour) to a simulated market price in which all suppliers offer their product at marginal cost.  The short-run market price (actual and simulated) could be quite different from the long-run marginal cost due to temporary supply versus demand imbalances that may result at different times of the day or during the time it takes for new entry to occur.</w:t>
      </w:r>
    </w:p>
    <w:p>
      <w:pPr>
        <w:pStyle w:val="Normal"/>
        <w:numPr>
          <w:ilvl w:val="0"/>
          <w:numId w:val="14"/>
        </w:numPr>
        <w:tabs>
          <w:tab w:val="clear" w:pos="720"/>
          <w:tab w:val="left" w:pos="1152" w:leader="none"/>
        </w:tabs>
        <w:spacing w:lineRule="auto" w:line="360"/>
        <w:rPr>
          <w:sz w:val="24"/>
        </w:rPr>
      </w:pPr>
      <w:r>
        <w:rPr>
          <w:sz w:val="24"/>
        </w:rPr>
        <w:t>The application of the Lerner Index to individual generating units is a key behavioral tool for evaluating bids.  This involves comparing an individual generating unit’s bids to that unit’s marginal cost.  The comparison to marginal cost is relevant since in a purely competitive market, economic theory holds that market participants will bid equal to their marginal cost in order to maximize profits.  If a bidder bids below its marginal cost, and its bid is selected, the market-clearing price it receives could be below the cost it incurs, causing it to lose money on each unit sold.  If a bidder bids above its marginal cost, it risks losing sales that would have covered its operating costs and contributed toward its fixed costs.  Therefore, bidders in a competitive market (in which all winning bidders receive the market-clearing price) can be expected to bid at marginal costs.  In the electricity market, the definition of marginal costs should include opportunity costs, relating to revenues that could be realized if the unit’s output were sold in neighboring ISOs, and the cost associated with environmental limitations.</w:t>
      </w:r>
    </w:p>
    <w:p>
      <w:pPr>
        <w:pStyle w:val="BodyText2"/>
        <w:spacing w:lineRule="auto" w:line="360"/>
        <w:ind w:firstLine="1440" w:end="0"/>
        <w:rPr/>
      </w:pPr>
      <w:r>
        <w:rPr/>
        <w:t>Finally, ISOs may use their computer software tools to simulate the market to determine the extent to which a generating firm’s bidding behavior has caused the actual market clearing price to vary from the expected result.  For example, if a generation firm is suspected of having withheld the output of one of its units, a hypothetical market price can be calculated reflecting the inclusion of that unit’s output bid at either its marginal cost or at some other relevant “reference price” (</w:t>
      </w:r>
      <w:r>
        <w:rPr>
          <w:u w:val="single"/>
        </w:rPr>
        <w:t>e.g.,</w:t>
      </w:r>
      <w:r>
        <w:rPr/>
        <w:t xml:space="preserve"> the average of the unit’s past 90 days of bids).  The hypothetical market price is then compared to the actual market price.  If there is a substantial impact on the market price, and that generating firm had enough output remaining in the market to allow it to profit from its withholding strategy, it can be concluded that the firm exercised market power.  </w:t>
      </w:r>
    </w:p>
    <w:p>
      <w:pPr>
        <w:pStyle w:val="Heading7"/>
        <w:numPr>
          <w:ilvl w:val="0"/>
          <w:numId w:val="0"/>
        </w:numPr>
        <w:spacing w:before="0" w:after="0"/>
        <w:ind w:hanging="0" w:start="0"/>
        <w:rPr>
          <w:rFonts w:ascii="Times New Roman" w:hAnsi="Times New Roman" w:cs="Times New Roman"/>
          <w:b/>
          <w:sz w:val="24"/>
        </w:rPr>
      </w:pPr>
      <w:r>
        <w:rPr>
          <w:rFonts w:cs="Times New Roman" w:ascii="Times New Roman" w:hAnsi="Times New Roman"/>
          <w:b/>
          <w:sz w:val="24"/>
        </w:rPr>
        <w:t>Organization and Staffing of the NYISO’s Market Monitoring Function</w:t>
      </w:r>
    </w:p>
    <w:p>
      <w:pPr>
        <w:pStyle w:val="FootnoteText"/>
        <w:widowControl/>
        <w:rPr>
          <w:rFonts w:ascii="Times New Roman" w:hAnsi="Times New Roman" w:cs="Times New Roman"/>
          <w:b/>
          <w:sz w:val="24"/>
        </w:rPr>
      </w:pPr>
      <w:r>
        <w:rPr>
          <w:rFonts w:cs="Times New Roman"/>
          <w:b/>
          <w:sz w:val="24"/>
        </w:rPr>
      </w:r>
    </w:p>
    <w:p>
      <w:pPr>
        <w:pStyle w:val="CommentText"/>
        <w:tabs>
          <w:tab w:val="clear" w:pos="720"/>
          <w:tab w:val="left" w:pos="1170" w:leader="none"/>
        </w:tabs>
        <w:spacing w:lineRule="auto" w:line="360"/>
        <w:ind w:firstLine="1440" w:end="0"/>
        <w:rPr/>
      </w:pPr>
      <w:r>
        <w:rPr/>
        <w:t>Responsibility for detecting and monitoring market power is vested in the Market Monitoring and Performance Unit (MMP Unit) of the NYISO.  The MMP Unit, in consultation with the NYISO Market Advisor, is charged with implementing the Market Monitoring Plan filed by the NYISO with FERC.</w:t>
      </w:r>
      <w:r>
        <w:rPr>
          <w:rStyle w:val="FootnoteCharacters"/>
          <w:rStyle w:val="FootnoteReference"/>
        </w:rPr>
        <w:footnoteReference w:id="22"/>
      </w:r>
      <w:r>
        <w:rPr/>
        <w:t xml:space="preserve">  According to that Plan, the MMP Unit is to review and analyze the conditions, functions, or actions affecting the competitiveness, economic efficiency, and proper operation of any of the New York electric markets including: </w:t>
      </w:r>
    </w:p>
    <w:p>
      <w:pPr>
        <w:pStyle w:val="CommentText"/>
        <w:numPr>
          <w:ilvl w:val="0"/>
          <w:numId w:val="19"/>
        </w:numPr>
        <w:tabs>
          <w:tab w:val="clear" w:pos="720"/>
          <w:tab w:val="left" w:pos="1260" w:leader="none"/>
        </w:tabs>
        <w:rPr/>
      </w:pPr>
      <w:r>
        <w:rPr/>
        <w:t>the concentration of ownership or control of generation, or other facilities, in or affecting the New York electric markets;</w:t>
      </w:r>
    </w:p>
    <w:p>
      <w:pPr>
        <w:pStyle w:val="CommentText"/>
        <w:ind w:start="1260" w:end="0"/>
        <w:rPr/>
      </w:pPr>
      <w:r>
        <w:rPr/>
      </w:r>
    </w:p>
    <w:p>
      <w:pPr>
        <w:pStyle w:val="CommentText"/>
        <w:numPr>
          <w:ilvl w:val="0"/>
          <w:numId w:val="19"/>
        </w:numPr>
        <w:tabs>
          <w:tab w:val="clear" w:pos="720"/>
          <w:tab w:val="left" w:pos="1260" w:leader="none"/>
        </w:tabs>
        <w:rPr/>
      </w:pPr>
      <w:r>
        <w:rPr/>
        <w:t>collusive or other anti-competitive or inefficient behavior;</w:t>
      </w:r>
    </w:p>
    <w:p>
      <w:pPr>
        <w:pStyle w:val="CommentText"/>
        <w:ind w:hanging="360" w:start="360" w:end="0"/>
        <w:rPr/>
      </w:pPr>
      <w:r>
        <w:rPr/>
      </w:r>
    </w:p>
    <w:p>
      <w:pPr>
        <w:pStyle w:val="CommentText"/>
        <w:numPr>
          <w:ilvl w:val="0"/>
          <w:numId w:val="19"/>
        </w:numPr>
        <w:tabs>
          <w:tab w:val="clear" w:pos="720"/>
          <w:tab w:val="left" w:pos="1260" w:leader="none"/>
        </w:tabs>
        <w:rPr/>
      </w:pPr>
      <w:r>
        <w:rPr/>
        <w:t>bids or offers submitted and, as appropriate, the relationship of those bids or offers to marginal or other costs;</w:t>
      </w:r>
    </w:p>
    <w:p>
      <w:pPr>
        <w:pStyle w:val="CommentText"/>
        <w:tabs>
          <w:tab w:val="clear" w:pos="720"/>
          <w:tab w:val="left" w:pos="1260" w:leader="none"/>
        </w:tabs>
        <w:ind w:hanging="360" w:start="360" w:end="0"/>
        <w:rPr/>
      </w:pPr>
      <w:r>
        <w:rPr/>
      </w:r>
    </w:p>
    <w:p>
      <w:pPr>
        <w:pStyle w:val="CommentText"/>
        <w:numPr>
          <w:ilvl w:val="0"/>
          <w:numId w:val="19"/>
        </w:numPr>
        <w:tabs>
          <w:tab w:val="clear" w:pos="720"/>
          <w:tab w:val="left" w:pos="1260" w:leader="none"/>
        </w:tabs>
        <w:rPr/>
      </w:pPr>
      <w:r>
        <w:rPr/>
        <w:t>bilateral or other transactions;</w:t>
      </w:r>
    </w:p>
    <w:p>
      <w:pPr>
        <w:pStyle w:val="CommentText"/>
        <w:tabs>
          <w:tab w:val="clear" w:pos="720"/>
          <w:tab w:val="left" w:pos="1260" w:leader="none"/>
        </w:tabs>
        <w:ind w:hanging="360" w:start="360" w:end="0"/>
        <w:rPr/>
      </w:pPr>
      <w:r>
        <w:rPr/>
      </w:r>
    </w:p>
    <w:p>
      <w:pPr>
        <w:pStyle w:val="CommentText"/>
        <w:numPr>
          <w:ilvl w:val="0"/>
          <w:numId w:val="19"/>
        </w:numPr>
        <w:tabs>
          <w:tab w:val="clear" w:pos="720"/>
          <w:tab w:val="left" w:pos="1260" w:leader="none"/>
        </w:tabs>
        <w:rPr/>
      </w:pPr>
      <w:r>
        <w:rPr/>
        <w:t>unit commitment and dispatch in the New York Control Area;</w:t>
      </w:r>
    </w:p>
    <w:p>
      <w:pPr>
        <w:pStyle w:val="CommentText"/>
        <w:tabs>
          <w:tab w:val="clear" w:pos="720"/>
          <w:tab w:val="left" w:pos="1260" w:leader="none"/>
        </w:tabs>
        <w:rPr/>
      </w:pPr>
      <w:r>
        <w:rPr/>
      </w:r>
    </w:p>
    <w:p>
      <w:pPr>
        <w:pStyle w:val="CommentText"/>
        <w:numPr>
          <w:ilvl w:val="0"/>
          <w:numId w:val="19"/>
        </w:numPr>
        <w:tabs>
          <w:tab w:val="clear" w:pos="720"/>
          <w:tab w:val="left" w:pos="1260" w:leader="none"/>
        </w:tabs>
        <w:rPr/>
      </w:pPr>
      <w:r>
        <w:rPr/>
        <w:t>the determination and level of locational-based marginal prices;</w:t>
      </w:r>
    </w:p>
    <w:p>
      <w:pPr>
        <w:pStyle w:val="CommentText"/>
        <w:tabs>
          <w:tab w:val="clear" w:pos="720"/>
          <w:tab w:val="left" w:pos="1260" w:leader="none"/>
        </w:tabs>
        <w:ind w:hanging="360" w:start="360" w:end="0"/>
        <w:rPr/>
      </w:pPr>
      <w:r>
        <w:rPr/>
      </w:r>
    </w:p>
    <w:p>
      <w:pPr>
        <w:pStyle w:val="CommentText"/>
        <w:numPr>
          <w:ilvl w:val="0"/>
          <w:numId w:val="19"/>
        </w:numPr>
        <w:tabs>
          <w:tab w:val="clear" w:pos="720"/>
          <w:tab w:val="left" w:pos="1260" w:leader="none"/>
        </w:tabs>
        <w:rPr/>
      </w:pPr>
      <w:r>
        <w:rPr/>
        <w:t>transmission services, including auctions and other markets for transmission congestion contracts;</w:t>
      </w:r>
    </w:p>
    <w:p>
      <w:pPr>
        <w:pStyle w:val="CommentText"/>
        <w:tabs>
          <w:tab w:val="clear" w:pos="720"/>
          <w:tab w:val="left" w:pos="1260" w:leader="none"/>
        </w:tabs>
        <w:ind w:hanging="360" w:start="360" w:end="0"/>
        <w:rPr/>
      </w:pPr>
      <w:r>
        <w:rPr/>
      </w:r>
    </w:p>
    <w:p>
      <w:pPr>
        <w:pStyle w:val="CommentText"/>
        <w:numPr>
          <w:ilvl w:val="0"/>
          <w:numId w:val="19"/>
        </w:numPr>
        <w:tabs>
          <w:tab w:val="clear" w:pos="720"/>
          <w:tab w:val="left" w:pos="1260" w:leader="none"/>
        </w:tabs>
        <w:rPr/>
      </w:pPr>
      <w:r>
        <w:rPr/>
        <w:t>transmission congestion;</w:t>
      </w:r>
    </w:p>
    <w:p>
      <w:pPr>
        <w:pStyle w:val="CommentText"/>
        <w:tabs>
          <w:tab w:val="clear" w:pos="720"/>
          <w:tab w:val="left" w:pos="1260" w:leader="none"/>
        </w:tabs>
        <w:ind w:hanging="360" w:start="360" w:end="0"/>
        <w:rPr/>
      </w:pPr>
      <w:r>
        <w:rPr/>
      </w:r>
    </w:p>
    <w:p>
      <w:pPr>
        <w:pStyle w:val="CommentText"/>
        <w:numPr>
          <w:ilvl w:val="0"/>
          <w:numId w:val="19"/>
        </w:numPr>
        <w:tabs>
          <w:tab w:val="clear" w:pos="720"/>
          <w:tab w:val="left" w:pos="1260" w:leader="none"/>
        </w:tabs>
        <w:rPr/>
      </w:pPr>
      <w:r>
        <w:rPr/>
        <w:t>competitive or other market impacts of tariffs, agreements, or other rules, standards, or procedures;</w:t>
      </w:r>
    </w:p>
    <w:p>
      <w:pPr>
        <w:pStyle w:val="CommentText"/>
        <w:tabs>
          <w:tab w:val="clear" w:pos="720"/>
          <w:tab w:val="left" w:pos="1260" w:leader="none"/>
        </w:tabs>
        <w:ind w:hanging="360" w:start="360" w:end="0"/>
        <w:rPr/>
      </w:pPr>
      <w:r>
        <w:rPr/>
      </w:r>
    </w:p>
    <w:p>
      <w:pPr>
        <w:pStyle w:val="CommentText"/>
        <w:numPr>
          <w:ilvl w:val="0"/>
          <w:numId w:val="19"/>
        </w:numPr>
        <w:tabs>
          <w:tab w:val="clear" w:pos="720"/>
          <w:tab w:val="left" w:pos="1260" w:leader="none"/>
        </w:tabs>
        <w:rPr/>
      </w:pPr>
      <w:r>
        <w:rPr/>
        <w:t>the implementation and efficacy of market  power mitigation or other remedial measures for competitive or other market defects;</w:t>
      </w:r>
    </w:p>
    <w:p>
      <w:pPr>
        <w:pStyle w:val="CommentText"/>
        <w:tabs>
          <w:tab w:val="clear" w:pos="720"/>
          <w:tab w:val="left" w:pos="1260" w:leader="none"/>
        </w:tabs>
        <w:ind w:hanging="360" w:start="360" w:end="0"/>
        <w:rPr/>
      </w:pPr>
      <w:r>
        <w:rPr/>
      </w:r>
    </w:p>
    <w:p>
      <w:pPr>
        <w:pStyle w:val="CommentText"/>
        <w:numPr>
          <w:ilvl w:val="0"/>
          <w:numId w:val="19"/>
        </w:numPr>
        <w:tabs>
          <w:tab w:val="clear" w:pos="720"/>
          <w:tab w:val="left" w:pos="1260" w:leader="none"/>
        </w:tabs>
        <w:rPr/>
      </w:pPr>
      <w:r>
        <w:rPr/>
        <w:t>the implementation and efficacy of appropriate sanctions or other remedial measures for violations of or failures to comply with any agreement, rule, standard, or procedure;</w:t>
      </w:r>
    </w:p>
    <w:p>
      <w:pPr>
        <w:pStyle w:val="CommentText"/>
        <w:tabs>
          <w:tab w:val="clear" w:pos="720"/>
          <w:tab w:val="left" w:pos="1260" w:leader="none"/>
        </w:tabs>
        <w:ind w:hanging="360" w:start="360" w:end="0"/>
        <w:rPr/>
      </w:pPr>
      <w:r>
        <w:rPr/>
      </w:r>
    </w:p>
    <w:p>
      <w:pPr>
        <w:pStyle w:val="CommentText"/>
        <w:numPr>
          <w:ilvl w:val="0"/>
          <w:numId w:val="19"/>
        </w:numPr>
        <w:tabs>
          <w:tab w:val="clear" w:pos="720"/>
          <w:tab w:val="left" w:pos="1260" w:leader="none"/>
        </w:tabs>
        <w:rPr/>
      </w:pPr>
      <w:r>
        <w:rPr/>
        <w:t xml:space="preserve">conditions or events outside of New York affecting supply and demand in the New York electric market; and, </w:t>
      </w:r>
    </w:p>
    <w:p>
      <w:pPr>
        <w:pStyle w:val="CommentText"/>
        <w:tabs>
          <w:tab w:val="clear" w:pos="720"/>
          <w:tab w:val="left" w:pos="1260" w:leader="none"/>
        </w:tabs>
        <w:ind w:hanging="360" w:start="360" w:end="0"/>
        <w:rPr/>
      </w:pPr>
      <w:r>
        <w:rPr/>
      </w:r>
    </w:p>
    <w:p>
      <w:pPr>
        <w:pStyle w:val="CommentText"/>
        <w:numPr>
          <w:ilvl w:val="0"/>
          <w:numId w:val="19"/>
        </w:numPr>
        <w:tabs>
          <w:tab w:val="clear" w:pos="720"/>
          <w:tab w:val="left" w:pos="1260" w:leader="none"/>
        </w:tabs>
        <w:rPr/>
      </w:pPr>
      <w:r>
        <w:rPr/>
        <w:t>other conditions, functions or actions as may be approved by the Chief Executive Officer or the Board of Directors.</w:t>
      </w:r>
      <w:r>
        <w:rPr>
          <w:rStyle w:val="FootnoteCharacters"/>
          <w:rStyle w:val="FootnoteReference"/>
        </w:rPr>
        <w:footnoteReference w:id="23"/>
      </w:r>
      <w:r>
        <w:rPr/>
        <w:t xml:space="preserve"> </w:t>
      </w:r>
    </w:p>
    <w:p>
      <w:pPr>
        <w:pStyle w:val="CommentText"/>
        <w:ind w:start="1260" w:end="0"/>
        <w:rPr/>
      </w:pPr>
      <w:r>
        <w:rPr/>
      </w:r>
    </w:p>
    <w:p>
      <w:pPr>
        <w:pStyle w:val="CommentText"/>
        <w:tabs>
          <w:tab w:val="clear" w:pos="720"/>
          <w:tab w:val="left" w:pos="1170" w:leader="none"/>
        </w:tabs>
        <w:spacing w:lineRule="auto" w:line="360"/>
        <w:ind w:firstLine="1440" w:end="0"/>
        <w:rPr/>
      </w:pPr>
      <w:r>
        <w:rPr/>
        <w:t>The NYISO also employs the services of two outside consultants – a Market Advisor from Capital Economics, Inc., who reports directly to the Board of Directors, and Law and Economics Consulting Group, Inc. (LECG).  The Market Advisor has aided in the development of the Market Monitoring Plan and Mitigation Measures and in designing the original computer screens for investigating instances requiring mitigation measures.  The Market Advisor has a continuing role in analyzing data for evidence of market power problems.   LECG’s main function is to support the MMP Unit in performing detailed verification of NYSO prices.  This price verification involves double checking the NYISO’s computer models to ensure that they have performed properly and, when they have not, recalculating prices.  LECG does not conduct any market power analysis.</w:t>
      </w:r>
    </w:p>
    <w:p>
      <w:pPr>
        <w:pStyle w:val="CommentText"/>
        <w:tabs>
          <w:tab w:val="clear" w:pos="720"/>
          <w:tab w:val="left" w:pos="1170" w:leader="none"/>
        </w:tabs>
        <w:spacing w:lineRule="auto" w:line="360"/>
        <w:ind w:firstLine="1440" w:end="0"/>
        <w:rPr/>
      </w:pPr>
      <w:r>
        <w:rPr/>
        <w:t>The organizational structure of the NYISO MMP Unit has changed several times since the inception of the NYISO.  It was at one time part of the responsibilities of the Vice President of Finance and Compliance but has since been moved organizationally under the Vice President of Market Services.  Staff believes that moving the MMP Unit organizationally under Market Services is reasonable and should bring the appropriate level of oversight to the MMP Unit.</w:t>
      </w:r>
    </w:p>
    <w:p>
      <w:pPr>
        <w:pStyle w:val="CommentText"/>
        <w:tabs>
          <w:tab w:val="clear" w:pos="720"/>
          <w:tab w:val="left" w:pos="1170" w:leader="none"/>
        </w:tabs>
        <w:spacing w:lineRule="auto" w:line="360"/>
        <w:ind w:firstLine="1440" w:end="0"/>
        <w:rPr/>
      </w:pPr>
      <w:r>
        <w:rPr/>
        <w:t xml:space="preserve">The NYISO acknowledges that understaffing in its MMP Unit affects performance of the monitoring activities needed to fully protect the market.  To address this need, the NYISO performed an assessment of its staffing levels and now has plans to add significantly more staff to the MMP Unit over the next year.  Currently, it consists of a manager, a principal economist, two economists, two senior analysts, four analysts, and one outside contractor, for a total of eleven employees.  </w:t>
      </w:r>
    </w:p>
    <w:p>
      <w:pPr>
        <w:pStyle w:val="CommentText"/>
        <w:tabs>
          <w:tab w:val="clear" w:pos="720"/>
          <w:tab w:val="left" w:pos="1170" w:leader="none"/>
        </w:tabs>
        <w:spacing w:lineRule="auto" w:line="360"/>
        <w:ind w:firstLine="1440" w:end="0"/>
        <w:rPr/>
      </w:pPr>
      <w:r>
        <w:rPr/>
        <w:t>The MMP Unit is preparing to move some of work, currently conducted by LECG, to the MMP Unit.  The NYISO is authorized to add two more staff members this year and eleven additional people in next year’s budget.  Of the eleven, six will perform the price verification and validation currently being done by LECG and five will be new analysts and maybe another economist.</w:t>
      </w:r>
    </w:p>
    <w:p>
      <w:pPr>
        <w:pStyle w:val="CommentText"/>
        <w:tabs>
          <w:tab w:val="clear" w:pos="720"/>
          <w:tab w:val="left" w:pos="1170" w:leader="none"/>
        </w:tabs>
        <w:spacing w:lineRule="auto" w:line="360"/>
        <w:ind w:firstLine="1440" w:end="0"/>
        <w:rPr/>
      </w:pPr>
      <w:r>
        <w:rPr/>
        <w:t xml:space="preserve">The electric system in New York involves a complex electrical infrastructure with transmission constraints significantly affecting the state’s varying geographic markets and the effectiveness of competition.  The market rules, including the two-settlement system, add to that complexity.  Proper monitoring of the market is critical to the success of the NYISO and to the protection of consumers, especially during this transitional period.  It is, therefore, important for the MMP Unit to be adequately staffed to accomplish not only the full gamut of its charter but also those monitoring tasks recommended by Staff in this report.   </w:t>
      </w:r>
    </w:p>
    <w:p>
      <w:pPr>
        <w:pStyle w:val="Normal"/>
        <w:tabs>
          <w:tab w:val="clear" w:pos="720"/>
          <w:tab w:val="left" w:pos="1152" w:leader="none"/>
        </w:tabs>
        <w:spacing w:lineRule="auto" w:line="360"/>
        <w:rPr/>
      </w:pPr>
      <w:r>
        <w:rPr>
          <w:b/>
        </w:rPr>
        <w:t xml:space="preserve">   </w:t>
      </w:r>
      <w:r>
        <w:rPr>
          <w:b/>
          <w:sz w:val="24"/>
        </w:rPr>
        <w:t>Recommendation</w:t>
      </w:r>
    </w:p>
    <w:p>
      <w:pPr>
        <w:pStyle w:val="Normal"/>
        <w:numPr>
          <w:ilvl w:val="0"/>
          <w:numId w:val="16"/>
        </w:numPr>
        <w:tabs>
          <w:tab w:val="clear" w:pos="720"/>
          <w:tab w:val="left" w:pos="1152" w:leader="none"/>
        </w:tabs>
        <w:rPr>
          <w:sz w:val="24"/>
        </w:rPr>
      </w:pPr>
      <w:r>
        <w:rPr>
          <w:sz w:val="24"/>
        </w:rPr>
        <w:t>The NYISO should reassess the staffing levels needed for its MMP Unit, not only to accomplish its current work responsibilities but also to increase its market monitoring efforts as recommended elsewhere in this chapter.  Based on a full evaluation of work responsibilities and staffing levels, the NYISO should immediately adjust</w:t>
      </w:r>
      <w:r>
        <w:rPr>
          <w:b/>
          <w:sz w:val="24"/>
        </w:rPr>
        <w:t xml:space="preserve"> </w:t>
      </w:r>
      <w:r>
        <w:rPr>
          <w:sz w:val="24"/>
        </w:rPr>
        <w:t xml:space="preserve">MMP Unit staffing to the appropriate level. </w:t>
      </w:r>
    </w:p>
    <w:p>
      <w:pPr>
        <w:pStyle w:val="CommentText"/>
        <w:tabs>
          <w:tab w:val="clear" w:pos="720"/>
          <w:tab w:val="left" w:pos="1152" w:leader="none"/>
        </w:tabs>
        <w:rPr/>
      </w:pPr>
      <w:r>
        <w:rPr/>
        <w:t xml:space="preserve"> </w:t>
      </w:r>
    </w:p>
    <w:p>
      <w:pPr>
        <w:pStyle w:val="Normal"/>
        <w:tabs>
          <w:tab w:val="clear" w:pos="720"/>
          <w:tab w:val="left" w:pos="1152" w:leader="none"/>
        </w:tabs>
        <w:spacing w:lineRule="auto" w:line="360"/>
        <w:rPr/>
      </w:pPr>
      <w:r>
        <w:rPr>
          <w:b/>
          <w:i/>
          <w:sz w:val="24"/>
        </w:rPr>
        <w:t>NYISO Response:</w:t>
      </w:r>
      <w:r>
        <w:rPr>
          <w:sz w:val="24"/>
        </w:rPr>
        <w:t xml:space="preserve">  The NYISO says that it agrees.  It says that it has budgeted for two additional staff members in the remainder of 2000 and eleven additional staff members in 2001.  The NYISO’s Human Resources Department has been notified of the need to accelerate identification of candidates and recruitment.  Although the NYISO considers this recruiting initiative to be a top priority, it is not possible to provide a date-certain by which additional positions will be filled in the MMP Unit.  The NYISO will fill these new positions as soon as qualified individuals can be hired and LECG and Capital Economics will provide any additional assistance needed in the interim in order to ensure that there will be no unnecessary delays in implementing enhancements in this critical area. </w:t>
      </w:r>
    </w:p>
    <w:p>
      <w:pPr>
        <w:pStyle w:val="Normal"/>
        <w:tabs>
          <w:tab w:val="clear" w:pos="720"/>
          <w:tab w:val="left" w:pos="1152" w:leader="none"/>
        </w:tabs>
        <w:spacing w:lineRule="auto" w:line="360"/>
        <w:rPr/>
      </w:pPr>
      <w:r>
        <w:rPr>
          <w:b/>
          <w:i/>
          <w:sz w:val="24"/>
        </w:rPr>
        <w:t>Staff Reaction:</w:t>
      </w:r>
      <w:r>
        <w:rPr>
          <w:sz w:val="24"/>
        </w:rPr>
        <w:t xml:space="preserve">   It takes time for employees to gain detailed knowledge of anti-trust economics and the electric industry’s physical characteristics.  Persons with strong training in both should be obtained.  It also takes time for a new employee to understand the NYISO’s many data systems and market rules.  Consequently, hiring should be accelerated as much as possible so that the new staff resources can be fully productive prior to the summer of 2001.  The NYISO needs to commit to a specific date, early in 2001, by which the employees budgeted for 2001 will begin work at the NYISO. </w:t>
      </w:r>
    </w:p>
    <w:p>
      <w:pPr>
        <w:pStyle w:val="Normal"/>
        <w:tabs>
          <w:tab w:val="clear" w:pos="720"/>
          <w:tab w:val="left" w:pos="1152" w:leader="none"/>
        </w:tabs>
        <w:spacing w:lineRule="auto" w:line="360"/>
        <w:rPr>
          <w:sz w:val="24"/>
        </w:rPr>
      </w:pPr>
      <w:r>
        <w:rPr>
          <w:sz w:val="24"/>
        </w:rPr>
      </w:r>
    </w:p>
    <w:p>
      <w:pPr>
        <w:pStyle w:val="Heading1"/>
        <w:widowControl/>
        <w:tabs>
          <w:tab w:val="clear" w:pos="720"/>
          <w:tab w:val="left" w:pos="1152" w:leader="none"/>
        </w:tabs>
        <w:spacing w:lineRule="auto" w:line="360"/>
        <w:ind w:hanging="0" w:start="0"/>
        <w:rPr/>
      </w:pPr>
      <w:r>
        <w:rPr/>
        <w:t>Mitigating Market Power</w:t>
      </w:r>
    </w:p>
    <w:p>
      <w:pPr>
        <w:pStyle w:val="Heading4"/>
        <w:numPr>
          <w:ilvl w:val="0"/>
          <w:numId w:val="0"/>
        </w:numPr>
        <w:tabs>
          <w:tab w:val="left" w:pos="720" w:leader="none"/>
          <w:tab w:val="left" w:pos="1152" w:leader="none"/>
        </w:tabs>
        <w:spacing w:before="0" w:after="0"/>
        <w:ind w:hanging="0" w:start="0"/>
        <w:rPr>
          <w:rFonts w:ascii="Times New Roman" w:hAnsi="Times New Roman" w:cs="Times New Roman"/>
        </w:rPr>
      </w:pPr>
      <w:r>
        <w:rPr>
          <w:rFonts w:cs="Times New Roman" w:ascii="Times New Roman" w:hAnsi="Times New Roman"/>
        </w:rPr>
        <w:t>Mitigation Techniques</w:t>
      </w:r>
    </w:p>
    <w:p>
      <w:pPr>
        <w:pStyle w:val="Heading4"/>
        <w:numPr>
          <w:ilvl w:val="0"/>
          <w:numId w:val="0"/>
        </w:numPr>
        <w:tabs>
          <w:tab w:val="left" w:pos="720" w:leader="none"/>
          <w:tab w:val="left" w:pos="1152" w:leader="none"/>
        </w:tabs>
        <w:spacing w:lineRule="auto" w:line="360"/>
        <w:ind w:firstLine="1440" w:start="0" w:end="0"/>
        <w:rPr/>
      </w:pPr>
      <w:r>
        <w:rPr>
          <w:rFonts w:cs="Times New Roman" w:ascii="Times New Roman" w:hAnsi="Times New Roman"/>
          <w:b w:val="false"/>
        </w:rPr>
        <w:t>Divestiture provides a structural means for mitigating market power</w:t>
      </w:r>
      <w:r>
        <w:rPr>
          <w:rStyle w:val="FootnoteCharacters"/>
          <w:rStyle w:val="FootnoteReference"/>
          <w:rFonts w:cs="Times New Roman" w:ascii="Times New Roman" w:hAnsi="Times New Roman"/>
          <w:b/>
          <w:sz w:val="24"/>
        </w:rPr>
        <w:footnoteReference w:id="24"/>
      </w:r>
      <w:r>
        <w:rPr>
          <w:rFonts w:cs="Times New Roman" w:ascii="Times New Roman" w:hAnsi="Times New Roman"/>
          <w:b w:val="false"/>
        </w:rPr>
        <w:t xml:space="preserve"> by increasing the number of market participants, decreasing market shares, and decreasing HHIs.  The United Kingdom, California, New England and New York have required divestiture in the formation of competitive electricity markets (PJM has not).  Even after ten years of experience in a deregulated electricity environment, an increase in market participants from 8 to 38, and HHIs that are on occasion below 1000, the UK is still experiencing a few instances per year of market power that must be investigated and mitigated.</w:t>
      </w:r>
    </w:p>
    <w:p>
      <w:pPr>
        <w:pStyle w:val="Normal"/>
        <w:rPr>
          <w:rFonts w:ascii="Times New Roman" w:hAnsi="Times New Roman" w:cs="Times New Roman"/>
          <w:b/>
        </w:rPr>
      </w:pPr>
      <w:r>
        <w:rPr>
          <w:rFonts w:cs="Times New Roman"/>
          <w:b/>
        </w:rPr>
      </w:r>
    </w:p>
    <w:p>
      <w:pPr>
        <w:pStyle w:val="Normal"/>
        <w:rPr/>
      </w:pPr>
      <w:r>
        <w:rPr/>
      </w:r>
    </w:p>
    <w:p>
      <w:pPr>
        <w:pStyle w:val="Normal"/>
        <w:tabs>
          <w:tab w:val="clear" w:pos="720"/>
          <w:tab w:val="left" w:pos="1152" w:leader="none"/>
        </w:tabs>
        <w:spacing w:lineRule="auto" w:line="360"/>
        <w:ind w:firstLine="1440" w:end="0"/>
        <w:rPr>
          <w:b/>
          <w:i/>
          <w:i/>
          <w:sz w:val="24"/>
        </w:rPr>
      </w:pPr>
      <w:r>
        <w:rPr>
          <w:sz w:val="24"/>
        </w:rPr>
        <w:t>The behavioral approaches that regulators and ISOs can use to modify market participant behavior and mitigate market power include bid caps, price caps, penalties (including retroactive return of profits that were improperly earned), contracts for differences (CFDs), and call options.</w:t>
      </w:r>
    </w:p>
    <w:p>
      <w:pPr>
        <w:pStyle w:val="Normal"/>
        <w:tabs>
          <w:tab w:val="clear" w:pos="720"/>
          <w:tab w:val="left" w:pos="1152" w:leader="none"/>
        </w:tabs>
        <w:spacing w:lineRule="auto" w:line="360"/>
        <w:ind w:firstLine="1440" w:end="0"/>
        <w:rPr>
          <w:sz w:val="24"/>
        </w:rPr>
      </w:pPr>
      <w:r>
        <w:rPr>
          <w:sz w:val="24"/>
        </w:rPr>
        <w:t>A bid cap sets an upper limit on the amount that a generator can bid.  It does not necessarily set a cap on the price the generator can receive.  For example, an ISO can limit the amount that a generator can bid to some average of its previous bids, or to its marginal costs, with or without a premium, or to some other cost level.  A disadvantage of the bid cap is that it is not effective in mitigating the physical withholding strategy for artificially raising market prices.</w:t>
      </w:r>
    </w:p>
    <w:p>
      <w:pPr>
        <w:pStyle w:val="BodyText"/>
        <w:widowControl/>
        <w:tabs>
          <w:tab w:val="clear" w:pos="720"/>
          <w:tab w:val="left" w:pos="1152" w:leader="none"/>
        </w:tabs>
        <w:spacing w:lineRule="auto" w:line="360"/>
        <w:ind w:firstLine="1440" w:end="0"/>
        <w:rPr/>
      </w:pPr>
      <w:r>
        <w:rPr/>
        <w:t>A price cap sets a cap on the price the generator receives.  No matter what bidding strategy the generator uses, it can never receive a price above the price cap.  A price cap can be set for targeted market participants or can be applied to an entire market.  A drawback of price caps is that if the price is set too low, new entrants may not be willing to enter the market and a shortage of generation capacity could result.  A bid cap placed on all of the participants in a market, as is the case with the $1000 per MWh bid cap currently in place in PJM, ISO-NE, and NYISO, acts much the same as a price cap for the whole market (with some exceptions regarding transmission congestion).</w:t>
      </w:r>
    </w:p>
    <w:p>
      <w:pPr>
        <w:pStyle w:val="Normal"/>
        <w:tabs>
          <w:tab w:val="clear" w:pos="720"/>
          <w:tab w:val="left" w:pos="1170" w:leader="none"/>
        </w:tabs>
        <w:spacing w:lineRule="auto" w:line="360"/>
        <w:ind w:firstLine="1440" w:end="0"/>
        <w:rPr>
          <w:sz w:val="24"/>
        </w:rPr>
      </w:pPr>
      <w:r>
        <w:rPr>
          <w:sz w:val="24"/>
        </w:rPr>
        <w:t xml:space="preserve">Penalties can be assessed to market participants that exercise market power.   To be an effective deterrent, the penalty needs to be large enough to more than offset the profits realized by the exercise of market power.  An ISO must be able to require a generator to return its improperly obtained gains.  If done in combination with a separate penalty that is assessed to the generator, an effective deterrent to such behavior can be achieved. </w:t>
      </w:r>
    </w:p>
    <w:p>
      <w:pPr>
        <w:pStyle w:val="Normal"/>
        <w:tabs>
          <w:tab w:val="clear" w:pos="720"/>
          <w:tab w:val="left" w:pos="1152" w:leader="none"/>
        </w:tabs>
        <w:spacing w:lineRule="auto" w:line="360"/>
        <w:ind w:firstLine="1440" w:end="0"/>
        <w:rPr>
          <w:sz w:val="24"/>
        </w:rPr>
      </w:pPr>
      <w:r>
        <w:rPr>
          <w:sz w:val="24"/>
        </w:rPr>
        <w:t>A contract for differences (CFD) is a bilateral financial arrangement that fixes the price of a set amount of a commodity traded between a seller and a buyer, independent of spot market fluctuations.  The generator receives payments for its actual generation at the market-clearing price, while the buyer pays for any purchases at the market-clearing price. The generator and the buyer of the CFD are then obligated to transfer monies equal to the difference between the market-clearing price and the CFD price times the quantity covered by the CFD (regardless of actual generation or purchases).  CFDs, by fixing the price received by the generator for its output, can dampen or even remove the incentive for the generator to exercise market power.</w:t>
      </w:r>
    </w:p>
    <w:p>
      <w:pPr>
        <w:pStyle w:val="BodyText"/>
        <w:widowControl/>
        <w:tabs>
          <w:tab w:val="clear" w:pos="720"/>
          <w:tab w:val="left" w:pos="1152" w:leader="none"/>
        </w:tabs>
        <w:spacing w:lineRule="auto" w:line="360"/>
        <w:ind w:firstLine="1440" w:end="0"/>
        <w:rPr/>
      </w:pPr>
      <w:r>
        <w:rPr/>
        <w:t>A call option obligates a generator to provide a specified quantity of power to the buyer at a specified price whenever the buyer chooses to use the call option during a specified period of time.  The generating company gets no benefits from the exercise of market power because the call option acts to short-circuit its ability to receive the high price.</w:t>
      </w:r>
    </w:p>
    <w:p>
      <w:pPr>
        <w:pStyle w:val="Normal"/>
        <w:tabs>
          <w:tab w:val="clear" w:pos="720"/>
          <w:tab w:val="left" w:pos="1152" w:leader="none"/>
        </w:tabs>
        <w:spacing w:lineRule="auto" w:line="360"/>
        <w:ind w:firstLine="1440" w:end="0"/>
        <w:rPr/>
      </w:pPr>
      <w:r>
        <w:rPr>
          <w:sz w:val="24"/>
        </w:rPr>
        <w:t>In upstate New York, where the potential for localized market power exists in transmission constrained areas, sometimes called load pockets,</w:t>
      </w:r>
      <w:r>
        <w:rPr>
          <w:rStyle w:val="FootnoteCharacters"/>
          <w:rStyle w:val="FootnoteReference"/>
          <w:sz w:val="24"/>
        </w:rPr>
        <w:footnoteReference w:id="25"/>
      </w:r>
      <w:r>
        <w:rPr>
          <w:sz w:val="24"/>
        </w:rPr>
        <w:t xml:space="preserve"> utilities have been required to enter into call contracts with the new generation owners as the plants were divested.  Additional contracts for differences have been entered into for transitional purposes for some of the plants that were sold, however, some of the contracts have expired and the remainder will expire over the next two to three years.</w:t>
      </w:r>
      <w:r>
        <w:rPr>
          <w:b/>
          <w:sz w:val="24"/>
        </w:rPr>
        <w:t xml:space="preserve"> </w:t>
      </w:r>
    </w:p>
    <w:p>
      <w:pPr>
        <w:pStyle w:val="Heading2"/>
        <w:widowControl/>
        <w:tabs>
          <w:tab w:val="clear" w:pos="720"/>
          <w:tab w:val="left" w:pos="1152" w:leader="none"/>
        </w:tabs>
        <w:spacing w:lineRule="auto" w:line="360"/>
        <w:ind w:hanging="0" w:start="0"/>
        <w:rPr/>
      </w:pPr>
      <w:r>
        <w:rPr/>
        <w:t>NYISO Mitigation Approach</w:t>
      </w:r>
    </w:p>
    <w:p>
      <w:pPr>
        <w:pStyle w:val="CommentText"/>
        <w:tabs>
          <w:tab w:val="clear" w:pos="720"/>
          <w:tab w:val="left" w:pos="1170" w:leader="none"/>
        </w:tabs>
        <w:spacing w:lineRule="auto" w:line="360"/>
        <w:ind w:firstLine="1440" w:end="0"/>
        <w:rPr/>
      </w:pPr>
      <w:r>
        <w:rPr/>
        <w:t>The NYISO’s mitigation measures are more fully described in its FERC filing of July 26, 1999 and the FERC acceptance order of November 23, 1999</w:t>
      </w:r>
      <w:r>
        <w:rPr>
          <w:rStyle w:val="FootnoteCharacters"/>
          <w:rStyle w:val="FootnoteReference"/>
        </w:rPr>
        <w:footnoteReference w:id="26"/>
      </w:r>
      <w:r>
        <w:rPr/>
        <w:t xml:space="preserve">.  Basically, for market power mitigation to occur, two requirements must hold:  (1) the conduct of a participant must be anti-competitive (high bids, physical withholding of capacity, etc.) and (2) the impact of the conduct on prices must be material.  Numerical thresholds are used to gauge the seriousness of anti-competitive conduct and the materiality of price impacts.  Depending on the level of bids and prices in comparison to the thresholds, there are two types of mitigation authority the NYISO has:  (1) rapid mitigation, in which the NYISO can intervene immediately to mitigate market power, without the need to first seek FERC approval and (2) slow-moving mitigation, in which the NYISO can propose to mitigate via a formal filing to FERC and then mitigates only after receiving FERC approval. </w:t>
      </w:r>
    </w:p>
    <w:p>
      <w:pPr>
        <w:pStyle w:val="CommentText"/>
        <w:spacing w:lineRule="auto" w:line="360"/>
        <w:rPr>
          <w:b/>
        </w:rPr>
      </w:pPr>
      <w:r>
        <w:rPr>
          <w:b/>
        </w:rPr>
      </w:r>
    </w:p>
    <w:p>
      <w:pPr>
        <w:pStyle w:val="CommentText"/>
        <w:spacing w:lineRule="auto" w:line="360"/>
        <w:rPr>
          <w:b/>
        </w:rPr>
      </w:pPr>
      <w:r>
        <w:rPr>
          <w:b/>
        </w:rPr>
        <w:t>Rapid Mitigation</w:t>
      </w:r>
    </w:p>
    <w:p>
      <w:pPr>
        <w:pStyle w:val="CommentText"/>
        <w:tabs>
          <w:tab w:val="clear" w:pos="720"/>
          <w:tab w:val="left" w:pos="1170" w:leader="none"/>
        </w:tabs>
        <w:spacing w:lineRule="auto" w:line="360"/>
        <w:ind w:firstLine="1440" w:end="0"/>
        <w:rPr/>
      </w:pPr>
      <w:r>
        <w:rPr/>
        <w:t xml:space="preserve">As stated above, the thresholds for rapid mitigation are set at very high levels.  Consequently, the NYISO is able to mitigate rapidly in only the most severe instances of market power.  Specifically, the bid of a generator must be 300% higher than the NYISO’s measure of a competitive bid and the impact on market prices must be to </w:t>
      </w:r>
    </w:p>
    <w:p>
      <w:pPr>
        <w:pStyle w:val="CommentText"/>
        <w:tabs>
          <w:tab w:val="clear" w:pos="720"/>
          <w:tab w:val="left" w:pos="1170" w:leader="none"/>
        </w:tabs>
        <w:spacing w:lineRule="auto" w:line="360"/>
        <w:rPr/>
      </w:pPr>
      <w:r>
        <w:rPr/>
        <w:t>raise them by 200%.</w:t>
      </w:r>
      <w:r>
        <w:rPr>
          <w:rStyle w:val="FootnoteCharacters"/>
          <w:rStyle w:val="FootnoteReference"/>
        </w:rPr>
        <w:footnoteReference w:id="27"/>
      </w:r>
      <w:r>
        <w:rPr/>
        <w:t xml:space="preserve">  When these thresholds are crossed, the NYISO can immediately apply a mitigation measure.   Since its inception, the NYISO has formally used its rapid mitigation authority just three times, and only one of those was associated with a generator’s bid in the energy market.</w:t>
      </w:r>
      <w:r>
        <w:rPr>
          <w:rStyle w:val="FootnoteCharacters"/>
          <w:rStyle w:val="FootnoteReference"/>
        </w:rPr>
        <w:footnoteReference w:id="28"/>
      </w:r>
      <w:r>
        <w:rPr/>
        <w:t xml:space="preserve">   Whether this is evidence of excessively high mitigation thresholds or a lack of market power problems has not been determined, but it is likely that it is the former.  </w:t>
      </w:r>
    </w:p>
    <w:p>
      <w:pPr>
        <w:pStyle w:val="CommentText"/>
        <w:tabs>
          <w:tab w:val="clear" w:pos="720"/>
          <w:tab w:val="left" w:pos="1170" w:leader="none"/>
        </w:tabs>
        <w:spacing w:lineRule="auto" w:line="360"/>
        <w:ind w:firstLine="1440" w:end="0"/>
        <w:rPr/>
      </w:pPr>
      <w:r>
        <w:rPr/>
        <w:t xml:space="preserve">Like the NYISO, the UK also has set thresholds for determining whether an abuse of market power has led to a substantial increase in market prices.  But the UK’s thresholds are significantly lower: the UK defines a substantial increase in market prices as 5% or more for a cumulative duration of more than 30 days (1440 half hours); 15% over 10 days (480 half hours); or, 45% over 160 half hours.  These do not have to be continuous time periods.  The Director of the California ISO has proposed to use a 10% increase in prices above a perfectly competitive baseline on an annualized basis as a threshold for determining if market power is being exercised.  </w:t>
      </w:r>
    </w:p>
    <w:p>
      <w:pPr>
        <w:pStyle w:val="CommentText"/>
        <w:tabs>
          <w:tab w:val="clear" w:pos="720"/>
          <w:tab w:val="left" w:pos="1170" w:leader="none"/>
        </w:tabs>
        <w:spacing w:lineRule="auto" w:line="360"/>
        <w:ind w:firstLine="1440" w:end="0"/>
        <w:rPr/>
      </w:pPr>
      <w:r>
        <w:rPr/>
        <w:t xml:space="preserve">The NYISO thresholds for rapid mitigation are too high, especially for the current environment in which minimal analysis of market power, other than the use of these thresholds, is performed by the MMP Unit.  Staff recommends that the NYISO lower its rapid mitigation thresholds to  the lesser of 100% or $50/MWh for the generator bid and the lesser of 50% of $50/MWh (one hour) or the lesser of 25% or $50/MWh (multiple hours) for the impact on market prices. A single hour price impact threshold of the lesser of 50% or $50/MWh should replace the current single hour threshold of  the lesser of 200% or $100/MWh.  The market price impact threshold of 25% should be measured in terms of an average impact over a multi-hour period, such as four hours. </w:t>
        <w:br/>
        <w:t xml:space="preserve"> </w:t>
        <w:tab/>
        <w:tab/>
        <w:t>The ISOs have limited mitigation authority.  The NYISO can immediately mitigate when bids and prices cross extremely high thresholds, as described above.  ISO-NE has been asked by the FERC to propose mitigation thresholds to place limits on its broad authority; it is our understanding that it is considering the proposal of thresholds for bids and prices similar to the NYISO market mitigation plan.  Rule 13 of the ISO-NE tariff allows it to impose sanctions where market participant behavior impacts the competitiveness of the market and under other circumstances.  The UK has the specific ability to assess penalties of up to 10% of an offending market participant’s annual revenues for up to three years.  It is not authorized to make retroactive price adjustments.  There are only limited instances where ISO’s have actually formally mitigated market power.  More often, questionable bidding behavior is informally discussed with bidders and the rationale for bidding strategies are accepted or the bidding behavior is rectified.</w:t>
      </w:r>
    </w:p>
    <w:p>
      <w:pPr>
        <w:pStyle w:val="CommentText"/>
        <w:tabs>
          <w:tab w:val="clear" w:pos="720"/>
          <w:tab w:val="left" w:pos="1170" w:leader="none"/>
        </w:tabs>
        <w:spacing w:lineRule="auto" w:line="360"/>
        <w:ind w:firstLine="1440" w:end="0"/>
        <w:rPr/>
      </w:pPr>
      <w:r>
        <w:rPr/>
        <w:t>The NYISO mitigation measures are prospective in that they attempt to ensure that the offensive behavior is not repeated in the future.  There is no changing or correcting of historical prices to undo the impact of the market power activities that triggered the NYISO’s inquiry.  Along these same lines, the mitigation measures, with the one exception of physical withholding, do not include any penalties to offending parties for their behavior – they just attempt to prevent the recurrence of the behavior.  The offending party retains any gain it realizes from</w:t>
      </w:r>
      <w:r>
        <w:rPr>
          <w:b/>
        </w:rPr>
        <w:t xml:space="preserve"> </w:t>
      </w:r>
      <w:r>
        <w:rPr/>
        <w:t>its anti-competitive behavior.</w:t>
      </w:r>
    </w:p>
    <w:p>
      <w:pPr>
        <w:pStyle w:val="CommentText"/>
        <w:tabs>
          <w:tab w:val="clear" w:pos="720"/>
          <w:tab w:val="left" w:pos="1170" w:leader="none"/>
        </w:tabs>
        <w:spacing w:lineRule="auto" w:line="360"/>
        <w:ind w:firstLine="1440" w:end="0"/>
        <w:rPr/>
      </w:pPr>
      <w:r>
        <w:rPr/>
        <w:t xml:space="preserve">Addressing market power through retroactive action is needed.  An ISO must be able to require a generator to return the profits it garnered through the exercise of market power.  If done in combination with a separate penalty that is assessed to the generator, an effective deterrent to such behavior can be achieved.  Furthermore, undoing the financial harm inflicted on consumers from the high prices caused by market power is needed.   It is acknowledged that retroactive price changes can create unwanted market uncertainty.  The experience of ISO-NE, which had numerous price changes that created market uncertainty, is instructive.  </w:t>
      </w:r>
    </w:p>
    <w:p>
      <w:pPr>
        <w:pStyle w:val="CommentText"/>
        <w:tabs>
          <w:tab w:val="clear" w:pos="720"/>
          <w:tab w:val="left" w:pos="1170" w:leader="none"/>
        </w:tabs>
        <w:spacing w:lineRule="auto" w:line="360"/>
        <w:ind w:firstLine="1440" w:end="0"/>
        <w:rPr/>
      </w:pPr>
      <w:r>
        <w:rPr/>
        <w:t>The implementation of new mitigation measures, called “circuit breakers”, as discussed later in this chapter, should enable the immediate mitigation of many instances of market power before prices are posted in the first place.  This will minimize the number of times retroactive price changes will be needed.  As a further precaution against the disruption caused by price changes, there should be time limits beyond which a retroactive price change cannot be made.  Time limits should be generous enough, however, to let a party or the ISO identify the market power event, file at FERC, and receive FERC concurrence.</w:t>
      </w:r>
    </w:p>
    <w:p>
      <w:pPr>
        <w:pStyle w:val="CommentText"/>
        <w:tabs>
          <w:tab w:val="clear" w:pos="720"/>
          <w:tab w:val="left" w:pos="1170" w:leader="none"/>
        </w:tabs>
        <w:spacing w:lineRule="auto" w:line="360"/>
        <w:ind w:firstLine="1440" w:end="0"/>
        <w:rPr/>
      </w:pPr>
      <w:r>
        <w:rPr/>
        <w:t>In its original, August 23, 1999 filing proposing mitigation measures, the NYISO expressed its opposition to retroactively changing prices as part of a market power mitigation action.  It stated, “an ability to impose after-the-fact modification of prices would likely subject the markets administered by the NYISO to a substantial and potentially harmful degree of uncertainty and instability.  Accordingly, the bid restrictions or default bids discussed below would be applied on a prospective basis…”.  FERC approved the mitigation measures, along with their lack of retroactive price changes, in March of 2000.</w:t>
      </w:r>
    </w:p>
    <w:p>
      <w:pPr>
        <w:pStyle w:val="CommentText"/>
        <w:tabs>
          <w:tab w:val="clear" w:pos="720"/>
          <w:tab w:val="left" w:pos="1170" w:leader="none"/>
        </w:tabs>
        <w:spacing w:lineRule="auto" w:line="360"/>
        <w:ind w:firstLine="1440" w:end="0"/>
        <w:rPr/>
      </w:pPr>
      <w:r>
        <w:rPr/>
        <w:t>Then, the NYISO gained experience with this policy in the form of the large increases in ancillary service prices that occurred in February and March of 2000.  The NYISO declared that market power exercised in an uncompetitive market was the primary cause of the extreme prices.  It estimated that overcharges to consumers exceeded $70 million.  The NYISO mitigated these markets on a prospective basis and, at the same time, reversed itself on retroactive price changes and requested retroactive refunds for consumers, having concluded that a return of overcharges from the producers of ancillary services to consumers was significantly more compelling than maintaining price certainty.   A number of other market participants also requested relief though the use of refunds.  FERC rejected these requests in its May 31, 2000 Order</w:t>
      </w:r>
      <w:r>
        <w:rPr>
          <w:rStyle w:val="FootnoteCharacters"/>
          <w:rStyle w:val="FootnoteReference"/>
        </w:rPr>
        <w:footnoteReference w:id="29"/>
      </w:r>
      <w:r>
        <w:rPr/>
        <w:t>.  The NYISO filed a petition for rehearing on this point and, in doing so, put forth a reasonable and feasible method for recalculating prices retroactively.  That petition has yet to be ruled on by FERC.  However, FERC, on November 1, 2000, put in place the legal requirements necessary to allow for retroactive refunds from October 2, 2000 to December 31, 2002 in its decision regarding California’s wholesale markets.</w:t>
      </w:r>
      <w:r>
        <w:rPr>
          <w:rStyle w:val="FootnoteCharacters"/>
          <w:rStyle w:val="FootnoteReference"/>
        </w:rPr>
        <w:footnoteReference w:id="30"/>
      </w:r>
      <w:r>
        <w:rPr/>
        <w:t xml:space="preserve">  Given the uncertainty of these new markets, and of the NYISO’s new and untested mitigation measures, it would be exceedingly unfair to consumers to proceed into and through the summer of 2001 without the protection afforded by the option of retroactive price changes.  The NYISO should seek FERC approval for authority to issue retroactive refunds that include retroactive price changes.</w:t>
      </w:r>
    </w:p>
    <w:p>
      <w:pPr>
        <w:pStyle w:val="CommentText"/>
        <w:tabs>
          <w:tab w:val="clear" w:pos="720"/>
          <w:tab w:val="left" w:pos="1170" w:leader="none"/>
        </w:tabs>
        <w:spacing w:lineRule="auto" w:line="360"/>
        <w:ind w:firstLine="1440" w:end="0"/>
        <w:rPr/>
      </w:pPr>
      <w:r>
        <w:rPr/>
        <w:t>Many of</w:t>
      </w:r>
      <w:r>
        <w:rPr>
          <w:b/>
        </w:rPr>
        <w:t xml:space="preserve"> </w:t>
      </w:r>
      <w:r>
        <w:rPr/>
        <w:t>the MMP Units report mitigation efforts publicly, to some degree.  PJM and ISO-NE report the information to the market participants in a format that masks the identities of the parties involved.  The UK has a very open and transparent process wherein the details of most investigations are publicly announced, including the name of the market participants involved and the questionable actions being reviewed.  The UK believes that just the threat of publicly “naming and shaming” a market participant for abusing market power can change that participant’s behavior.  In contrast,</w:t>
      </w:r>
      <w:r>
        <w:rPr>
          <w:b/>
        </w:rPr>
        <w:t xml:space="preserve"> t</w:t>
      </w:r>
      <w:r>
        <w:rPr/>
        <w:t>he NYISO follows a policy of not publicly revealing any information regarding the actions it takes to mitigate market power.</w:t>
      </w:r>
    </w:p>
    <w:p>
      <w:pPr>
        <w:pStyle w:val="CommentText"/>
        <w:tabs>
          <w:tab w:val="clear" w:pos="720"/>
          <w:tab w:val="left" w:pos="1170" w:leader="none"/>
        </w:tabs>
        <w:spacing w:lineRule="auto" w:line="360"/>
        <w:ind w:firstLine="1440" w:end="0"/>
        <w:rPr/>
      </w:pPr>
      <w:r>
        <w:rPr/>
        <w:t>A mitigation process needs to be developed that combines retroactive authority to preclude an offending market participant from becoming enriched by its actions (whether intended or not) with the possibility of publicly revealing the offending party.  Staff recommends that a three-part process be developed.  The first step would be to require the retroactive return of any profits that exceed those that would have been earned had market power not been exerted.  This ensures that the market power offenders do not benefit from their exercise of market power.  This step will be automatically accomplished in instances where the market price is retroactively changed as part of a refund action.  The second and third steps would be to levy a penalty on repeat offenders and make the identity of the party exercising market power known to the public.  The threat of a monetary disincentive combined with the bad publicity associated with repeatedly being caught exercising market power should act as a deterrent.  In any event, the NYISO should, at a minimum, publicly reveal general information about its mitigation activities in a manner that masks the identities of the parties involved, as is done by the other ISOs.</w:t>
      </w:r>
    </w:p>
    <w:p>
      <w:pPr>
        <w:pStyle w:val="CommentText"/>
        <w:tabs>
          <w:tab w:val="clear" w:pos="720"/>
          <w:tab w:val="left" w:pos="1170" w:leader="none"/>
        </w:tabs>
        <w:spacing w:lineRule="auto" w:line="360"/>
        <w:rPr>
          <w:b/>
        </w:rPr>
      </w:pPr>
      <w:r>
        <w:rPr>
          <w:b/>
        </w:rPr>
        <w:t>Slow-Moving Mitigation</w:t>
      </w:r>
    </w:p>
    <w:p>
      <w:pPr>
        <w:pStyle w:val="CommentText"/>
        <w:tabs>
          <w:tab w:val="clear" w:pos="720"/>
          <w:tab w:val="left" w:pos="1170" w:leader="none"/>
        </w:tabs>
        <w:spacing w:lineRule="auto" w:line="360"/>
        <w:ind w:firstLine="1440" w:end="0"/>
        <w:rPr/>
      </w:pPr>
      <w:r>
        <w:rPr/>
        <w:t>According to the NYISO’s approved mitigation plan, a 100% price impact threshold applies to slow-moving mitigation.  If a suspected exercise of market power has a price impact that raises prices in excess of 100% (but is less than the 200% rapid mitigation threshold), the NYISO is required to investigate and, if it concludes that market power has indeed been exercised, it must make a filing to FERC under Section 205 of the Federal Power Act to mitigate it.  This kind of mitigation is deemed “slow-moving” due to the time required to obtain FERC approval on a case-by-case basis.  Where market power has a price impact of less than 100%, mitigation via a FERC filing is at the discretion of the NYISO.</w:t>
      </w:r>
    </w:p>
    <w:p>
      <w:pPr>
        <w:pStyle w:val="CommentText"/>
        <w:tabs>
          <w:tab w:val="clear" w:pos="720"/>
          <w:tab w:val="left" w:pos="1170" w:leader="none"/>
        </w:tabs>
        <w:spacing w:lineRule="auto" w:line="360"/>
        <w:ind w:firstLine="1440" w:end="0"/>
        <w:rPr/>
      </w:pPr>
      <w:r>
        <w:rPr/>
        <w:t>Since the NYISO’s current price impact threshold for rapid mitigation is so high, a broad range of market power problems, everything below a 200% price impact, is governed by the slow-moving mitigation authority, which in such cases is the only vehicle for intervening to protect</w:t>
      </w:r>
      <w:r>
        <w:rPr>
          <w:b/>
        </w:rPr>
        <w:t xml:space="preserve"> </w:t>
      </w:r>
      <w:r>
        <w:rPr/>
        <w:t>consumers from ongoing price increases caused by market power.  Given its inadequate staffing level, however, the NYISO allocates the bulk of its analysis effort to the day-to-day factors that affect the potential implementation of its rapid mitigation authority to combat extreme market power events.  Less extreme exercises of market power (below the rapid mitigation threshold) could be substantially harmful to consumers but, as is discussed later, appropriate analysis is not being performed.  To date, the</w:t>
      </w:r>
      <w:r>
        <w:rPr>
          <w:b/>
        </w:rPr>
        <w:t xml:space="preserve"> </w:t>
      </w:r>
      <w:r>
        <w:rPr/>
        <w:t>NYISO has not formally used its slow-moving mitigation authority even once.</w:t>
      </w:r>
      <w:r>
        <w:rPr>
          <w:rStyle w:val="FootnoteCharacters"/>
          <w:rStyle w:val="FootnoteReference"/>
        </w:rPr>
        <w:footnoteReference w:id="31"/>
      </w:r>
    </w:p>
    <w:p>
      <w:pPr>
        <w:pStyle w:val="CommentText"/>
        <w:spacing w:lineRule="auto" w:line="360"/>
        <w:ind w:firstLine="1440" w:end="0"/>
        <w:rPr/>
      </w:pPr>
      <w:r>
        <w:rPr/>
        <w:t>If the price impact threshold for rapid mitigation is lowered from 200% to 50% (25% for a four-hour measurement), as Staff recommends, a large range of market power mitigation will be moved out of the realm of slow-moving mitigation.  This would lessen the extent of the problems caused by inadequate analysis of market power whose price impact falls in the slow-moving range.  Even so, whether the boundary between rapid and slow-moving mitigation is 200%,  50%, or 25%, a substantial additional effort by the NYISO to analyze and mitigate market power in the slow-moving mitigation range is needed.</w:t>
      </w:r>
    </w:p>
    <w:p>
      <w:pPr>
        <w:pStyle w:val="CommentText"/>
        <w:spacing w:lineRule="auto" w:line="360"/>
        <w:rPr>
          <w:b/>
        </w:rPr>
      </w:pPr>
      <w:r>
        <w:rPr>
          <w:b/>
        </w:rPr>
        <w:t xml:space="preserve">Recommendation </w:t>
      </w:r>
    </w:p>
    <w:p>
      <w:pPr>
        <w:pStyle w:val="Normal"/>
        <w:ind w:hanging="720" w:start="720" w:end="0"/>
        <w:rPr>
          <w:sz w:val="24"/>
        </w:rPr>
      </w:pPr>
      <w:r>
        <w:rPr>
          <w:sz w:val="24"/>
        </w:rPr>
        <w:t>2.</w:t>
        <w:tab/>
        <w:t>The NYISO should develop a comprehensive proposal on mitigation authority that incorporates Staff’s recommendations, discussed in this chapter, and file it with FERC as a single package.</w:t>
      </w:r>
    </w:p>
    <w:p>
      <w:pPr>
        <w:pStyle w:val="Normal"/>
        <w:rPr>
          <w:b/>
          <w:i/>
          <w:i/>
          <w:sz w:val="24"/>
        </w:rPr>
      </w:pPr>
      <w:r>
        <w:rPr>
          <w:b/>
          <w:i/>
          <w:sz w:val="24"/>
        </w:rPr>
      </w:r>
    </w:p>
    <w:p>
      <w:pPr>
        <w:pStyle w:val="Normal"/>
        <w:spacing w:lineRule="auto" w:line="360"/>
        <w:rPr/>
      </w:pPr>
      <w:r>
        <w:rPr>
          <w:b/>
          <w:i/>
          <w:sz w:val="24"/>
        </w:rPr>
        <w:t>NYISO Response:</w:t>
      </w:r>
      <w:r>
        <w:rPr>
          <w:sz w:val="24"/>
        </w:rPr>
        <w:t xml:space="preserve"> The NYISO agrees and will develop this comprehensive proposal, as discussed in further detail in response to other recommendations in this report.</w:t>
      </w:r>
    </w:p>
    <w:p>
      <w:pPr>
        <w:pStyle w:val="Normal"/>
        <w:spacing w:lineRule="auto" w:line="360"/>
        <w:rPr/>
      </w:pPr>
      <w:r>
        <w:rPr>
          <w:b/>
          <w:i/>
          <w:sz w:val="24"/>
        </w:rPr>
        <w:t>Staff Reaction:</w:t>
      </w:r>
      <w:r>
        <w:rPr>
          <w:sz w:val="24"/>
        </w:rPr>
        <w:t xml:space="preserve">  The NYISO must move quickly to complete all parts of the proposal so that a filing can be made in time to be implemented no later than May 1, 2001.</w:t>
      </w:r>
    </w:p>
    <w:p>
      <w:pPr>
        <w:pStyle w:val="Heading2"/>
        <w:widowControl/>
        <w:spacing w:lineRule="auto" w:line="360"/>
        <w:ind w:hanging="0" w:start="0"/>
        <w:rPr/>
      </w:pPr>
      <w:r>
        <w:rPr/>
        <w:t>Recommendation</w:t>
      </w:r>
    </w:p>
    <w:p>
      <w:pPr>
        <w:pStyle w:val="Normal"/>
        <w:numPr>
          <w:ilvl w:val="0"/>
          <w:numId w:val="18"/>
        </w:numPr>
        <w:rPr>
          <w:sz w:val="24"/>
        </w:rPr>
      </w:pPr>
      <w:r>
        <w:rPr>
          <w:sz w:val="24"/>
        </w:rPr>
        <w:t>The FERC filing should include a request for approval from FERC to allow the NYISO to retroactively reduce bids and prices when there are substantial price increases as a result of market power abuses.</w:t>
      </w:r>
    </w:p>
    <w:p>
      <w:pPr>
        <w:pStyle w:val="CommentText"/>
        <w:rPr>
          <w:sz w:val="24"/>
        </w:rPr>
      </w:pPr>
      <w:r>
        <w:rPr>
          <w:sz w:val="24"/>
        </w:rPr>
      </w:r>
    </w:p>
    <w:p>
      <w:pPr>
        <w:pStyle w:val="Normal"/>
        <w:spacing w:lineRule="auto" w:line="360"/>
        <w:rPr/>
      </w:pPr>
      <w:r>
        <w:rPr>
          <w:b/>
          <w:i/>
          <w:sz w:val="24"/>
        </w:rPr>
        <w:t>NYISO Response</w:t>
      </w:r>
      <w:r>
        <w:rPr>
          <w:sz w:val="24"/>
        </w:rPr>
        <w:t xml:space="preserve">:  The NYISO says that it agrees with this suggestion and will pursue implementation of this change.  The NYISO has placed the issue of seeking authority to impose retroactive price adjustments on the agenda for the November meeting of the </w:t>
      </w:r>
    </w:p>
    <w:p>
      <w:pPr>
        <w:pStyle w:val="Normal"/>
        <w:spacing w:lineRule="auto" w:line="360"/>
        <w:rPr>
          <w:sz w:val="24"/>
        </w:rPr>
      </w:pPr>
      <w:r>
        <w:rPr>
          <w:sz w:val="24"/>
        </w:rPr>
        <w:t>Market Performance Committee.  The NYISO will seek market participant input on this issue at the November meeting of the Business Issues Committee and the December meeting of the Management Committee.  The NYISO intends to present a proposed package of changes regarding its market monitoring function to FERC in February, 2001.</w:t>
      </w:r>
    </w:p>
    <w:p>
      <w:pPr>
        <w:pStyle w:val="BodyText2"/>
        <w:spacing w:lineRule="auto" w:line="360"/>
        <w:rPr/>
      </w:pPr>
      <w:r>
        <w:rPr/>
        <w:t>This filing will likely include proposed changes to the NYISO’s Market Monitoring and Market Mitigation Plan to address this and other Staff recommendations in this area.</w:t>
      </w:r>
    </w:p>
    <w:p>
      <w:pPr>
        <w:pStyle w:val="Normal"/>
        <w:spacing w:lineRule="auto" w:line="360"/>
        <w:rPr/>
      </w:pPr>
      <w:r>
        <w:rPr>
          <w:b/>
          <w:i/>
          <w:sz w:val="24"/>
        </w:rPr>
        <w:t xml:space="preserve">Staff Reaction:  </w:t>
      </w:r>
      <w:r>
        <w:rPr>
          <w:sz w:val="24"/>
        </w:rPr>
        <w:t xml:space="preserve">Since market power could occur even during the winter months, it is critical to establish this protection immediately.  Given the FERC’s recent decision to establish refund protection for California’s wholesale electricity markets only on a going-forward basis, no delay in securing this protection should occur.  Consumers are unnecessarily exposed each day that passes.  The NYISO should request this measure from FERC immediately.  </w:t>
      </w:r>
    </w:p>
    <w:p>
      <w:pPr>
        <w:pStyle w:val="Heading2"/>
        <w:widowControl/>
        <w:spacing w:lineRule="auto" w:line="360"/>
        <w:ind w:hanging="0" w:start="0"/>
        <w:rPr/>
      </w:pPr>
      <w:r>
        <w:rPr/>
        <w:t>Recommendation</w:t>
      </w:r>
    </w:p>
    <w:p>
      <w:pPr>
        <w:pStyle w:val="Normal"/>
        <w:ind w:hanging="720" w:start="720" w:end="0"/>
        <w:rPr/>
      </w:pPr>
      <w:r>
        <w:rPr>
          <w:sz w:val="24"/>
        </w:rPr>
        <w:t>4.</w:t>
        <w:tab/>
        <w:t>The FERC filing should include a request for approval of a three-step mitigation process, as outlined above.  The first step would be to require the retroactive return of any profits that exceed those that would have been earned had market power not been exerted. The second step would be to levy a penalty on repeat offenders.  The third step would make the mitigation process visible to the public for repeat offenders.</w:t>
      </w:r>
      <w:r>
        <w:rPr>
          <w:b/>
          <w:sz w:val="24"/>
        </w:rPr>
        <w:t xml:space="preserve"> </w:t>
      </w:r>
    </w:p>
    <w:p>
      <w:pPr>
        <w:pStyle w:val="Normal"/>
        <w:rPr>
          <w:b/>
          <w:i/>
          <w:i/>
          <w:sz w:val="24"/>
        </w:rPr>
      </w:pPr>
      <w:r>
        <w:rPr>
          <w:b/>
          <w:i/>
          <w:sz w:val="24"/>
        </w:rPr>
      </w:r>
    </w:p>
    <w:p>
      <w:pPr>
        <w:pStyle w:val="Normal"/>
        <w:spacing w:lineRule="auto" w:line="360"/>
        <w:rPr/>
      </w:pPr>
      <w:r>
        <w:rPr>
          <w:b/>
          <w:i/>
          <w:sz w:val="24"/>
        </w:rPr>
        <w:t xml:space="preserve">NYISO Response:  </w:t>
      </w:r>
      <w:r>
        <w:rPr>
          <w:sz w:val="24"/>
        </w:rPr>
        <w:t xml:space="preserve">The NYISO agrees that a three-step process, including the use of penalties to increase pressure on repeat offenders, may be appropriate.  The specific measures proposed by Staff, including public announcements of mitigation action will be brought to the NYISO’s Board of Directors and reviewed with committees on a timeframe to allow incorporation in the February 2001 filing with FERC noted above.   </w:t>
      </w:r>
    </w:p>
    <w:p>
      <w:pPr>
        <w:pStyle w:val="BodyText2"/>
        <w:spacing w:lineRule="auto" w:line="360"/>
        <w:rPr/>
      </w:pPr>
      <w:r>
        <w:rPr>
          <w:b/>
          <w:i/>
        </w:rPr>
        <w:t xml:space="preserve">Staff Reaction:  </w:t>
      </w:r>
      <w:r>
        <w:rPr/>
        <w:t xml:space="preserve">The NYISO’s response does not provide its own view on Staff’s proposed measures.  Staff believes these measures should be instituted to protect New York consumers.  The NYISO should indicate acceptance of the proposed measures or should explain, in detail, why not and propose an alternative.  </w:t>
      </w:r>
      <w:r>
        <w:rPr>
          <w:b/>
          <w:i/>
        </w:rPr>
        <w:t xml:space="preserve"> </w:t>
      </w:r>
    </w:p>
    <w:p>
      <w:pPr>
        <w:pStyle w:val="BodyText2"/>
        <w:spacing w:lineRule="auto" w:line="360"/>
        <w:rPr/>
      </w:pPr>
      <w:r>
        <w:rPr>
          <w:b/>
        </w:rPr>
        <w:t>Recommendation</w:t>
      </w:r>
      <w:r>
        <w:rPr>
          <w:b/>
          <w:i/>
        </w:rPr>
        <w:t xml:space="preserve"> </w:t>
      </w:r>
    </w:p>
    <w:p>
      <w:pPr>
        <w:pStyle w:val="BodyTextIndent"/>
        <w:widowControl/>
        <w:numPr>
          <w:ilvl w:val="0"/>
          <w:numId w:val="26"/>
        </w:numPr>
        <w:rPr/>
      </w:pPr>
      <w:r>
        <w:rPr/>
        <w:t>The FERC filing should include a request for approval to lower the thresholds for rapid mitigation to the lesser of 100% or $50/MWh for generator bids, the lesser of 50% or $50/MWh for a one-hour impact on prices, and the lesser of 25% or $50/MWh for an average four-hour impact on market prices.</w:t>
      </w:r>
    </w:p>
    <w:p>
      <w:pPr>
        <w:pStyle w:val="BodyTextIndent"/>
        <w:widowControl/>
        <w:ind w:hanging="0" w:end="0"/>
        <w:rPr/>
      </w:pPr>
      <w:r>
        <w:rPr/>
      </w:r>
    </w:p>
    <w:p>
      <w:pPr>
        <w:pStyle w:val="BodyTextIndent"/>
        <w:widowControl/>
        <w:spacing w:lineRule="auto" w:line="360"/>
        <w:ind w:hanging="0" w:end="0"/>
        <w:rPr/>
      </w:pPr>
      <w:r>
        <w:rPr>
          <w:b/>
          <w:i/>
        </w:rPr>
        <w:t xml:space="preserve">NYISO Response: </w:t>
      </w:r>
      <w:r>
        <w:rPr/>
        <w:t xml:space="preserve">The NYISO says that it agrees that revisiting thresholds of the Market Monitoring Plan would be useful and that lower thresholds might serve to detect some untoward conduct below the current screens.  The NYISO and its Market Advisor will revisit the thresholds, in consultation with others, on a timeline consistent with the circuit breaker project.  Revised thresholds will be pursued with the Board of Directors and the appropriate committees.  The NYISO will propose recommendations with supporting justification at the upcoming meeting of the Business Issues Committee meeting with the goal of submitting a filing to FERC by February, 2001.  </w:t>
      </w:r>
    </w:p>
    <w:p>
      <w:pPr>
        <w:pStyle w:val="Normal"/>
        <w:spacing w:lineRule="auto" w:line="360"/>
        <w:rPr/>
      </w:pPr>
      <w:r>
        <w:rPr>
          <w:b/>
          <w:i/>
          <w:sz w:val="24"/>
        </w:rPr>
        <w:t>Staff Reaction:</w:t>
      </w:r>
      <w:r>
        <w:rPr>
          <w:sz w:val="24"/>
        </w:rPr>
        <w:t xml:space="preserve"> Lower thresholds are needed even in the presence of a circuit beaker mechanism.  If the NYISO does not implement the specifics of Staff’s proposal, it should justify why not with support for the threshold levels it chooses.</w:t>
      </w:r>
    </w:p>
    <w:p>
      <w:pPr>
        <w:pStyle w:val="Heading2"/>
        <w:widowControl/>
        <w:spacing w:lineRule="auto" w:line="360"/>
        <w:ind w:hanging="0" w:start="0"/>
        <w:rPr/>
      </w:pPr>
      <w:r>
        <w:rPr/>
        <w:t>Recommendation</w:t>
      </w:r>
    </w:p>
    <w:p>
      <w:pPr>
        <w:pStyle w:val="BodyText"/>
        <w:widowControl/>
        <w:ind w:hanging="720" w:start="720" w:end="0"/>
        <w:rPr/>
      </w:pPr>
      <w:r>
        <w:rPr/>
        <w:t xml:space="preserve">  </w:t>
      </w:r>
      <w:r>
        <w:rPr/>
        <w:t>6.</w:t>
        <w:tab/>
        <w:t xml:space="preserve">The NYISO should publicly reveal general information about its mitigation </w:t>
      </w:r>
    </w:p>
    <w:p>
      <w:pPr>
        <w:pStyle w:val="Normal"/>
        <w:ind w:hanging="720" w:start="720" w:end="0"/>
        <w:rPr>
          <w:sz w:val="24"/>
        </w:rPr>
      </w:pPr>
      <w:r>
        <w:rPr>
          <w:sz w:val="24"/>
        </w:rPr>
        <w:t xml:space="preserve">            </w:t>
      </w:r>
      <w:r>
        <w:rPr>
          <w:sz w:val="24"/>
        </w:rPr>
        <w:t>activities in a manner that masks the identities of the parties involved.</w:t>
      </w:r>
    </w:p>
    <w:p>
      <w:pPr>
        <w:pStyle w:val="Normal"/>
        <w:ind w:hanging="720" w:start="720" w:end="0"/>
        <w:rPr>
          <w:sz w:val="24"/>
        </w:rPr>
      </w:pPr>
      <w:r>
        <w:rPr>
          <w:sz w:val="24"/>
        </w:rPr>
      </w:r>
    </w:p>
    <w:p>
      <w:pPr>
        <w:pStyle w:val="BodyText2"/>
        <w:spacing w:lineRule="auto" w:line="360"/>
        <w:rPr>
          <w:b/>
          <w:i/>
          <w:i/>
        </w:rPr>
      </w:pPr>
      <w:r>
        <w:rPr>
          <w:b/>
          <w:i/>
        </w:rPr>
        <w:t>NYISO Response:</w:t>
      </w:r>
      <w:r>
        <w:rPr/>
        <w:t xml:space="preserve">  The NYISO agrees to announce instances in which it has taken mitigation action without describing, however, significant details about the conduct and without revealing the identity of the market participant involved.</w:t>
      </w:r>
    </w:p>
    <w:p>
      <w:pPr>
        <w:pStyle w:val="BodyText2"/>
        <w:spacing w:lineRule="auto" w:line="360"/>
        <w:rPr/>
      </w:pPr>
      <w:r>
        <w:rPr>
          <w:b/>
          <w:i/>
        </w:rPr>
        <w:t xml:space="preserve">Staff Reaction:  </w:t>
      </w:r>
      <w:r>
        <w:rPr/>
        <w:t xml:space="preserve">  The NYISO should begin this process as soon as possible and announce the ongoing process by which it will regularly reveal this information to the public.</w:t>
      </w:r>
    </w:p>
    <w:p>
      <w:pPr>
        <w:pStyle w:val="BodyText2"/>
        <w:spacing w:lineRule="auto" w:line="360"/>
        <w:rPr/>
      </w:pPr>
      <w:r>
        <w:rPr/>
      </w:r>
    </w:p>
    <w:p>
      <w:pPr>
        <w:pStyle w:val="BodyText2"/>
        <w:spacing w:lineRule="auto" w:line="360"/>
        <w:rPr>
          <w:b/>
        </w:rPr>
      </w:pPr>
      <w:r>
        <w:rPr>
          <w:b/>
        </w:rPr>
        <w:t>Recommendation</w:t>
      </w:r>
    </w:p>
    <w:p>
      <w:pPr>
        <w:pStyle w:val="Normal"/>
        <w:ind w:hanging="720" w:start="720" w:end="0"/>
        <w:rPr>
          <w:sz w:val="24"/>
        </w:rPr>
      </w:pPr>
      <w:r>
        <w:rPr>
          <w:sz w:val="24"/>
        </w:rPr>
        <w:t>7.</w:t>
        <w:tab/>
        <w:t>The NYISO should do more analysis to detect market power where the price impact fails to trigger rapid mitigation.  It should exert its slow-moving mitigation authority, as needed, to protect consumers.</w:t>
      </w:r>
    </w:p>
    <w:p>
      <w:pPr>
        <w:pStyle w:val="CommentText"/>
        <w:tabs>
          <w:tab w:val="clear" w:pos="720"/>
          <w:tab w:val="left" w:pos="1170" w:leader="none"/>
        </w:tabs>
        <w:rPr>
          <w:b/>
          <w:i/>
          <w:i/>
          <w:sz w:val="24"/>
        </w:rPr>
      </w:pPr>
      <w:r>
        <w:rPr>
          <w:b/>
          <w:i/>
          <w:sz w:val="24"/>
        </w:rPr>
      </w:r>
    </w:p>
    <w:p>
      <w:pPr>
        <w:pStyle w:val="CommentText"/>
        <w:tabs>
          <w:tab w:val="clear" w:pos="720"/>
          <w:tab w:val="left" w:pos="1170" w:leader="none"/>
        </w:tabs>
        <w:spacing w:lineRule="auto" w:line="360"/>
        <w:rPr/>
      </w:pPr>
      <w:r>
        <w:rPr>
          <w:b/>
          <w:i/>
        </w:rPr>
        <w:t xml:space="preserve">NYISO Response: </w:t>
      </w:r>
      <w:r>
        <w:rPr/>
        <w:t>The NYISO intends to increase its analysis of market behavior that falls below its “rapid mitigation” thresholds and is currently staffing up its MMP Unit to accommodate this effort.  Further discussion of the NYISO’s efforts in this regard are described in the NYISO’s response to Staff recommendation number 9, below.</w:t>
      </w:r>
    </w:p>
    <w:p>
      <w:pPr>
        <w:pStyle w:val="CommentText"/>
        <w:tabs>
          <w:tab w:val="clear" w:pos="720"/>
          <w:tab w:val="left" w:pos="1170" w:leader="none"/>
        </w:tabs>
        <w:spacing w:lineRule="auto" w:line="360"/>
        <w:rPr/>
      </w:pPr>
      <w:r>
        <w:rPr>
          <w:b/>
          <w:i/>
        </w:rPr>
        <w:t xml:space="preserve">Staff Reaction:  </w:t>
      </w:r>
      <w:r>
        <w:rPr/>
        <w:t>The NYISO needs to specify the kinds of activities it will perform and the staffing and tools it will have in place to detect market power whose price impact fails to trigger the rapid mitigation threshold.  It also needs to implement slow-moving mitigation.</w:t>
      </w:r>
    </w:p>
    <w:p>
      <w:pPr>
        <w:pStyle w:val="CommentText"/>
        <w:tabs>
          <w:tab w:val="clear" w:pos="720"/>
          <w:tab w:val="left" w:pos="1170" w:leader="none"/>
        </w:tabs>
        <w:spacing w:lineRule="auto" w:line="360"/>
        <w:rPr>
          <w:b/>
        </w:rPr>
      </w:pPr>
      <w:r>
        <w:rPr>
          <w:b/>
        </w:rPr>
        <w:t>In-City Mitigation</w:t>
      </w:r>
    </w:p>
    <w:p>
      <w:pPr>
        <w:pStyle w:val="Footer"/>
        <w:tabs>
          <w:tab w:val="clear" w:pos="4320"/>
          <w:tab w:val="clear" w:pos="8640"/>
          <w:tab w:val="left" w:pos="1152" w:leader="none"/>
        </w:tabs>
        <w:spacing w:lineRule="auto" w:line="360"/>
        <w:ind w:firstLine="1440" w:end="0"/>
        <w:rPr>
          <w:sz w:val="24"/>
        </w:rPr>
      </w:pPr>
      <w:r>
        <w:rPr>
          <w:sz w:val="24"/>
        </w:rPr>
        <w:t>In addition to its own mitigation measures, the NYISO administers the in-City mitigation measures filed by Con Edison, and approved by FERC, that govern the New York City generators that Con Edison divested. These measures attempt to prevent the generation owners in New York City from taking advantage of limits on transmission of outside power into New York City by exerting market power within New York City wholesale electricity markets.  The NYISO implements the in-City mitigation measures each day when it runs its day-ahead security constrained unit commitment model.  The measures apply only to the day-ahead market and not to the real-time market and does not apply to resources secured by the NYISO via supplemental resource evaluations.  Furthermore, they apply only to the units divested by Con Edison and not to any other in-City units.</w:t>
      </w:r>
    </w:p>
    <w:p>
      <w:pPr>
        <w:pStyle w:val="Footer"/>
        <w:tabs>
          <w:tab w:val="clear" w:pos="4320"/>
          <w:tab w:val="clear" w:pos="8640"/>
          <w:tab w:val="left" w:pos="1152" w:leader="none"/>
        </w:tabs>
        <w:spacing w:lineRule="auto" w:line="360"/>
        <w:ind w:firstLine="1440" w:end="0"/>
        <w:rPr>
          <w:sz w:val="24"/>
        </w:rPr>
      </w:pPr>
      <w:r>
        <w:rPr>
          <w:sz w:val="24"/>
        </w:rPr>
        <w:t>The in-City mitigation measures appear to be insufficient to perform the job of mitigating load pocket market power in New York City.  There are many occasions when the transmission interface is constrained in real-time and affords in-City generators an opportunity to exert unmitigated market power, since the mitigation measures do not apply to the real-time market.  Supplemental resource evaluations are regularly used by the NYISO to address local reliability needs.  This provides additional opportunities for in-City generators to exert unmitigated market power.  There have also been a number of instances in which non-divested units within New York City appear to have played a role in contributing to high day-ahead market prices in the New York City load zone because of the failure of the in-City mitigation measures to include these generators under their purview.</w:t>
      </w:r>
    </w:p>
    <w:p>
      <w:pPr>
        <w:pStyle w:val="Footer"/>
        <w:tabs>
          <w:tab w:val="clear" w:pos="4320"/>
          <w:tab w:val="clear" w:pos="8640"/>
          <w:tab w:val="left" w:pos="1152" w:leader="none"/>
        </w:tabs>
        <w:spacing w:lineRule="auto" w:line="360"/>
        <w:ind w:firstLine="1440" w:end="0"/>
        <w:rPr/>
      </w:pPr>
      <w:r>
        <w:rPr>
          <w:sz w:val="24"/>
        </w:rPr>
        <w:t>Although the NYISO has implemented the in-City mitigation measures, as required by the settlement agreements between Con Edison and the new owners, it has not performed an analysis of their effectiveness in constraining market power.</w:t>
      </w:r>
      <w:r>
        <w:rPr>
          <w:b/>
          <w:sz w:val="24"/>
        </w:rPr>
        <w:t xml:space="preserve">  </w:t>
      </w:r>
      <w:r>
        <w:rPr>
          <w:sz w:val="24"/>
        </w:rPr>
        <w:t xml:space="preserve">This exposes consumers to high day-ahead market prices that may be triggered by high bids by large non-divested owners of in-City generation.  This concern extends to the bids of new entrants over the next several years during which the in-City generation market may remain less than fully competitive, even with the presence of the initial round of new entrants.  Along those same lines, the added generation capacity of existing in-City owners of generation should be covered by the mitigation measures.  The New York City real-time market is also vulnerable whenever the transmission lines to upstate are unconstrained in the day-ahead market, but then become constrained in the real-time </w:t>
      </w:r>
    </w:p>
    <w:p>
      <w:pPr>
        <w:pStyle w:val="Footer"/>
        <w:tabs>
          <w:tab w:val="clear" w:pos="4320"/>
          <w:tab w:val="clear" w:pos="8640"/>
          <w:tab w:val="left" w:pos="1152" w:leader="none"/>
        </w:tabs>
        <w:spacing w:lineRule="auto" w:line="360"/>
        <w:rPr>
          <w:sz w:val="24"/>
        </w:rPr>
      </w:pPr>
      <w:r>
        <w:rPr>
          <w:sz w:val="24"/>
        </w:rPr>
        <w:t>market due to real-time events such as generator outages, unexpected load changes, or thunderstorms that cause a thunderstorm alert.</w:t>
      </w:r>
    </w:p>
    <w:p>
      <w:pPr>
        <w:pStyle w:val="Heading2"/>
        <w:widowControl/>
        <w:spacing w:lineRule="auto" w:line="360"/>
        <w:ind w:hanging="0" w:start="0"/>
        <w:rPr/>
      </w:pPr>
      <w:r>
        <w:rPr/>
        <w:t>Recommendation</w:t>
      </w:r>
    </w:p>
    <w:p>
      <w:pPr>
        <w:pStyle w:val="Normal"/>
        <w:ind w:hanging="720" w:start="720" w:end="0"/>
        <w:rPr>
          <w:sz w:val="24"/>
        </w:rPr>
      </w:pPr>
      <w:r>
        <w:rPr>
          <w:sz w:val="24"/>
        </w:rPr>
        <w:t>8.</w:t>
        <w:tab/>
        <w:t>The in-City mitigation measures need to be strengthened to expand their coverage to the real-time markets, to supplemental resource evaluations, and to all of the generation capacity of large owners of in-City generators.</w:t>
      </w:r>
    </w:p>
    <w:p>
      <w:pPr>
        <w:pStyle w:val="BodyText2"/>
        <w:spacing w:lineRule="auto" w:line="240"/>
        <w:rPr>
          <w:b/>
          <w:i/>
          <w:i/>
          <w:sz w:val="24"/>
        </w:rPr>
      </w:pPr>
      <w:r>
        <w:rPr>
          <w:b/>
          <w:i/>
          <w:sz w:val="24"/>
        </w:rPr>
      </w:r>
    </w:p>
    <w:p>
      <w:pPr>
        <w:pStyle w:val="BodyText2"/>
        <w:spacing w:lineRule="auto" w:line="360"/>
        <w:rPr/>
      </w:pPr>
      <w:r>
        <w:rPr>
          <w:b/>
          <w:i/>
        </w:rPr>
        <w:t>NYISO Response:</w:t>
      </w:r>
      <w:r>
        <w:rPr/>
        <w:t xml:space="preserve">  The NYISO says it agrees that there may be merit in considering real-time mitigation for in-City units that are economically withholding in the day-ahead market in order to extract monopolistic rents.  The NYISO will consult with its Market Advisor to determine the best way to approach this prior to June 1, 2001.  </w:t>
      </w:r>
    </w:p>
    <w:p>
      <w:pPr>
        <w:pStyle w:val="BodyText2"/>
        <w:spacing w:lineRule="auto" w:line="360"/>
        <w:ind w:firstLine="1440" w:end="0"/>
        <w:rPr/>
      </w:pPr>
      <w:r>
        <w:rPr/>
        <w:t xml:space="preserve">The NYISO disagrees with the idea of expanding the mitigation of energy bids to all units in New York City.  To the extent that in-City mitigation resulted from the divestiture of Con Ed units as a condition for Con Ed’s being able to offer market-based rates, it may not be appropriate to similarly mitigate existing units not previously owned by Con Ed and subject to its divestiture agreement, particularly if those units have received unconditional authorization from the FERC to make wholesale sales at market-based rates.  </w:t>
      </w:r>
    </w:p>
    <w:p>
      <w:pPr>
        <w:pStyle w:val="BodyText2"/>
        <w:spacing w:lineRule="auto" w:line="360"/>
        <w:ind w:firstLine="1440" w:end="0"/>
        <w:rPr/>
      </w:pPr>
      <w:r>
        <w:rPr/>
        <w:t xml:space="preserve">The NYISO says that it has serious concerns that unwarranted further mitigation in-City of incumbent units (currently mitigated or not) and new units may act as a grave disincentive for system expansion in the area in which it is most needed.   </w:t>
      </w:r>
    </w:p>
    <w:p>
      <w:pPr>
        <w:pStyle w:val="BodyText"/>
        <w:widowControl/>
        <w:spacing w:lineRule="auto" w:line="360"/>
        <w:ind w:firstLine="1440" w:end="0"/>
        <w:rPr/>
      </w:pPr>
      <w:r>
        <w:rPr/>
        <w:t>Moreover, all generators participating in the NYISO markets are subject to the NYISO’s Market Monitoring Plan and Market Mitigation Measures which are based on principles that are applicable to all generating units in the state, including those in-City.  Additionally, the NYISO notes that the circuit breaker proposal will be applicable to all generating units in New York, including in-City units.</w:t>
      </w:r>
    </w:p>
    <w:p>
      <w:pPr>
        <w:pStyle w:val="Normal"/>
        <w:spacing w:lineRule="auto" w:line="360"/>
        <w:rPr/>
      </w:pPr>
      <w:r>
        <w:rPr>
          <w:b/>
          <w:i/>
          <w:sz w:val="24"/>
        </w:rPr>
        <w:t>Staff Reaction:</w:t>
      </w:r>
      <w:r>
        <w:rPr>
          <w:sz w:val="24"/>
        </w:rPr>
        <w:t xml:space="preserve"> Increased mitigation can take place in New York City with negligible effect on the investment decisions of new units.  Even in an environment where all New York  City units’ bids would be mitigated to equal their marginal costs, the high costs of a number of the current aging New York City units yield quite high prices in New York City, sufficient to spur new investment.  Furthermore, a fully-mitigated 1,000 MW generating station in New York City currently receives $105 million dollars per year for simply providing installed capacity.  This amount was intentionally designed to exceed the level needed to attract new entrants.  All profits made from sales of energy and ancillary services are added.  Unless and until new entry itself drives down prices in New York City, the attraction of entrants through financial inducements is not a problem.  The lack of workable competition in New York City, however, was formally shared with FERC, acknowledged by FERC, and addressed through the implementation of the in-City mitigation measures.  To the extent that actual experience with these measures has now revealed gaps in their effectiveness, they must be redesigned, where needed, to close those gaps.  The NYISO needs to commit to a specific date by which it will consider and implement strengthened in-City mitigation measures.  </w:t>
      </w:r>
    </w:p>
    <w:p>
      <w:pPr>
        <w:pStyle w:val="Heading2"/>
        <w:widowControl/>
        <w:spacing w:lineRule="auto" w:line="360"/>
        <w:ind w:hanging="0" w:start="0"/>
        <w:rPr/>
      </w:pPr>
      <w:r>
        <w:rPr/>
        <w:t>The FERC’s Proposed $150/MWH “Soft” Price Cap</w:t>
      </w:r>
    </w:p>
    <w:p>
      <w:pPr>
        <w:pStyle w:val="Normal"/>
        <w:spacing w:lineRule="auto" w:line="480"/>
        <w:rPr/>
      </w:pPr>
      <w:r>
        <w:rPr/>
        <w:tab/>
        <w:tab/>
      </w:r>
      <w:r>
        <w:rPr>
          <w:sz w:val="24"/>
        </w:rPr>
        <w:t>On November 1, 2000 the FERC proposed that a $150/MWh price cap be applied to the market clearing prices in California’s markets.</w:t>
      </w:r>
      <w:r>
        <w:rPr>
          <w:rStyle w:val="FootnoteCharacters"/>
          <w:rStyle w:val="FootnoteReference"/>
          <w:sz w:val="24"/>
        </w:rPr>
        <w:footnoteReference w:id="32"/>
      </w:r>
      <w:r>
        <w:rPr>
          <w:sz w:val="24"/>
        </w:rPr>
        <w:t xml:space="preserve">  According to this </w:t>
      </w:r>
    </w:p>
    <w:p>
      <w:pPr>
        <w:pStyle w:val="Normal"/>
        <w:spacing w:lineRule="auto" w:line="480"/>
        <w:rPr>
          <w:sz w:val="24"/>
        </w:rPr>
      </w:pPr>
      <w:r>
        <w:rPr>
          <w:sz w:val="24"/>
        </w:rPr>
        <w:t>approach, generators may submit bids and receive payments higher than the $150/MWh cap, but when doing so they must make a filing with FERC providing data on their transactions, including incremental generation costs.  The filing may also identify legitimate opportunity costs that are known and verifiable that the seller considered in developing its bid.  These data will be used by FERC to monitor prices and detect market power.  Importantly, while generators submitting bids above $150/MWh will receive payments based on their bids, those bids will not set the market-clearing price received by other generators, since the market-clearing price is capped at $150/MWh.</w:t>
      </w:r>
    </w:p>
    <w:p>
      <w:pPr>
        <w:pStyle w:val="BodyText"/>
        <w:widowControl/>
        <w:spacing w:lineRule="auto" w:line="480"/>
        <w:rPr/>
      </w:pPr>
      <w:r>
        <w:rPr/>
        <w:tab/>
        <w:tab/>
        <w:t>FERC proposed this mechanism as a way to enable California’s wholesale markets to navigate the next several years of potential generation shortages in a way that offers consumers protection against unfairly high prices while maintaining incentives for new generation to come on-line.  New York’s wholesale markets need a similar level of protection against high prices.  The unusually cool summer of 2000 masked, temporarily, the tight supply/demand balance in New York.  The supply situation during the next several years in New York could be quite tight, which means that market power and high prices could emerge as severe problems.  It is reasonable, therefore, that the protection provided by  the FERC’s $150/MWh soft price cap be afforded to New York’s markets.  The $150 soft price cap should be implemented in New York in conjunction with a circuit breaker mechanism (described below) and the retention of New York’s bid cap of $1,000/MWh.  The $1,000 bid cap is needed to protect against extreme payments and as a backstop in the event of weaknesses in the $150 /MWh soft price cap and the circuit breaker mechanism.  The circuit breaker mechanisms will be valuable as a means of rapidly mitigating power, whether it occurs above or below $150/MWh.</w:t>
      </w:r>
    </w:p>
    <w:p>
      <w:pPr>
        <w:pStyle w:val="Normal"/>
        <w:spacing w:lineRule="auto" w:line="480"/>
        <w:rPr>
          <w:sz w:val="24"/>
        </w:rPr>
      </w:pPr>
      <w:r>
        <w:rPr>
          <w:sz w:val="24"/>
        </w:rPr>
        <w:tab/>
        <w:tab/>
        <w:t>Staff recognizes that New York’s markets and market rules differ from California’s.  The NYISO and the parties should work to develop the means to apply the FERC’s $150/MWh soft price cap to New York’s markets.  Furthermore, consideration should be given to the use of the $150/MWh soft price cap on a regional basis in the Northeast United States.</w:t>
      </w:r>
    </w:p>
    <w:p>
      <w:pPr>
        <w:pStyle w:val="Heading2"/>
        <w:widowControl/>
        <w:spacing w:lineRule="auto" w:line="360"/>
        <w:ind w:hanging="0" w:start="0"/>
        <w:rPr/>
      </w:pPr>
      <w:r>
        <w:rPr/>
        <w:t>Recommendation</w:t>
      </w:r>
    </w:p>
    <w:p>
      <w:pPr>
        <w:pStyle w:val="Normal"/>
        <w:rPr>
          <w:sz w:val="24"/>
        </w:rPr>
      </w:pPr>
      <w:r>
        <w:rPr>
          <w:sz w:val="24"/>
        </w:rPr>
        <w:t>9.</w:t>
        <w:tab/>
        <w:t>The NYISO should request that FERC approve a “soft” $150/MWh price cap in conjunction with a circuit breaker and continued use of the “hard” $1,000/MWh bid cap to protect consumers from market power abuse.</w:t>
        <w:tab/>
      </w:r>
    </w:p>
    <w:p>
      <w:pPr>
        <w:pStyle w:val="Heading2"/>
        <w:widowControl/>
        <w:spacing w:lineRule="auto" w:line="360"/>
        <w:ind w:hanging="0" w:start="0"/>
        <w:rPr>
          <w:sz w:val="24"/>
        </w:rPr>
      </w:pPr>
      <w:r>
        <w:rPr>
          <w:sz w:val="24"/>
        </w:rPr>
      </w:r>
    </w:p>
    <w:p>
      <w:pPr>
        <w:pStyle w:val="Heading2"/>
        <w:widowControl/>
        <w:spacing w:lineRule="auto" w:line="360"/>
        <w:ind w:hanging="0" w:start="0"/>
        <w:rPr/>
      </w:pPr>
      <w:r>
        <w:rPr/>
        <w:t>Circuit Breaker Mechanism</w:t>
      </w:r>
    </w:p>
    <w:p>
      <w:pPr>
        <w:pStyle w:val="CommentText"/>
        <w:tabs>
          <w:tab w:val="clear" w:pos="720"/>
          <w:tab w:val="left" w:pos="1170" w:leader="none"/>
        </w:tabs>
        <w:spacing w:lineRule="auto" w:line="360"/>
        <w:ind w:firstLine="1440" w:end="0"/>
        <w:rPr/>
      </w:pPr>
      <w:r>
        <w:rPr/>
        <w:t>The NYISO is considering adopting a “circuit breaker” mitigation mechanism.  A “circuit breaker” is a selective bid mitigation mechanism that is activated when conditions are not workably competitive (</w:t>
      </w:r>
      <w:r>
        <w:rPr>
          <w:u w:val="single"/>
        </w:rPr>
        <w:t>i.e.</w:t>
      </w:r>
      <w:r>
        <w:rPr/>
        <w:t xml:space="preserve">, when markets are constrained or there are insufficient or excess capacity or market participants available).  In comparison to a mitigation measure that applies to all participants at all times, a circuit breaker mechanism selectively affects only those with market power and is applied only during periods when the market is no longer workably competitive.   </w:t>
      </w:r>
    </w:p>
    <w:p>
      <w:pPr>
        <w:pStyle w:val="CommentText"/>
        <w:tabs>
          <w:tab w:val="clear" w:pos="720"/>
          <w:tab w:val="left" w:pos="1170" w:leader="none"/>
        </w:tabs>
        <w:spacing w:lineRule="auto" w:line="360"/>
        <w:ind w:firstLine="1440" w:end="0"/>
        <w:rPr/>
      </w:pPr>
      <w:r>
        <w:rPr/>
        <w:t>The NYISO and the parties are focusing on a mechanism that determines whether the energy market is likely to clear in the inelastic (</w:t>
      </w:r>
      <w:r>
        <w:rPr>
          <w:u w:val="single"/>
        </w:rPr>
        <w:t>i.e.</w:t>
      </w:r>
      <w:r>
        <w:rPr/>
        <w:t xml:space="preserve"> steep) portion of the supply curve and, if so, immediately mitigates certain generator bids if those bids indicate an attempt to exert market power.  The logic is that high priced bids will be likely to cause large price increases if they occur when the market clears in the highly inelastic portion of the supply curve.</w:t>
      </w:r>
    </w:p>
    <w:p>
      <w:pPr>
        <w:pStyle w:val="CommentText"/>
        <w:tabs>
          <w:tab w:val="clear" w:pos="720"/>
          <w:tab w:val="left" w:pos="1170" w:leader="none"/>
        </w:tabs>
        <w:spacing w:lineRule="auto" w:line="360"/>
        <w:ind w:firstLine="1440" w:end="0"/>
        <w:rPr/>
      </w:pPr>
      <w:r>
        <w:rPr/>
        <w:t>PJM and ISO-NE both have a circuit breaker method for mitigating transmission constrained markets</w:t>
      </w:r>
      <w:r>
        <w:rPr>
          <w:b/>
        </w:rPr>
        <w:t xml:space="preserve"> </w:t>
      </w:r>
      <w:r>
        <w:rPr/>
        <w:t xml:space="preserve">that are not workably competitive.  When there are transmission constrained markets in PJM, it can cap its must run units at their marginal cost plus 10% or the bus locational marginal price, whichever is higher.  The ISO-NE identifies units that are required to run out of economic merit order and has a complex price setting mechanism that is used during transmission constraints.  </w:t>
      </w:r>
    </w:p>
    <w:p>
      <w:pPr>
        <w:pStyle w:val="CommentText"/>
        <w:tabs>
          <w:tab w:val="clear" w:pos="720"/>
          <w:tab w:val="left" w:pos="1170" w:leader="none"/>
        </w:tabs>
        <w:spacing w:lineRule="auto" w:line="360"/>
        <w:ind w:firstLine="1440" w:end="0"/>
        <w:rPr/>
      </w:pPr>
      <w:r>
        <w:rPr/>
        <w:t xml:space="preserve">The “circuit breaker” concept that has been mentioned by the NYISO should be explored further and rapidly developed and implemented. Given the current nascent stage of the market, the mitigation measures need to be powerful and should constrain bids to a level that is close to the provider’s marginal cost.  </w:t>
      </w:r>
    </w:p>
    <w:p>
      <w:pPr>
        <w:pStyle w:val="CommentText"/>
        <w:tabs>
          <w:tab w:val="clear" w:pos="720"/>
          <w:tab w:val="left" w:pos="1170" w:leader="none"/>
        </w:tabs>
        <w:spacing w:lineRule="auto" w:line="360"/>
        <w:ind w:firstLine="1440" w:end="0"/>
        <w:rPr/>
      </w:pPr>
      <w:r>
        <w:rPr/>
        <w:t>The circuit breaker should be accompanied by the retention of a hard bid cap, such as the current $1,000 per MWh cap.  Such a backstop is needed to protect consumers from the possibility of extremely high prices that could arise from a weakness in untested mechanisms.  A circuit breaker is needed until the NYISO builds up its staff and capabilities sufficiently to be able to do more comprehensive surveillance and mitigation, as recommended in this report.</w:t>
      </w:r>
    </w:p>
    <w:p>
      <w:pPr>
        <w:pStyle w:val="CommentText"/>
        <w:tabs>
          <w:tab w:val="clear" w:pos="720"/>
          <w:tab w:val="left" w:pos="1170" w:leader="none"/>
        </w:tabs>
        <w:spacing w:lineRule="auto" w:line="360"/>
        <w:rPr/>
      </w:pPr>
      <w:r>
        <w:rPr/>
        <w:tab/>
        <w:t>This circuit breaker concept complements our recommendations to strengthen the mitigation process.  In particular, if an effective circuit breaker can be developed, it should enable rapid mitigation to be implemented in time to protect day-ahead prices since it obviates the need to perform a case-by-case estimate of price impacts whenever the market environment is consistent with the circuit breaker’s parameters.  However, to date, it is unclear whether the circuit breaker contemplated by the NYISO is sufficient to protect New York’s consumers.  Some market participants appear to be seeking a weak circuit breaker instituted in lieu of a $1,000/MWh bid cap that would enable prices to rise well above $1,000/MWh.  In contrast, Staff sees the need for a circuit breaker that protects consumers from market power in the below $1,000/MWh price range.</w:t>
        <w:br/>
      </w:r>
      <w:r>
        <w:rPr>
          <w:b/>
        </w:rPr>
        <w:t>Recommendation</w:t>
      </w:r>
    </w:p>
    <w:p>
      <w:pPr>
        <w:pStyle w:val="CommentText"/>
        <w:tabs>
          <w:tab w:val="clear" w:pos="720"/>
          <w:tab w:val="left" w:pos="1170" w:leader="none"/>
        </w:tabs>
        <w:ind w:hanging="720" w:start="720" w:end="0"/>
        <w:rPr/>
      </w:pPr>
      <w:r>
        <w:rPr/>
        <w:t>10.</w:t>
        <w:tab/>
        <w:t>The filing that the NYISO makes to FERC to amend its mitigation authority should include a request for additional rapid mitigation authority, such as the circuit breaker concept.</w:t>
      </w:r>
    </w:p>
    <w:p>
      <w:pPr>
        <w:pStyle w:val="CommentText"/>
        <w:tabs>
          <w:tab w:val="clear" w:pos="720"/>
          <w:tab w:val="left" w:pos="1170" w:leader="none"/>
        </w:tabs>
        <w:spacing w:lineRule="auto" w:line="360"/>
        <w:rPr/>
      </w:pPr>
      <w:r>
        <w:rPr/>
      </w:r>
    </w:p>
    <w:p>
      <w:pPr>
        <w:pStyle w:val="CommentText"/>
        <w:numPr>
          <w:ilvl w:val="0"/>
          <w:numId w:val="0"/>
        </w:numPr>
        <w:spacing w:lineRule="auto" w:line="360"/>
        <w:jc w:val="center"/>
        <w:outlineLvl w:val="0"/>
        <w:rPr>
          <w:b/>
        </w:rPr>
      </w:pPr>
      <w:r>
        <w:rPr>
          <w:b/>
        </w:rPr>
        <w:t>Market Surveillance Activities</w:t>
      </w:r>
    </w:p>
    <w:p>
      <w:pPr>
        <w:pStyle w:val="CommentText"/>
        <w:spacing w:lineRule="auto" w:line="360"/>
        <w:rPr>
          <w:b/>
        </w:rPr>
      </w:pPr>
      <w:r>
        <w:rPr>
          <w:b/>
        </w:rPr>
        <w:t>NYISO Market Surveillance Activities</w:t>
      </w:r>
    </w:p>
    <w:p>
      <w:pPr>
        <w:pStyle w:val="CommentText"/>
        <w:tabs>
          <w:tab w:val="clear" w:pos="720"/>
          <w:tab w:val="left" w:pos="1170" w:leader="none"/>
        </w:tabs>
        <w:spacing w:lineRule="auto" w:line="360"/>
        <w:ind w:firstLine="1440" w:end="0"/>
        <w:rPr/>
      </w:pPr>
      <w:r>
        <w:rPr/>
        <w:t>The bulk of the work done by the NYISO to date on monitoring for market power has been encompassed in the MMP Unit’s daily checking of bids against the rapid mitigation threshold (300%) and price impacts against the rapid mitigation threshold (200%).  This has been done to protect against severe market power so that the rapid response mitigation measures can be implemented immediately, where needed.  Given its short staff, little other surveillance or analysis activity has been conducted.</w:t>
      </w:r>
    </w:p>
    <w:p>
      <w:pPr>
        <w:pStyle w:val="Normal"/>
        <w:tabs>
          <w:tab w:val="clear" w:pos="720"/>
          <w:tab w:val="left" w:pos="1152" w:leader="none"/>
        </w:tabs>
        <w:spacing w:lineRule="auto" w:line="360"/>
        <w:ind w:firstLine="1440" w:end="0"/>
        <w:rPr/>
      </w:pPr>
      <w:r>
        <w:rPr>
          <w:sz w:val="24"/>
        </w:rPr>
        <w:t>The NYISO’s Market Advisor has performed some of the more general analysis of trends, correlations, etc. regarding bids and physical withholding.  This work, however, is part of an overall year-end assessment and does not appear to be designed to identify the exercise of market power by specific entities in a timely manner needed to pursue mitigation via a filing under Section 205 filing of the Federal Power Act</w:t>
      </w:r>
      <w:r>
        <w:rPr>
          <w:b/>
          <w:sz w:val="24"/>
        </w:rPr>
        <w:t xml:space="preserve"> </w:t>
      </w:r>
      <w:r>
        <w:rPr>
          <w:sz w:val="24"/>
        </w:rPr>
        <w:t xml:space="preserve">at the FERC.  Substantial effort is spent on the daily exercise of examining prices, deciding </w:t>
      </w:r>
    </w:p>
    <w:p>
      <w:pPr>
        <w:pStyle w:val="BodyText"/>
        <w:widowControl/>
        <w:tabs>
          <w:tab w:val="clear" w:pos="720"/>
          <w:tab w:val="left" w:pos="1152" w:leader="none"/>
        </w:tabs>
        <w:spacing w:lineRule="auto" w:line="360"/>
        <w:rPr/>
      </w:pPr>
      <w:r>
        <w:rPr/>
        <w:t>whether to formally reserve them for further review, and performing the actual price review and correction process.  The NYISO’s consultant, LECG, does much of this work.</w:t>
      </w:r>
    </w:p>
    <w:p>
      <w:pPr>
        <w:pStyle w:val="Footer"/>
        <w:tabs>
          <w:tab w:val="clear" w:pos="4320"/>
          <w:tab w:val="clear" w:pos="8640"/>
          <w:tab w:val="left" w:pos="1152" w:leader="none"/>
        </w:tabs>
        <w:spacing w:lineRule="auto" w:line="360"/>
        <w:rPr>
          <w:sz w:val="24"/>
        </w:rPr>
      </w:pPr>
      <w:r>
        <w:rPr>
          <w:b/>
          <w:sz w:val="24"/>
        </w:rPr>
        <w:t>Other ISO Surveillance Activities</w:t>
      </w:r>
    </w:p>
    <w:p>
      <w:pPr>
        <w:pStyle w:val="Normal"/>
        <w:tabs>
          <w:tab w:val="clear" w:pos="720"/>
          <w:tab w:val="left" w:pos="1152" w:leader="none"/>
        </w:tabs>
        <w:spacing w:lineRule="auto" w:line="360"/>
        <w:ind w:firstLine="1440" w:end="0"/>
        <w:rPr/>
      </w:pPr>
      <w:r>
        <w:rPr>
          <w:sz w:val="24"/>
        </w:rPr>
        <w:t>The market monitoring units of all ISOs other than NYISO evaluate market price and bid trends over time to detect anomalous behavior using various statistical techniques.</w:t>
      </w:r>
      <w:r>
        <w:rPr>
          <w:b/>
          <w:i/>
          <w:sz w:val="24"/>
        </w:rPr>
        <w:t xml:space="preserve">   </w:t>
      </w:r>
      <w:r>
        <w:rPr>
          <w:sz w:val="24"/>
        </w:rPr>
        <w:t>Comparing bids to marginal costs is used to identifying potential instances of market power being exercised.  All of the other market monitoring units perform this task to some degree.  PJM requires marginal cost data to be filed with every bid from the generators.  Others use marginal cost estimates based on historical information, but have exercised their right to request higher quality marginal cost data to validate their analysis (ISO-NE and UK).  The California ISO uses proprietary and public sources of cost data.  The Ontario Independent Market Operator recognizes the importance of cost data and will be collecting cost and opportunity cost data for its data catalog.  The analysis of bid and prices relative to costs, however, is not the end of this review since the market monitoring units recognize that there are many legitimate reasons for bids to deviate from marginal costs, or for marginal costs at a particular time to be different from normal estimates of marginal costs.  This then requires discussing bid behavior and/or cost factors with the market participants.  This is a subjective and difficult task to perform.  For example, PJM was able to isolate the time periods in which market prices were elevated, but it could not ascertain the degree to which the increase in prices could be attributed to market power versus other factors, including scarcity and the resultant need for high prices to attract</w:t>
      </w:r>
      <w:r>
        <w:rPr>
          <w:b/>
          <w:sz w:val="24"/>
        </w:rPr>
        <w:t xml:space="preserve"> </w:t>
      </w:r>
      <w:r>
        <w:rPr>
          <w:sz w:val="24"/>
        </w:rPr>
        <w:t>energy from outside PJM.</w:t>
      </w:r>
      <w:r>
        <w:rPr>
          <w:b/>
          <w:sz w:val="24"/>
        </w:rPr>
        <w:t xml:space="preserve">  </w:t>
      </w:r>
      <w:r>
        <w:rPr>
          <w:sz w:val="24"/>
        </w:rPr>
        <w:t>The California Power Exchange also recognizes the validity of prices exceeding marginal cost during shortages in order to attract new entrants.  It uses marginal cost analysis to supplement statistical tools, predictive models, and fundamental analysis used to identify anomalous behavior.  Australia monitors variations between forecast and actual prices and investigates where prices exceed predetermined thresholds.  The UK focuses on avoided costs and analysis of bidding behavior and trends.  It also relies on its ISO’s ability to use its system dispatching software to simulate the market prices that would have resulted under specified bidding scenarios as a way of estimating the price impact of specific instances of suspected market power.</w:t>
      </w:r>
    </w:p>
    <w:p>
      <w:pPr>
        <w:pStyle w:val="CommentText"/>
        <w:tabs>
          <w:tab w:val="clear" w:pos="720"/>
          <w:tab w:val="left" w:pos="1170" w:leader="none"/>
        </w:tabs>
        <w:spacing w:lineRule="auto" w:line="360"/>
        <w:ind w:firstLine="1440" w:end="0"/>
        <w:rPr/>
      </w:pPr>
      <w:r>
        <w:rPr/>
        <w:t>The NYISO MMP Unit does not do several of the market monitoring activities other market monitoring units have found necessary to protect the market.  For example, it does not perform routine analyses comparing bids to estimates of marginal costs, an analysis considered in its Market Monitoring Plan approved by FERC, and it does little to analyze the relationship between transmission constraints and bidding behavior.   In addition, little analysis is done to detect market power of a less severe nature (</w:t>
      </w:r>
      <w:r>
        <w:rPr>
          <w:u w:val="single"/>
        </w:rPr>
        <w:t>e.g</w:t>
      </w:r>
      <w:r>
        <w:rPr/>
        <w:t xml:space="preserve">. less than 200% impact on prices) or of the type that persists or grows over time.  For example, were a generation owner, or several generation owners, to raise bids from $60/MWh to $150/MWh in a way that raised market prices from $90 to $150,  it would not be detected by the NYISO’s daily screening process, since the thresholds used are too high to detect it.  Moreover, this conduct could raise the reference price used by the NYISO in its future calculation of bid thresholds, making the thresholds less likely to get triggered by high bids.  A separate detection and analytical effort is needed to detect market power whose price impact falls in the 0% to 200% price range, but little such detection effort has yet been pursued by the MMP Unit.  </w:t>
      </w:r>
    </w:p>
    <w:p>
      <w:pPr>
        <w:pStyle w:val="Normal"/>
        <w:spacing w:lineRule="auto" w:line="360"/>
        <w:ind w:firstLine="1440" w:end="0"/>
        <w:rPr/>
      </w:pPr>
      <w:r>
        <w:rPr>
          <w:sz w:val="24"/>
        </w:rPr>
        <w:t>The NYISO has recently begun to gather the marginal cost information needed to compare bids to marginal costs.  It should continue to pursue this approach and make it a regularly used component of its surveillance activities.  The NYISO should require that all large owners of New York generation (over 500 MW) provide estimates of their generating units’ marginal cost to the NYISO.  This should include the running costs (</w:t>
      </w:r>
      <w:r>
        <w:rPr>
          <w:sz w:val="24"/>
          <w:u w:val="single"/>
        </w:rPr>
        <w:t>e.g.</w:t>
      </w:r>
      <w:r>
        <w:rPr>
          <w:sz w:val="24"/>
        </w:rPr>
        <w:t xml:space="preserve"> variable costs) incurred by these units in providing energy.  It is important to obtain high quality information on marginal cost, up front, to minimize any disputes that could arise later when the data is used as part of a surveillance or mitigation activity.  As noted above, PJM and others receive marginal cost information directly from generation owners.  As the NYISO bolsters its analytical abilities in preparation for the summer of 2001 and beyond, it is important that it get the best possible data.  The data should be treated as confidential and protected accordingly.  </w:t>
      </w:r>
    </w:p>
    <w:p>
      <w:pPr>
        <w:pStyle w:val="Normal"/>
        <w:tabs>
          <w:tab w:val="clear" w:pos="720"/>
          <w:tab w:val="left" w:pos="1152" w:leader="none"/>
        </w:tabs>
        <w:spacing w:lineRule="auto" w:line="360"/>
        <w:ind w:firstLine="1440" w:end="0"/>
        <w:rPr>
          <w:sz w:val="24"/>
        </w:rPr>
      </w:pPr>
      <w:r>
        <w:rPr>
          <w:sz w:val="24"/>
        </w:rPr>
        <w:t>The NYISO has only recently obtained the computer capability to perform simulations using its day-ahead market software to estimate the price impacts of specific behavior, whether it is economic withholding via high bids or physical withholding.  The UK has found this tool to be extremely valuable.  It can be used to not only measure the impact of a single instance of severe market power, but also to measure the cumulative impact of the persistent exercise of market power on a more modest, but meaningful level.  For example, using this capability, behavior that raises prices 20%, on average, for a month could be evaluated.  The NYISO should move quickly to significantly improve its capability to use its computer simulation tool extensively to examine the price impacts of suspect behavior.</w:t>
      </w:r>
    </w:p>
    <w:p>
      <w:pPr>
        <w:pStyle w:val="Normal"/>
        <w:tabs>
          <w:tab w:val="clear" w:pos="720"/>
          <w:tab w:val="left" w:pos="1152" w:leader="none"/>
        </w:tabs>
        <w:spacing w:lineRule="auto" w:line="360"/>
        <w:ind w:firstLine="1440" w:end="0"/>
        <w:rPr/>
      </w:pPr>
      <w:r>
        <w:rPr>
          <w:sz w:val="24"/>
        </w:rPr>
        <w:t>Finally, there is a delay in the way rapid mitigation is enacted for the day-ahead market.  The MMP Unit checks the day-ahead market bids carefully, since they constitute the largest portion of the wholesale market in dollar value.  In the day-ahead market, bids are due from sellers and buyers by 5:00 a.m. for the next day’s day-ahead market (</w:t>
      </w:r>
      <w:r>
        <w:rPr>
          <w:sz w:val="24"/>
          <w:u w:val="single"/>
        </w:rPr>
        <w:t>e.g.,</w:t>
      </w:r>
      <w:r>
        <w:rPr>
          <w:sz w:val="24"/>
        </w:rPr>
        <w:t xml:space="preserve"> bids are due at 5:00 a.m. on Monday for Tuesday’s day-ahead market).  Bid winners and hourly prices are posted by 11:00 a.m. the same day.  By mid-morning, the MMP Unit evaluates the bids against the rapid mitigation thresholds.  Bids deemed to have the potential to have a large impact on price are then formally analyzed to estimate price impacts.  This takes place in the afternoon.  After other reviews and contacts with the parties submitting the bids, mitigation measures are activated.  However, because of the timing of the bids (5:00 a.m.) and posting of results (11:00 a.m.), the rapid mitigation (which is not decided until afternoon) has a one-day lag.  It does not, therefore, impact the next day’s prices.  The NYISO has plans to eliminate the one-day lag by either speeding up the process using a high-speed model for simulating the day-ahead market or by using a circuit breaker mechanism, as discussed earlier.  It is important that NYISO eliminate the one-day lag expeditiously.</w:t>
      </w:r>
    </w:p>
    <w:p>
      <w:pPr>
        <w:pStyle w:val="CommentText"/>
        <w:spacing w:lineRule="auto" w:line="360"/>
        <w:rPr>
          <w:b/>
        </w:rPr>
      </w:pPr>
      <w:r>
        <w:rPr>
          <w:b/>
        </w:rPr>
        <w:t xml:space="preserve">Recommendation </w:t>
      </w:r>
    </w:p>
    <w:p>
      <w:pPr>
        <w:pStyle w:val="CommentText"/>
        <w:ind w:hanging="720" w:start="720" w:end="0"/>
        <w:rPr/>
      </w:pPr>
      <w:r>
        <w:rPr/>
        <w:t>11.</w:t>
        <w:tab/>
        <w:t>The NYISO MMP Unit should do more analysis to detect market power below the rapid mitigation thresholds using the following tools as a minimum:                (a) analysis of the relationship between the bids of generators and their marginal cost and (b) simulation of the day-ahead market to estimate the price impact of questionable behavior by participants.  The simulation tool should be used for both rapid mitigation and less severe market power.</w:t>
      </w:r>
    </w:p>
    <w:p>
      <w:pPr>
        <w:pStyle w:val="CommentText"/>
        <w:ind w:firstLine="1440" w:end="0"/>
        <w:rPr/>
      </w:pPr>
      <w:r>
        <w:rPr/>
      </w:r>
    </w:p>
    <w:p>
      <w:pPr>
        <w:pStyle w:val="CommentText"/>
        <w:spacing w:lineRule="auto" w:line="360"/>
        <w:rPr/>
      </w:pPr>
      <w:r>
        <w:rPr>
          <w:b/>
          <w:i/>
        </w:rPr>
        <w:t xml:space="preserve">NYISO Response: </w:t>
      </w:r>
      <w:r>
        <w:rPr/>
        <w:t xml:space="preserve">Regarding part (a) of Staff’s recommendation, the NYISO states that it remains committed to its current market power analysis protocols that rely on market signals based on successful offer schedules.  The NYISO notes, however, that it agrees that a comparison of generator bids with short-run marginal costs does provide a useful benchmark to be considered when known, along with other indicators, in its analysis of market power.  The NYISO agrees with part (b) of the recommendation that deals with simulation of the day-ahead market to estimate the price impact of questionable behavior.  </w:t>
      </w:r>
      <w:r>
        <w:rPr>
          <w:b/>
          <w:i/>
        </w:rPr>
        <w:t xml:space="preserve">Staff Reaction: </w:t>
      </w:r>
      <w:r>
        <w:rPr/>
        <w:t xml:space="preserve">We disagree with the NYISO in this matter.  The NYISO should compare the numerical value it obtains for each generating unit using its successful offer approach to each unit’s marginal costs.  Doing so could reveal the gaming of the NYISO’s successful offer approach by generation owners that are well aware that the offers they make each day will later form the basis for the reference price used by the NYISO in its detection and mitigation activities.  The NYISO should examine the use of marginal costs in the market power detection studies of other ISOs and fashion its own efforts along those lines.  The NYISO needs to establish proficiency goals and timelines regarding its use of simulation models to ensure that it progresses rapidly to the point where this technique is used to its full potential.  </w:t>
      </w:r>
    </w:p>
    <w:p>
      <w:pPr>
        <w:pStyle w:val="CommentText"/>
        <w:spacing w:lineRule="auto" w:line="360"/>
        <w:rPr>
          <w:b/>
        </w:rPr>
      </w:pPr>
      <w:r>
        <w:rPr>
          <w:b/>
        </w:rPr>
        <w:t>Recommendation</w:t>
      </w:r>
    </w:p>
    <w:p>
      <w:pPr>
        <w:pStyle w:val="Normal"/>
        <w:ind w:hanging="720" w:start="720" w:end="0"/>
        <w:rPr>
          <w:sz w:val="24"/>
        </w:rPr>
      </w:pPr>
      <w:r>
        <w:rPr>
          <w:sz w:val="24"/>
        </w:rPr>
        <w:t>12.</w:t>
        <w:tab/>
        <w:t>The NYISO should require that large owners of New York generation (over 500</w:t>
        <w:tab/>
        <w:t xml:space="preserve"> MW) provide estimates of their generating units’ marginal costs to the NYISO.</w:t>
      </w:r>
    </w:p>
    <w:p>
      <w:pPr>
        <w:pStyle w:val="CommentText"/>
        <w:ind w:firstLine="1440" w:end="0"/>
        <w:rPr>
          <w:sz w:val="24"/>
        </w:rPr>
      </w:pPr>
      <w:r>
        <w:rPr>
          <w:sz w:val="24"/>
        </w:rPr>
      </w:r>
    </w:p>
    <w:p>
      <w:pPr>
        <w:pStyle w:val="CommentText"/>
        <w:spacing w:lineRule="auto" w:line="360"/>
        <w:rPr/>
      </w:pPr>
      <w:r>
        <w:rPr>
          <w:b/>
          <w:i/>
        </w:rPr>
        <w:t xml:space="preserve">NYISO Response:  </w:t>
      </w:r>
      <w:r>
        <w:rPr/>
        <w:t xml:space="preserve">The NYISO agrees that true marginal cost, including opportunity and other legitimate cost, can be useful in certain investigations of market power.  In fact, the NYISO’s reference price for determining noncompetitive behavior is intended to reflect marginal cost.  The NYISO also believes that simple variable cost can be a useful tool in examining market power.  It is not clear, however, that the burden of collecting, validating, and maintaining a comprehensive data base of variable cost is warranted at this time.  The existing market plan of the NYISO provides the authority to request information deemed to be necessary “to accomplish the objectives of the Plan.”  The NYISO will collect variable cost data on a case-by-case basis as directed in the Market Monitoring Plan when such data is useful for analyzing specific instances of potential market power.  </w:t>
      </w:r>
    </w:p>
    <w:p>
      <w:pPr>
        <w:pStyle w:val="CommentText"/>
        <w:spacing w:lineRule="auto" w:line="360"/>
        <w:rPr/>
      </w:pPr>
      <w:r>
        <w:rPr>
          <w:b/>
          <w:i/>
        </w:rPr>
        <w:t xml:space="preserve">Staff Reaction:  </w:t>
      </w:r>
      <w:r>
        <w:rPr/>
        <w:t>Staff is unaware of any instances in which the NYISO has requested that a market participant provide estimates of marginal costs or variable costs, even though such data could significantly aid in market power analyses.  The NYISO should begin collecting such data as soon as possible, especially for generators whose reference prices are suspect or nonexistant.</w:t>
      </w:r>
    </w:p>
    <w:p>
      <w:pPr>
        <w:pStyle w:val="CommentText"/>
        <w:spacing w:lineRule="auto" w:line="360"/>
        <w:rPr>
          <w:b/>
          <w:i/>
          <w:i/>
        </w:rPr>
      </w:pPr>
      <w:r>
        <w:rPr>
          <w:b/>
        </w:rPr>
        <w:t>Recommendation</w:t>
      </w:r>
    </w:p>
    <w:p>
      <w:pPr>
        <w:pStyle w:val="CommentText"/>
        <w:ind w:hanging="720" w:start="720" w:end="0"/>
        <w:rPr/>
      </w:pPr>
      <w:r>
        <w:rPr/>
        <w:t>13.</w:t>
        <w:tab/>
        <w:t>The NYISO should, in the day-ahead market, mitigate bids before posting the clearing prices.</w:t>
      </w:r>
    </w:p>
    <w:p>
      <w:pPr>
        <w:pStyle w:val="CommentText"/>
        <w:rPr>
          <w:b/>
          <w:i/>
          <w:i/>
        </w:rPr>
      </w:pPr>
      <w:r>
        <w:rPr>
          <w:b/>
          <w:i/>
        </w:rPr>
      </w:r>
    </w:p>
    <w:p>
      <w:pPr>
        <w:pStyle w:val="CommentText"/>
        <w:spacing w:lineRule="auto" w:line="360"/>
        <w:rPr/>
      </w:pPr>
      <w:r>
        <w:rPr>
          <w:b/>
          <w:i/>
        </w:rPr>
        <w:t xml:space="preserve">NYISO Response: </w:t>
      </w:r>
      <w:r>
        <w:rPr/>
        <w:t>The NYISO says that the circuit breaker will give the NYISO the ability to mitigate bids before the posting of clearing prices in the day-ahead market.</w:t>
      </w:r>
    </w:p>
    <w:p>
      <w:pPr>
        <w:pStyle w:val="CommentText"/>
        <w:spacing w:lineRule="auto" w:line="360"/>
        <w:rPr/>
      </w:pPr>
      <w:r>
        <w:rPr>
          <w:b/>
          <w:i/>
        </w:rPr>
        <w:t xml:space="preserve">Staff Reaction:  </w:t>
      </w:r>
      <w:r>
        <w:rPr/>
        <w:t xml:space="preserve">Staff agrees that the circuit breaker should be designed to mitigate bids before posting.  In addition, the NYISO needs to develop ways to use its mitigation authority, apart from circuit breakers, to mitigate bids before the posting of clearing prices in the day-ahead market.  Staff agrees that the circuit breaker’s design should allow it to be used to mitigate the day-ahead market without a one-day delay.  </w:t>
      </w:r>
    </w:p>
    <w:p>
      <w:pPr>
        <w:pStyle w:val="CommentText"/>
        <w:spacing w:lineRule="auto" w:line="360"/>
        <w:jc w:val="center"/>
        <w:rPr>
          <w:b/>
        </w:rPr>
      </w:pPr>
      <w:r>
        <w:rPr>
          <w:b/>
        </w:rPr>
        <w:t>Staff’s On-going Data Analysis</w:t>
      </w:r>
    </w:p>
    <w:p>
      <w:pPr>
        <w:pStyle w:val="CommentText"/>
        <w:spacing w:lineRule="auto" w:line="360"/>
        <w:rPr>
          <w:b/>
        </w:rPr>
      </w:pPr>
      <w:r>
        <w:rPr>
          <w:b/>
        </w:rPr>
        <w:t>Staff’s Analysis Strategy</w:t>
      </w:r>
    </w:p>
    <w:p>
      <w:pPr>
        <w:pStyle w:val="Normal"/>
        <w:tabs>
          <w:tab w:val="clear" w:pos="720"/>
          <w:tab w:val="left" w:pos="1170" w:leader="none"/>
        </w:tabs>
        <w:spacing w:lineRule="auto" w:line="360"/>
        <w:ind w:firstLine="1440" w:end="0"/>
        <w:rPr>
          <w:sz w:val="24"/>
        </w:rPr>
      </w:pPr>
      <w:r>
        <w:rPr>
          <w:sz w:val="24"/>
        </w:rPr>
        <w:t xml:space="preserve">Staff obtained access to the NYISO’s confidential bid data in late August 2000.  Rather than duplicate the analysis that the NYISO had already completed, Staff is focusing on areas that the NYISO either does not do, or has not yet done to a great extent.  The Staff analysis includes:  (1) comparing generator bids to their marginal costs; (2) constructing offer curves out of bids, supply curves, and out of marginal costs, and then comparing the two curves; (3) compiling generator outage data to evaluate the exercise of market power via physical withholding; and, (4) evaluating gaming activities or possible creative attempts at exercising market power by manipulating transmission congestion.  Since the analysis is not complete at this time, Staff does not draw any conclusions in this report.  Some preliminary results are shown for selected days which are indicative of a concern for the actual and potential exercise of market power, and therefore the need for detailed analysis.  As soon as the analysis is complete, Staff will report it to the Commission. </w:t>
      </w:r>
    </w:p>
    <w:p>
      <w:pPr>
        <w:pStyle w:val="Heading3"/>
        <w:numPr>
          <w:ilvl w:val="0"/>
          <w:numId w:val="0"/>
        </w:numPr>
        <w:spacing w:before="0" w:after="0"/>
        <w:ind w:hanging="0" w:start="0"/>
        <w:rPr>
          <w:rFonts w:ascii="Times New Roman" w:hAnsi="Times New Roman" w:cs="Times New Roman"/>
          <w:b/>
        </w:rPr>
      </w:pPr>
      <w:r>
        <w:rPr>
          <w:rFonts w:cs="Times New Roman" w:ascii="Times New Roman" w:hAnsi="Times New Roman"/>
          <w:b/>
        </w:rPr>
        <w:t>Comparison of Bids to Marginal Cost (Economic Withholding)</w:t>
      </w:r>
    </w:p>
    <w:p>
      <w:pPr>
        <w:pStyle w:val="FootnoteText"/>
        <w:widowControl/>
        <w:rPr>
          <w:rFonts w:ascii="Times New Roman" w:hAnsi="Times New Roman" w:cs="Times New Roman"/>
          <w:b/>
        </w:rPr>
      </w:pPr>
      <w:r>
        <w:rPr>
          <w:rFonts w:cs="Times New Roman"/>
          <w:b/>
        </w:rPr>
      </w:r>
    </w:p>
    <w:p>
      <w:pPr>
        <w:pStyle w:val="CommentText"/>
        <w:tabs>
          <w:tab w:val="clear" w:pos="720"/>
          <w:tab w:val="left" w:pos="1170" w:leader="none"/>
        </w:tabs>
        <w:spacing w:lineRule="auto" w:line="360"/>
        <w:ind w:firstLine="1440" w:end="0"/>
        <w:rPr/>
      </w:pPr>
      <w:r>
        <w:rPr/>
        <w:t xml:space="preserve">The primary method Staff used to detect market power is a comparison of a generator’s bid to the generator’s marginal cost.  In theory, all generators should be submitting bids that reasonably reflect the marginal cost of operating the generator.  Due to the dynamic nature of the electric system, the geographic market(s) in New York State are in a continuous state of change.  For this analysis, the comparison of bids to marginal cost was done on an hourly basis, for each geographic market that existed for that hour. </w:t>
      </w:r>
    </w:p>
    <w:p>
      <w:pPr>
        <w:pStyle w:val="CommentText"/>
        <w:tabs>
          <w:tab w:val="clear" w:pos="720"/>
          <w:tab w:val="left" w:pos="1170" w:leader="none"/>
        </w:tabs>
        <w:spacing w:lineRule="auto" w:line="360"/>
        <w:ind w:firstLine="1440" w:end="0"/>
        <w:rPr/>
      </w:pPr>
      <w:r>
        <w:rPr/>
        <w:t>One way for a generator to attempt to exert market power is to raise its bids substantially above its marginal cost with the intent of withholding its generating capacity.  When a bid is raised so high that it excludes the generator (or a portion of its output) from the market, the generator’s capacity is effectively withheld from the market.  As noted earlier, this is termed “economic withholding.”  Withholding supply from a market will almost always drive up the market price and can, if the generation owner is large enough and the price is driven up far enough, be a profitable exercise of market power.  Economic withholding can be detected by comparing bids to marginal costs.</w:t>
      </w:r>
    </w:p>
    <w:p>
      <w:pPr>
        <w:pStyle w:val="CommentText"/>
        <w:tabs>
          <w:tab w:val="clear" w:pos="720"/>
          <w:tab w:val="left" w:pos="1170" w:leader="none"/>
        </w:tabs>
        <w:spacing w:lineRule="auto" w:line="360"/>
        <w:ind w:firstLine="1440" w:end="0"/>
        <w:rPr/>
      </w:pPr>
      <w:r>
        <w:rPr/>
        <w:t xml:space="preserve">To obtain the marginal cost of each generator, Staff performed a computer simulation using the General Electric Market Assessment and Portfolio Strategies (MAPS) program.  The program uses a public database that includes information, such as heat rates, for many of the major generators in the state.  The model was updated with actual monthly gas and oil prices for the study period.  The marginal cost of each generator for a typical hour on a monthly basis was tabulated.  </w:t>
      </w:r>
    </w:p>
    <w:p>
      <w:pPr>
        <w:pStyle w:val="CommentText"/>
        <w:tabs>
          <w:tab w:val="clear" w:pos="720"/>
          <w:tab w:val="left" w:pos="1170" w:leader="none"/>
        </w:tabs>
        <w:spacing w:lineRule="auto" w:line="360"/>
        <w:ind w:firstLine="1440" w:end="0"/>
        <w:rPr/>
      </w:pPr>
      <w:r>
        <w:rPr/>
        <w:t xml:space="preserve">To determine what geographic markets existed in each hour, the Available Transfer Capability (ATC) and Total Transfer Capability for each hour at each major transmission interface were assembled into a database.   If the ATC equaled zero, it was defined as constrained.  For each hour, Staff determined which of New York State’s transmission interfaces were constrained.  Depending upon the pattern of constrained interfaces for each hour, a set of geographic markets was defined to exist for that hour.  For example, if Central East was the only interface constrained for a given hour, then two markets would be defined; an East market and a West market.  </w:t>
      </w:r>
    </w:p>
    <w:p>
      <w:pPr>
        <w:pStyle w:val="CommentText"/>
        <w:tabs>
          <w:tab w:val="clear" w:pos="720"/>
          <w:tab w:val="left" w:pos="1170" w:leader="none"/>
        </w:tabs>
        <w:spacing w:lineRule="auto" w:line="360"/>
        <w:ind w:firstLine="1440" w:end="0"/>
        <w:rPr/>
      </w:pPr>
      <w:r>
        <w:rPr/>
        <w:t>Focusing on specific days and hours, Staff generated generator supply and offer curves.  The  following steps describe this process:</w:t>
      </w:r>
    </w:p>
    <w:p>
      <w:pPr>
        <w:pStyle w:val="CommentText"/>
        <w:numPr>
          <w:ilvl w:val="0"/>
          <w:numId w:val="20"/>
        </w:numPr>
        <w:ind w:hanging="0" w:start="360" w:end="0"/>
        <w:rPr/>
      </w:pPr>
      <w:r>
        <w:rPr/>
        <w:t>For the particular hour, determine geographic markets.</w:t>
      </w:r>
    </w:p>
    <w:p>
      <w:pPr>
        <w:pStyle w:val="CommentText"/>
        <w:ind w:start="360" w:end="0"/>
        <w:rPr/>
      </w:pPr>
      <w:r>
        <w:rPr/>
      </w:r>
    </w:p>
    <w:p>
      <w:pPr>
        <w:pStyle w:val="CommentText"/>
        <w:numPr>
          <w:ilvl w:val="0"/>
          <w:numId w:val="20"/>
        </w:numPr>
        <w:ind w:hanging="360" w:start="720" w:end="0"/>
        <w:rPr/>
      </w:pPr>
      <w:r>
        <w:rPr/>
        <w:t xml:space="preserve">For each geographic market, a generator supply curve is produced using the monthly marginal cost data from MAPS.  The curve is plotted on a graph having megawatts on the X-Axis and price on the Y-Axis.  The curve is an aggregation of the marginal cost data for each generator that was available on that hour and located in the geographic market. </w:t>
      </w:r>
    </w:p>
    <w:p>
      <w:pPr>
        <w:pStyle w:val="CommentText"/>
        <w:ind w:hanging="360" w:start="720" w:end="0"/>
        <w:rPr/>
      </w:pPr>
      <w:r>
        <w:rPr/>
      </w:r>
    </w:p>
    <w:p>
      <w:pPr>
        <w:pStyle w:val="CommentText"/>
        <w:numPr>
          <w:ilvl w:val="0"/>
          <w:numId w:val="20"/>
        </w:numPr>
        <w:ind w:hanging="360" w:start="720" w:end="0"/>
        <w:rPr/>
      </w:pPr>
      <w:r>
        <w:rPr/>
        <w:t>For each geographic market, a generator offer curve is generated using the actual bid data submitted to the NYISO.  This curve is plotted on the same graph as the generator supply curve.  The offer</w:t>
      </w:r>
      <w:r>
        <w:rPr>
          <w:b/>
        </w:rPr>
        <w:t xml:space="preserve"> </w:t>
      </w:r>
      <w:r>
        <w:rPr/>
        <w:t>curve represents the bid data for all generators located in the geographic market, for the particular hour.</w:t>
      </w:r>
    </w:p>
    <w:p>
      <w:pPr>
        <w:pStyle w:val="CommentText"/>
        <w:ind w:start="360" w:end="0"/>
        <w:rPr/>
      </w:pPr>
      <w:r>
        <w:rPr/>
      </w:r>
    </w:p>
    <w:p>
      <w:pPr>
        <w:pStyle w:val="CommentText"/>
        <w:numPr>
          <w:ilvl w:val="0"/>
          <w:numId w:val="20"/>
        </w:numPr>
        <w:ind w:hanging="360" w:start="720" w:end="0"/>
        <w:rPr/>
      </w:pPr>
      <w:r>
        <w:rPr/>
        <w:t>A comparison of the generator supply curves and the generator offer curves is made for each geographic market that existed for the particular hour.  Differences outside of a given range are recorded.</w:t>
      </w:r>
    </w:p>
    <w:p>
      <w:pPr>
        <w:pStyle w:val="CommentText"/>
        <w:rPr/>
      </w:pPr>
      <w:r>
        <w:rPr/>
      </w:r>
    </w:p>
    <w:p>
      <w:pPr>
        <w:pStyle w:val="CommentText"/>
        <w:tabs>
          <w:tab w:val="clear" w:pos="720"/>
          <w:tab w:val="left" w:pos="1170" w:leader="none"/>
        </w:tabs>
        <w:spacing w:lineRule="auto" w:line="360"/>
        <w:ind w:firstLine="1440" w:end="0"/>
        <w:rPr/>
      </w:pPr>
      <w:r>
        <w:rPr/>
        <w:t>In addition to performing this comparison for each geographic market that exists in each hour, comparison of the marginal cost data to bid data is done by owner.  Checks are made to see if larger owners are more likely than small owners (as measured by total MWs owned statewide) to exhibit a pattern of bids that exceed marginal costs.</w:t>
      </w:r>
    </w:p>
    <w:p>
      <w:pPr>
        <w:pStyle w:val="CommentText"/>
        <w:tabs>
          <w:tab w:val="clear" w:pos="720"/>
          <w:tab w:val="left" w:pos="1170" w:leader="none"/>
        </w:tabs>
        <w:spacing w:lineRule="auto" w:line="360"/>
        <w:ind w:firstLine="1440" w:end="0"/>
        <w:rPr/>
      </w:pPr>
      <w:r>
        <w:rPr/>
        <w:t>A substantial difference between bids and marginal cost can be indicative of an exercise of market power.  One must be cautious, however, when trying to use this information to draw such a conclusion.  Marginal cost can be understated at the high end of the output range of a generator due to the unmeasured extra cost of the potentially much larger than average wear-and-tear to the machine that can occur at high output levels.  The need to adhere to environmental regulations, such as nitrogen oxide emission rate limits, can distort the comparison.  Also, certain kinds of generation, such as pondage and run-of-the-river hydro, can exhibit seemingly</w:t>
      </w:r>
      <w:r>
        <w:rPr>
          <w:b/>
        </w:rPr>
        <w:t xml:space="preserve"> </w:t>
      </w:r>
      <w:r>
        <w:rPr/>
        <w:t>unusual bids that are needed to control output patterns and have nothing to do with market power.  It is generally agreed that, prior to making any market power conclusions based on a comparison of bids to marginal costs, one needs to discuss the situation with the generator to determine if the high bids served a legitimate business purpose.</w:t>
      </w:r>
    </w:p>
    <w:p>
      <w:pPr>
        <w:pStyle w:val="Normal"/>
        <w:spacing w:lineRule="auto" w:line="360"/>
        <w:ind w:firstLine="1440" w:end="0"/>
        <w:rPr>
          <w:sz w:val="24"/>
        </w:rPr>
      </w:pPr>
      <w:r>
        <w:rPr>
          <w:sz w:val="24"/>
        </w:rPr>
        <w:t>As noted above, as of this date, Staff’s data analysis is incomplete and has not reached the point where conclusions can be drawn.  While these results are preliminary, they are indicative, if not conclusive, of the potential for significant market power problems.  Staff’s analysis, to date, compares offer curves (bids) to supply curves (marginal costs) for the East market for four randomly chosen days in the May 2000 to August 2000 timeframe.  In addition, Staff has preformed a more detailed analysis of one of the days during the summer of 2000 that had hot weather, high loads, and high prices.</w:t>
      </w:r>
    </w:p>
    <w:p>
      <w:pPr>
        <w:pStyle w:val="Heading1"/>
        <w:spacing w:lineRule="auto" w:line="360"/>
        <w:ind w:hanging="0" w:start="0"/>
        <w:jc w:val="start"/>
        <w:rPr/>
      </w:pPr>
      <w:r>
        <w:rPr/>
        <w:t>Bids Versus Marginal Costs – East Market</w:t>
      </w:r>
    </w:p>
    <w:p>
      <w:pPr>
        <w:pStyle w:val="Normal"/>
        <w:spacing w:lineRule="auto" w:line="360"/>
        <w:ind w:firstLine="1440" w:end="0"/>
        <w:rPr>
          <w:sz w:val="24"/>
        </w:rPr>
      </w:pPr>
      <w:r>
        <w:rPr>
          <w:sz w:val="24"/>
        </w:rPr>
        <w:t xml:space="preserve">Staff’s initial look has been at the East market (New York State east of the Central – East transmission constraint, including the upstate area east of Utica, Albany, the Hudson Valley, New York City, and Long Island).  During periods when the Central-East transmission interface is constrained, the East market becomes a separate market. This market’s geographic boundaries are determined by the following characteristics:  </w:t>
      </w:r>
    </w:p>
    <w:p>
      <w:pPr>
        <w:pStyle w:val="Normal"/>
        <w:spacing w:lineRule="auto" w:line="360"/>
        <w:rPr/>
      </w:pPr>
      <w:r>
        <w:rPr>
          <w:sz w:val="24"/>
        </w:rPr>
        <w:t>(1) the northwest boundary is defined by the constrained Central-East interface in upstate New York; (2) the southwest boundary is defined by the transmission constraints that limit flows of power from PJM into the lower Hudson Valley and New York City; (3) the eastern boundary is defined by the weak transmission capability between Eastern New York and New England; and (4) the Atlantic Ocean forms the boundary to the southeast.  This region has experienced the state’s highest prices, making it a logical first place to look</w:t>
      </w:r>
      <w:r>
        <w:rPr>
          <w:rStyle w:val="FootnoteCharacters"/>
          <w:rStyle w:val="FootnoteReference"/>
          <w:sz w:val="24"/>
        </w:rPr>
        <w:footnoteReference w:id="33"/>
      </w:r>
      <w:r>
        <w:rPr>
          <w:sz w:val="24"/>
        </w:rPr>
        <w:t>.</w:t>
      </w:r>
    </w:p>
    <w:p>
      <w:pPr>
        <w:pStyle w:val="Normal"/>
        <w:spacing w:lineRule="auto" w:line="360"/>
        <w:ind w:firstLine="1440" w:end="0"/>
        <w:rPr>
          <w:sz w:val="24"/>
        </w:rPr>
      </w:pPr>
      <w:r>
        <w:rPr>
          <w:sz w:val="24"/>
        </w:rPr>
        <w:t>To make the analysis simple, it was limited to fossil and nuclear plants physically located in the East market.  This eliminates the need to make difficult interpretations about hydroelectric plant bids, especially pondage hydro like the Blenheim Gilboa pumped storage facility.  Also, to avoid any bias in choosing the specific days to analyze, it was decided to examine the first weekday in each month in which the Central-East interface was constrained, for the months of May, June, July, and August.  The afternoon hour of 15 (3:00pm to 4:00pm) was chosen.  The choice of an hour is not critical because there tends to be little variation of bids from hour to hour.</w:t>
      </w:r>
    </w:p>
    <w:p>
      <w:pPr>
        <w:pStyle w:val="Normal"/>
        <w:spacing w:lineRule="auto" w:line="360"/>
        <w:ind w:firstLine="1440" w:end="0"/>
        <w:rPr>
          <w:sz w:val="24"/>
        </w:rPr>
      </w:pPr>
      <w:r>
        <w:rPr>
          <w:sz w:val="24"/>
        </w:rPr>
        <w:t>Figures 1 through 8 (see Appendix II) show the results.  Figure 1 applies to the day-ahead energy market for May 5, 2000 and compares the offer curve (constructed out of each generator’s bids) to the supply curve (constructed out of estimates of each generator’s marginal costs).  Figure 2 shows the same thing for the real-time energy market on May 5, 2000.  Figures 3-8 follow the same format, showing the day-ahead and real-time information for June 8, July 3, and August 2.</w:t>
      </w:r>
    </w:p>
    <w:p>
      <w:pPr>
        <w:pStyle w:val="BodyTextIndent"/>
        <w:widowControl/>
        <w:spacing w:lineRule="auto" w:line="360"/>
        <w:ind w:firstLine="1440" w:end="0"/>
        <w:rPr/>
      </w:pPr>
      <w:r>
        <w:rPr/>
        <w:t>In all cases the offer curve lies below the supply curve for the early portion of the curves.  This part of each curve tends to consist of baseload units which are price takers that bid low to ensure that they get dispatched, knowing that the price they actually receive will be the market-clearing price.  Along the later portion of the curves, the offer curve exceeds the supply curve. Finally, at the very furthest end of the curves, the supply curves reach their maximum at about $145 while the offer curves rise well above even the $200 level that is at the top of each graph.  The number of bids submitted at prices above the $200 level varies from figure to figure and ranges from 1,190 MW to 2,140 MW for the day-ahead market and from 770 MW to 1270 MW for the real-time market.</w:t>
      </w:r>
    </w:p>
    <w:p>
      <w:pPr>
        <w:pStyle w:val="Normal"/>
        <w:spacing w:lineRule="auto" w:line="360"/>
        <w:ind w:firstLine="1440" w:end="0"/>
        <w:rPr/>
      </w:pPr>
      <w:r>
        <w:rPr>
          <w:sz w:val="24"/>
        </w:rPr>
        <w:t>Theory suggests that suppliers will attempt to exert market power most in situations where the price elasticity of supply is lowest.  In terms of the graphs, a low price elasticity of supply corresponds to the steep portion of the supply curve (</w:t>
      </w:r>
      <w:r>
        <w:rPr>
          <w:sz w:val="24"/>
          <w:u w:val="single"/>
        </w:rPr>
        <w:t>i.e</w:t>
      </w:r>
      <w:r>
        <w:rPr>
          <w:sz w:val="24"/>
        </w:rPr>
        <w:t>., the part furthest to the right) whereas a high elasticity of supply corresponds to the flat portion in the middle of the curve.  While some bid premiums above marginal cost can be observed in the flat portion, they are fairly minor, especially on the real-time market graphs.</w:t>
      </w:r>
      <w:r>
        <w:rPr>
          <w:rStyle w:val="FootnoteCharacters"/>
          <w:rStyle w:val="FootnoteReference"/>
          <w:sz w:val="24"/>
        </w:rPr>
        <w:footnoteReference w:id="34"/>
      </w:r>
      <w:r>
        <w:rPr>
          <w:sz w:val="24"/>
        </w:rPr>
        <w:t xml:space="preserve">  The large premiums above marginal cost occur as one nears the steep parts of each supply curve.  The relationship between bid premiums and the supply curve’s low price elasticity portions that appears in the actual data is therefore consistent with the pattern that theory would predict about attempts to exert market power.</w:t>
      </w:r>
    </w:p>
    <w:p>
      <w:pPr>
        <w:pStyle w:val="Normal"/>
        <w:spacing w:lineRule="auto" w:line="360"/>
        <w:ind w:firstLine="1440" w:end="0"/>
        <w:rPr>
          <w:sz w:val="24"/>
        </w:rPr>
      </w:pPr>
      <w:r>
        <w:rPr>
          <w:sz w:val="24"/>
        </w:rPr>
        <w:t xml:space="preserve">The analysis is preliminary, and, absent further detailed work, cannot support a firm conclusion that market power is being exercised or even being attempted.  </w:t>
      </w:r>
    </w:p>
    <w:p>
      <w:pPr>
        <w:pStyle w:val="Normal"/>
        <w:spacing w:lineRule="auto" w:line="360"/>
        <w:ind w:firstLine="1440" w:end="0"/>
        <w:rPr>
          <w:sz w:val="24"/>
        </w:rPr>
      </w:pPr>
      <w:r>
        <w:rPr>
          <w:sz w:val="24"/>
        </w:rPr>
        <w:t>For example, further analysis may reveal that some or all of the high bids were based on truly high costs.  The marginal cost estimates are far from perfect and may be missing features of certain generating units that cause them to be able to run only at extraordinarily high costs, for example.  A preliminary view, however, is that the actual bidding behavior observed for New York is indeed indicative of a possible market power problem and, therefore, needs additional detailed analysis.</w:t>
      </w:r>
    </w:p>
    <w:p>
      <w:pPr>
        <w:pStyle w:val="Heading1"/>
        <w:spacing w:lineRule="auto" w:line="360"/>
        <w:ind w:firstLine="1440" w:start="0" w:end="0"/>
        <w:rPr/>
      </w:pPr>
      <w:r>
        <w:rPr/>
        <w:t>Case Study of a Hot, High Load Day</w:t>
      </w:r>
    </w:p>
    <w:p>
      <w:pPr>
        <w:pStyle w:val="BodyText"/>
        <w:spacing w:lineRule="auto" w:line="360"/>
        <w:ind w:firstLine="1440" w:end="0"/>
        <w:rPr/>
      </w:pPr>
      <w:r>
        <w:rPr/>
        <w:t>Mild weather played a large role in keeping prices down this past summer and in limiting the cost to consumers of market power.  There were some instances, however, of relatively hot weather that yielded high loads and high prices.  One day of this type was chosen for detailed examination. A careful look at such a day can shed some light on the potential for market power that may exist next summer if normal or hotter than normal weather occurs.</w:t>
      </w:r>
    </w:p>
    <w:p>
      <w:pPr>
        <w:pStyle w:val="Normal"/>
        <w:spacing w:lineRule="auto" w:line="360"/>
        <w:ind w:firstLine="1440" w:end="0"/>
        <w:rPr>
          <w:sz w:val="24"/>
        </w:rPr>
      </w:pPr>
      <w:r>
        <w:rPr>
          <w:sz w:val="24"/>
        </w:rPr>
        <w:t xml:space="preserve">On the day that was examined, the temperature in Central Park, New York City neared 90 degrees and the statewide system peak load was forecast to be quite high.  </w:t>
      </w:r>
    </w:p>
    <w:p>
      <w:pPr>
        <w:pStyle w:val="Normal"/>
        <w:spacing w:lineRule="auto" w:line="360"/>
        <w:ind w:firstLine="1440" w:end="0"/>
        <w:rPr>
          <w:sz w:val="24"/>
        </w:rPr>
      </w:pPr>
      <w:r>
        <w:rPr>
          <w:sz w:val="24"/>
        </w:rPr>
        <w:t xml:space="preserve">The Central East transmission interface was constrained for much of the day, separating New York State into two markets – an East market and a West market.  A large number of MWs were bid at high prices in each market, dramatically higher than Staff’s estimates of the generators’ marginal costs.  These high bids persisted throughout </w:t>
      </w:r>
    </w:p>
    <w:p>
      <w:pPr>
        <w:pStyle w:val="BodyText"/>
        <w:widowControl/>
        <w:spacing w:lineRule="auto" w:line="360"/>
        <w:rPr/>
      </w:pPr>
      <w:r>
        <w:rPr/>
        <w:t>the day and clearly affected prices, driving them up substantially for a number of hours for both East and West markets.  For purposes of the data reported here, hour 15 is used.</w:t>
      </w:r>
    </w:p>
    <w:p>
      <w:pPr>
        <w:pStyle w:val="Normal"/>
        <w:spacing w:lineRule="auto" w:line="360"/>
        <w:ind w:firstLine="1440" w:end="0"/>
        <w:rPr>
          <w:sz w:val="24"/>
        </w:rPr>
      </w:pPr>
      <w:r>
        <w:rPr>
          <w:sz w:val="24"/>
        </w:rPr>
        <w:t xml:space="preserve">The East day-ahead market price in hour 15 was in the $1,000/MWh range.  Prices were high both within New York City and to the north of New York City such that the in-City mitigation measures were not activated.  (They get activated only where 5% difference exists between the New York City price and the upstate price).  Over 2000 MWs of generation physically located in the East market submitted day-ahead bids that were $200/MWh or greater, with over 1000 MW of them exceeding $1,000.  These bids came from a number of sources, with two generation owners each accounting for a large portion of the high bids.  Half of the high day-ahead bids fell significantly when they were resubmitted in the real-time market, but half stayed high.  The bids that dropped in moving from the day-ahead to the real-time market may reflect, in part, the risk management activities of owners with large generating units.  Figures 9 and 10 show the relevant supply and offer curves.  </w:t>
      </w:r>
    </w:p>
    <w:p>
      <w:pPr>
        <w:pStyle w:val="Normal"/>
        <w:spacing w:lineRule="auto" w:line="360"/>
        <w:ind w:firstLine="1440" w:end="0"/>
        <w:rPr/>
      </w:pPr>
      <w:r>
        <w:rPr>
          <w:sz w:val="24"/>
        </w:rPr>
        <w:t>The high bids clearly played a large role in driving the East day-ahead market price up to the $1,000 range.  If any one of the players with a large number of MWs of high day-ahead bids had instead submitted bids at levels approximating their units’ marginal costs, the price would have been substantially lower.</w:t>
      </w:r>
      <w:r>
        <w:rPr>
          <w:rStyle w:val="FootnoteCharacters"/>
          <w:rStyle w:val="FootnoteReference"/>
        </w:rPr>
        <w:footnoteReference w:id="35"/>
      </w:r>
      <w:r>
        <w:rPr>
          <w:sz w:val="24"/>
        </w:rPr>
        <w:t xml:space="preserve">  Each of these owners simultaneously had a large block of baseload units operating in the same market whose output was priced out at the high prices that were boosted as a result of the high bids of their other generators.</w:t>
      </w:r>
    </w:p>
    <w:p>
      <w:pPr>
        <w:pStyle w:val="Normal"/>
        <w:spacing w:lineRule="auto" w:line="360"/>
        <w:ind w:firstLine="1440" w:end="0"/>
        <w:rPr>
          <w:sz w:val="24"/>
        </w:rPr>
      </w:pPr>
      <w:r>
        <w:rPr>
          <w:sz w:val="24"/>
        </w:rPr>
        <w:t xml:space="preserve">The NYISO’s MMP Unit evaluated the bidding behavior on this day and determined that the bids of one of the generation owners were 300% above the generator’s relevant reference price and had an impact on the market price that exceeded </w:t>
      </w:r>
    </w:p>
    <w:p>
      <w:pPr>
        <w:pStyle w:val="BodyText"/>
        <w:widowControl/>
        <w:spacing w:lineRule="auto" w:line="360"/>
        <w:rPr/>
      </w:pPr>
      <w:r>
        <w:rPr/>
        <w:t>200%.  This generation owner’s bids were then mitigated by the NYSO using its rapid mitigation authority, although the mitigation occurred with a one-day lag.  As a result of the one-day lag, the high day-ahead market prices on that same day were unaltered by the mitigation.  The prices the next day, however, did drop significantly.</w:t>
      </w:r>
    </w:p>
    <w:p>
      <w:pPr>
        <w:pStyle w:val="Normal"/>
        <w:spacing w:lineRule="auto" w:line="360"/>
        <w:ind w:firstLine="1440" w:end="0"/>
        <w:rPr>
          <w:sz w:val="24"/>
        </w:rPr>
      </w:pPr>
      <w:r>
        <w:rPr>
          <w:sz w:val="24"/>
        </w:rPr>
        <w:t>The West market was also impacted by apparent market power and high prices on the same day, although, in the case of the West market, no mitigation took place.  Over 1,000 MW of bids in the West day-ahead market equaled on exceed $200/MWh.  Most of those bids stayed above $200/MWh in the real-time market.  Figures 11 and 12 show the relevant offer and supply curves for the West market.  The day-ahead market price was above $100 for hour 15 and was clearly impacted by the high bids.  The market price would have been substantially lower had the bids equaled the generators’ marginal costs rather than the high levels that were actually submitted.   In this instance, the price impact appeared to be less than 200%, so no rapid mitigation was activated by the NYISO because it had no authority to do so.  Neither was there any action by the NYISO regarding its slow-moving mitigation authority.  The real-time price for hour 15 was also above $100 and appeared to have been impacted substantially by the high bids.</w:t>
      </w:r>
    </w:p>
    <w:p>
      <w:pPr>
        <w:pStyle w:val="BodyText"/>
        <w:spacing w:lineRule="auto" w:line="360"/>
        <w:ind w:firstLine="1440" w:end="0"/>
        <w:rPr/>
      </w:pPr>
      <w:r>
        <w:rPr/>
        <w:t xml:space="preserve">The examination of this example of a hot summer day demonstrates that market power in New York’s markets can and does occur.  It shows the vulnerability of the markets during high load summer days, of which, absent a second year of extremely mild weather, there may be many during the summer of 2001.  The actual peak load of </w:t>
      </w:r>
    </w:p>
    <w:p>
      <w:pPr>
        <w:pStyle w:val="BodyText"/>
        <w:spacing w:lineRule="auto" w:line="360"/>
        <w:rPr/>
      </w:pPr>
      <w:r>
        <w:rPr/>
        <w:t>the NYISO during the summer of 2000 of 28,138 MW was well below either the forecasted system summer peak load of 30,200 MW or the previous year’s actual summer peak load of 30,311 MW.  It is also noteworthy that, had the price impact of the high East market bids been “only” 150%, or some other value less than the ISO’s 200% threshold, there would have been no rapid mitigation at all.  In fact, this is what did happen in the West market on that day.  This demonstrates the weakness of the NYISO’s current mitigation authority and the resultant large price exposure consumers shoulder under such a regime.</w:t>
      </w:r>
    </w:p>
    <w:p>
      <w:pPr>
        <w:pStyle w:val="Heading2"/>
        <w:spacing w:lineRule="auto" w:line="360"/>
        <w:ind w:hanging="0" w:start="0"/>
        <w:rPr/>
      </w:pPr>
      <w:r>
        <w:rPr/>
        <w:t>Physical Withholding</w:t>
      </w:r>
    </w:p>
    <w:p>
      <w:pPr>
        <w:pStyle w:val="CommentText"/>
        <w:tabs>
          <w:tab w:val="clear" w:pos="720"/>
          <w:tab w:val="left" w:pos="1170" w:leader="none"/>
        </w:tabs>
        <w:spacing w:lineRule="auto" w:line="360"/>
        <w:ind w:firstLine="1440" w:end="0"/>
        <w:rPr>
          <w:b/>
        </w:rPr>
      </w:pPr>
      <w:r>
        <w:rPr/>
        <w:t>Physical withholding of generation can be accomplished in several different ways.  Some examples are: a generator may report a false outage to the ISO; a generator may not bid all of the MWs that the generator is able to provide; or a generator may submit a maintenance schedule that is intentionally lengthened.  All three examples result in the next highest cost generator being chosen over the lower cost generation being withheld.  Staff’s data analysis regarding physical withholding keys on actual operational data.  This analysis is described in Chapter Four.</w:t>
      </w:r>
    </w:p>
    <w:p>
      <w:pPr>
        <w:pStyle w:val="CommentText"/>
        <w:tabs>
          <w:tab w:val="clear" w:pos="720"/>
          <w:tab w:val="left" w:pos="1170" w:leader="none"/>
        </w:tabs>
        <w:spacing w:lineRule="auto" w:line="360"/>
        <w:rPr>
          <w:b/>
        </w:rPr>
      </w:pPr>
      <w:r>
        <w:rPr>
          <w:b/>
        </w:rPr>
        <w:t>Analysis of Creative Attempts at Market Power</w:t>
      </w:r>
    </w:p>
    <w:p>
      <w:pPr>
        <w:pStyle w:val="CommentText"/>
        <w:tabs>
          <w:tab w:val="clear" w:pos="720"/>
          <w:tab w:val="left" w:pos="1170" w:leader="none"/>
        </w:tabs>
        <w:spacing w:lineRule="auto" w:line="360"/>
        <w:ind w:firstLine="1440" w:end="0"/>
        <w:rPr>
          <w:b/>
        </w:rPr>
      </w:pPr>
      <w:r>
        <w:rPr/>
        <w:t>A less obvious attempt at exercising market power is for a generator to over-generate and thereby induce transmission congestion.  The transmission congestion results in increased market prices in certain zones of the state, preferably (from the generator’s point of view) in a zone in which other generators owned by the same firm are located.  This type of market power is difficult to detect since congestion has many different causes.  Staff’s analysis of this behavior is still in its beginning stages.</w:t>
      </w:r>
    </w:p>
    <w:p>
      <w:pPr>
        <w:pStyle w:val="CommentText"/>
        <w:spacing w:lineRule="auto" w:line="360"/>
        <w:rPr>
          <w:b/>
        </w:rPr>
      </w:pPr>
      <w:r>
        <w:rPr>
          <w:b/>
        </w:rPr>
        <w:t>Analysis of Bids in Installed Capacity Market</w:t>
      </w:r>
    </w:p>
    <w:p>
      <w:pPr>
        <w:pStyle w:val="CommentText"/>
        <w:tabs>
          <w:tab w:val="clear" w:pos="720"/>
          <w:tab w:val="left" w:pos="1170" w:leader="none"/>
        </w:tabs>
        <w:spacing w:lineRule="auto" w:line="360"/>
        <w:ind w:firstLine="1440" w:end="0"/>
        <w:rPr/>
      </w:pPr>
      <w:r>
        <w:rPr/>
        <w:t xml:space="preserve">Recent auction results for the winter 2000 capability period, as well as historical results from the summer 2000 capability period, indicate that installed generation capacity prices have been relatively low.  The relatively low prices indicate that the need to examine the historical activities in the installed capacity market is diminished.   Comparing the installed capacity market results from region to region within New York State reveals that the New York City installed capacity market prices are significantly higher than any other part of the state.  This is explained by the fact that there is a scarce supply of capacity in New York City, causing the market price to settle at the FERC-approved market power mitigation price cap on New York City installed capacity. </w:t>
      </w:r>
    </w:p>
    <w:p>
      <w:pPr>
        <w:pStyle w:val="CommentText"/>
        <w:spacing w:lineRule="auto" w:line="360"/>
        <w:ind w:firstLine="1440" w:end="0"/>
        <w:jc w:val="center"/>
        <w:rPr>
          <w:b/>
        </w:rPr>
      </w:pPr>
      <w:r>
        <w:rPr>
          <w:b/>
        </w:rPr>
        <w:t>Ancillary Services Markets</w:t>
      </w:r>
    </w:p>
    <w:p>
      <w:pPr>
        <w:pStyle w:val="Normal"/>
        <w:spacing w:lineRule="auto" w:line="360"/>
        <w:ind w:firstLine="1440" w:end="0"/>
        <w:rPr>
          <w:sz w:val="24"/>
        </w:rPr>
      </w:pPr>
      <w:r>
        <w:rPr>
          <w:sz w:val="24"/>
        </w:rPr>
        <w:t>Ancillary services markets currently encompass four products:</w:t>
      </w:r>
    </w:p>
    <w:p>
      <w:pPr>
        <w:pStyle w:val="Normal"/>
        <w:numPr>
          <w:ilvl w:val="0"/>
          <w:numId w:val="28"/>
        </w:numPr>
        <w:ind w:hanging="0" w:start="1440" w:end="0"/>
        <w:rPr>
          <w:sz w:val="24"/>
        </w:rPr>
      </w:pPr>
      <w:r>
        <w:rPr>
          <w:sz w:val="24"/>
        </w:rPr>
        <w:t>10-minute spinning reserves,</w:t>
      </w:r>
    </w:p>
    <w:p>
      <w:pPr>
        <w:pStyle w:val="Normal"/>
        <w:numPr>
          <w:ilvl w:val="0"/>
          <w:numId w:val="28"/>
        </w:numPr>
        <w:ind w:hanging="0" w:start="1440" w:end="0"/>
        <w:rPr>
          <w:sz w:val="24"/>
        </w:rPr>
      </w:pPr>
      <w:r>
        <w:rPr>
          <w:sz w:val="24"/>
        </w:rPr>
        <w:t>10-minute non-synchronous reserves,</w:t>
      </w:r>
    </w:p>
    <w:p>
      <w:pPr>
        <w:pStyle w:val="Normal"/>
        <w:numPr>
          <w:ilvl w:val="0"/>
          <w:numId w:val="28"/>
        </w:numPr>
        <w:ind w:hanging="0" w:start="1440" w:end="0"/>
        <w:rPr>
          <w:sz w:val="24"/>
        </w:rPr>
      </w:pPr>
      <w:r>
        <w:rPr>
          <w:sz w:val="24"/>
        </w:rPr>
        <w:t>30-minute operating reserves, and</w:t>
      </w:r>
    </w:p>
    <w:p>
      <w:pPr>
        <w:pStyle w:val="Normal"/>
        <w:numPr>
          <w:ilvl w:val="0"/>
          <w:numId w:val="28"/>
        </w:numPr>
        <w:ind w:hanging="0" w:start="1440" w:end="0"/>
        <w:rPr>
          <w:sz w:val="24"/>
        </w:rPr>
      </w:pPr>
      <w:r>
        <w:rPr>
          <w:sz w:val="24"/>
        </w:rPr>
        <w:t>regulation.</w:t>
      </w:r>
    </w:p>
    <w:p>
      <w:pPr>
        <w:pStyle w:val="Normal"/>
        <w:spacing w:lineRule="auto" w:line="360"/>
        <w:ind w:firstLine="1440" w:end="0"/>
        <w:rPr>
          <w:sz w:val="24"/>
        </w:rPr>
      </w:pPr>
      <w:r>
        <w:rPr>
          <w:sz w:val="24"/>
        </w:rPr>
      </w:r>
    </w:p>
    <w:p>
      <w:pPr>
        <w:pStyle w:val="Normal"/>
        <w:spacing w:lineRule="auto" w:line="360"/>
        <w:ind w:firstLine="1440" w:end="0"/>
        <w:rPr>
          <w:sz w:val="24"/>
        </w:rPr>
      </w:pPr>
      <w:r>
        <w:rPr>
          <w:sz w:val="24"/>
        </w:rPr>
        <w:t>The history of market power in those markets is well known, as are the mitigation measures that have been applied to them.  In summary, in February and March 2000, the prices rose dramatically for all three of the NYISO’s reserves markets.  The market power problem was especially acute in the 10-minute non-synchronous reserves market.  In March 2000, the NYISO filed a proposal to mitigate these markets and implemented the mitigation on April 1, 2000, at which time prices dropped dramatically.  The NYISO filing noted that three players controlled 97% of the East market’s 10-minute non-synchronous reserves.</w:t>
      </w:r>
    </w:p>
    <w:p>
      <w:pPr>
        <w:pStyle w:val="Normal"/>
        <w:spacing w:lineRule="auto" w:line="360"/>
        <w:ind w:firstLine="1440" w:end="0"/>
        <w:rPr/>
      </w:pPr>
      <w:r>
        <w:rPr>
          <w:sz w:val="24"/>
        </w:rPr>
        <w:t>Since that time, several changes have been made in the NYISO rules and procedures that should improve the competitiveness of the operating reserves markets, most notably, changes to the NYISO software that enabled a new major player – the New York Power Authority’s Gilboa pumped storage facility – to participate more heavily in the 10-minute reserves markets.  Due to these improvements, the NYISO, in a filing at FERC on September 1, 2000, proposed to lift the mitigation measures in large part, retaining only a mandatory bidding requirement for eastern New York suppliers of 10-minute non-synchronous reserves</w:t>
      </w:r>
      <w:r>
        <w:rPr>
          <w:b/>
          <w:sz w:val="24"/>
        </w:rPr>
        <w:t xml:space="preserve"> </w:t>
      </w:r>
      <w:r>
        <w:rPr>
          <w:sz w:val="24"/>
        </w:rPr>
        <w:t>and bid caps reset at very high levels ($15 per MWh through December 31</w:t>
      </w:r>
      <w:r>
        <w:rPr>
          <w:sz w:val="24"/>
          <w:vertAlign w:val="superscript"/>
        </w:rPr>
        <w:t>st</w:t>
      </w:r>
      <w:r>
        <w:rPr>
          <w:sz w:val="24"/>
        </w:rPr>
        <w:t>, $30 per MWh from January 1</w:t>
      </w:r>
      <w:r>
        <w:rPr>
          <w:sz w:val="24"/>
          <w:vertAlign w:val="superscript"/>
        </w:rPr>
        <w:t>st</w:t>
      </w:r>
      <w:r>
        <w:rPr>
          <w:sz w:val="24"/>
        </w:rPr>
        <w:t xml:space="preserve"> to April 30</w:t>
      </w:r>
      <w:r>
        <w:rPr>
          <w:sz w:val="24"/>
          <w:vertAlign w:val="superscript"/>
        </w:rPr>
        <w:t>th</w:t>
      </w:r>
      <w:r>
        <w:rPr>
          <w:sz w:val="24"/>
        </w:rPr>
        <w:t xml:space="preserve">).  These new measures were meant to replace the $2.52 bid cap. </w:t>
      </w:r>
    </w:p>
    <w:p>
      <w:pPr>
        <w:pStyle w:val="Normal"/>
        <w:spacing w:lineRule="auto" w:line="360"/>
        <w:ind w:firstLine="1440" w:end="0"/>
        <w:rPr/>
      </w:pPr>
      <w:r>
        <w:rPr>
          <w:sz w:val="24"/>
        </w:rPr>
        <w:t>On November 8, 2000, the FERC issued its order on the NYISO’s proposal.</w:t>
      </w:r>
      <w:r>
        <w:rPr>
          <w:rStyle w:val="FootnoteCharacters"/>
          <w:rStyle w:val="FootnoteReference"/>
        </w:rPr>
        <w:footnoteReference w:id="36"/>
      </w:r>
      <w:r>
        <w:rPr>
          <w:sz w:val="24"/>
        </w:rPr>
        <w:t xml:space="preserve">  It stated that the NYISO’s proposal did not adequately address the problems in the non-synchronous reserve market that necessitated the imposition of the $2.52 bid cap.  Accordingly, it extended the term of the $2.52 bid cap beyond November 1, 2000 and directed that its staff convene a technical conference to address the remaining issues.  The FERC staff is directed to file a report to the FERC by March 8, 2000.</w:t>
      </w:r>
    </w:p>
    <w:p>
      <w:pPr>
        <w:pStyle w:val="Normal"/>
        <w:spacing w:lineRule="auto" w:line="360"/>
        <w:ind w:firstLine="1440" w:end="0"/>
        <w:rPr>
          <w:sz w:val="24"/>
        </w:rPr>
      </w:pPr>
      <w:r>
        <w:rPr>
          <w:sz w:val="24"/>
        </w:rPr>
        <w:t>As a result of the events described above, Staff has previously conducted a detailed analysis of the ancillary services markets.  Consequently, the current Staff effort is focused elsewhere (on energy markets) and does not address ancillary services.  Staff will continue to carefully monitor the ancillary service prices and perform additional study, as necessary.</w:t>
      </w:r>
      <w:r>
        <w:br w:type="page"/>
      </w:r>
    </w:p>
    <w:p>
      <w:pPr>
        <w:pStyle w:val="Heading"/>
        <w:spacing w:lineRule="auto" w:line="360"/>
        <w:rPr>
          <w:b/>
          <w:sz w:val="24"/>
        </w:rPr>
      </w:pPr>
      <w:r>
        <w:rPr>
          <w:b/>
          <w:sz w:val="24"/>
        </w:rPr>
        <w:t>CHAPTER THREE</w:t>
      </w:r>
    </w:p>
    <w:p>
      <w:pPr>
        <w:pStyle w:val="Heading"/>
        <w:spacing w:lineRule="auto" w:line="360"/>
        <w:rPr>
          <w:b/>
        </w:rPr>
      </w:pPr>
      <w:r>
        <w:rPr>
          <w:b/>
          <w:sz w:val="24"/>
        </w:rPr>
        <w:t>RULES AND PROCEDURES</w:t>
      </w:r>
    </w:p>
    <w:p>
      <w:pPr>
        <w:pStyle w:val="Normal"/>
        <w:spacing w:lineRule="auto" w:line="360"/>
        <w:ind w:firstLine="1440" w:end="0"/>
        <w:rPr>
          <w:sz w:val="24"/>
        </w:rPr>
      </w:pPr>
      <w:r>
        <w:rPr>
          <w:sz w:val="24"/>
        </w:rPr>
        <w:t>Rules and procedures for the operation of the NYISO are set forth in its Services Tariff and the Open Access Transmission Tariff approved by FERC.  In addition, the NYISO has operations, planning, and administrative manuals and technical bulletins that describe its procedures.  All of these documents are available on the NYISO website.</w:t>
      </w:r>
    </w:p>
    <w:p>
      <w:pPr>
        <w:pStyle w:val="BodyTextIndent2"/>
        <w:widowControl/>
        <w:spacing w:lineRule="auto" w:line="360"/>
        <w:ind w:firstLine="1440" w:start="0" w:end="0"/>
        <w:rPr/>
      </w:pPr>
      <w:r>
        <w:rPr/>
        <w:t xml:space="preserve">The Department of Public Service has monitored the development of the NYISO and is an active, though non-voting, participant on NYISO committees.  The Department, therefore, has gained a broad knowledge of the NYISO rules and procedures and how they operate.  Staff also met with transmission owners, generators, and large users to learn about the problems they have experienced.  </w:t>
      </w:r>
    </w:p>
    <w:p>
      <w:pPr>
        <w:pStyle w:val="BodyTextIndent"/>
        <w:widowControl/>
        <w:spacing w:lineRule="auto" w:line="360"/>
        <w:ind w:firstLine="1440" w:end="0"/>
        <w:rPr/>
      </w:pPr>
      <w:r>
        <w:rPr/>
        <w:t>It is clear that the NYISO’s rules and procedures are working better now than when it first began operations.  However, serious flaws still remain that need to be corrected expeditiously.  Below is a discussion of what Staff considers to be the most important existing problems, based on our review to date, along with our analysis of each of these issues, and recommendations for improvement.  While the issues discussed below have been broken out into problems with the NYISO’s day-ahead, hour-ahead, and real-time evaluations, in reality these issues are highly inter-related and problems often occur as a result of these inter-relationships.</w:t>
      </w:r>
    </w:p>
    <w:p>
      <w:pPr>
        <w:pStyle w:val="Heading1"/>
        <w:widowControl/>
        <w:spacing w:lineRule="auto" w:line="360"/>
        <w:ind w:hanging="0" w:start="0"/>
        <w:rPr>
          <w:u w:val="single"/>
        </w:rPr>
      </w:pPr>
      <w:r>
        <w:rPr/>
        <w:t>Day-ahead Market</w:t>
      </w:r>
    </w:p>
    <w:p>
      <w:pPr>
        <w:pStyle w:val="BodyText"/>
        <w:widowControl/>
        <w:spacing w:lineRule="auto" w:line="360"/>
        <w:ind w:firstLine="1440" w:end="0"/>
        <w:rPr/>
      </w:pPr>
      <w:r>
        <w:rPr>
          <w:b/>
        </w:rPr>
        <w:tab/>
      </w:r>
      <w:r>
        <w:rPr/>
        <w:t>A number of remaining problems exist with the rules and procedures used to schedule units and set prices in the day-ahead market.  The software used to schedule generators does not adequately reflect important operational factors that, in turn, can lead some bidders to increase portions of their bids, resulting in inefficiently high prices. Day-ahead schedules that do not adequately reflect operational factors can also result in  issuance of requests for additional generation at unmitigated prices, even though the units would normally have been subject to mitigation.   In addition, the procedure used by the NYISO to forecast load produces consistent over-forecasting, which means that more units are committed than necessary, increasing associated costs.  Furthermore, the day-ahead software cannot adequately accommodate price-capped load bids or virtual bids. Finally, the treatment of external transactions needs improvement.  In particular, the lack of an option to schedule imports for blocks of hours tends to raise the costs of imports. These and related findings are discussed in more detail below.</w:t>
      </w:r>
    </w:p>
    <w:p>
      <w:pPr>
        <w:pStyle w:val="BodyText"/>
        <w:widowControl/>
        <w:rPr>
          <w:b/>
        </w:rPr>
      </w:pPr>
      <w:r>
        <w:rPr>
          <w:b/>
        </w:rPr>
        <w:t>Scheduling of Generation and External Transactions Can Produce Results That Are Unrealistic From an Operational Standpoint, Causing Higher Prices</w:t>
      </w:r>
    </w:p>
    <w:p>
      <w:pPr>
        <w:pStyle w:val="BodyText"/>
        <w:widowControl/>
        <w:rPr>
          <w:b/>
        </w:rPr>
      </w:pPr>
      <w:r>
        <w:rPr>
          <w:b/>
        </w:rPr>
      </w:r>
    </w:p>
    <w:p>
      <w:pPr>
        <w:pStyle w:val="BodyText"/>
        <w:widowControl/>
        <w:spacing w:lineRule="auto" w:line="360"/>
        <w:ind w:firstLine="1440" w:end="0"/>
        <w:rPr/>
      </w:pPr>
      <w:r>
        <w:rPr/>
        <w:t>Large generating units take time to start up and increase output to levels needed for efficient operations.  Many generators told us that the schedules produced by NYISO software for running their generating units did not adequately take into account the operating characteristics of their generating facilities, leading to unrealistic and inefficient scheduling.  Generators have learned to fashion their bids in such a way that they are able to obtain the operating results they desire most of the time, however, these “bidding gymnastics” can lead to unintended and costly results.</w:t>
      </w:r>
    </w:p>
    <w:p>
      <w:pPr>
        <w:pStyle w:val="BodyTextIndent"/>
        <w:widowControl/>
        <w:tabs>
          <w:tab w:val="clear" w:pos="720"/>
          <w:tab w:val="left" w:pos="6660" w:leader="none"/>
        </w:tabs>
        <w:spacing w:lineRule="auto" w:line="360"/>
        <w:ind w:firstLine="1440" w:end="0"/>
        <w:rPr/>
      </w:pPr>
      <w:r>
        <w:rPr/>
        <w:t xml:space="preserve">For example, the security constrained unit commitment computer program, used for day-ahead scheduling, does not adequately consider some important factors, including generating units’ minimum run times, environmental requirements, and local reliability rules.  The bidding options available to generators do not directly allow them to adequately reflect constraints on their operation related to these factors.  </w:t>
      </w:r>
    </w:p>
    <w:p>
      <w:pPr>
        <w:pStyle w:val="BodyTextIndent"/>
        <w:widowControl/>
        <w:tabs>
          <w:tab w:val="clear" w:pos="720"/>
          <w:tab w:val="left" w:pos="6660" w:leader="none"/>
        </w:tabs>
        <w:spacing w:lineRule="auto" w:line="360"/>
        <w:ind w:firstLine="1440" w:end="0"/>
        <w:rPr/>
      </w:pPr>
      <w:r>
        <w:rPr/>
        <w:t xml:space="preserve">Some of these problems are related to the fact that the software does not optimize beyond 24 hours.  As a result, the software produces schedules that may not be optimal and in some cases may not be truly feasible, which can lead to inefficient and costly operations.  In addition, the day-ahead software may schedule imported power that was offered in multi-hour blocks for only selected hours, requiring marketers to find buyers quickly for the hours that were not selected, making their planning complicated and inefficient. </w:t>
      </w:r>
    </w:p>
    <w:p>
      <w:pPr>
        <w:pStyle w:val="Normal"/>
        <w:spacing w:lineRule="auto" w:line="360"/>
        <w:ind w:firstLine="1440" w:end="0"/>
        <w:rPr>
          <w:b/>
          <w:sz w:val="24"/>
        </w:rPr>
      </w:pPr>
      <w:r>
        <w:rPr>
          <w:sz w:val="24"/>
        </w:rPr>
        <w:t>One mechanism for committing and scheduling additional generation resources when the original dispatch schedule is deficient is a supplemental resource evaluation. When a supplemental resource evaluation is used, the NYISO asks generating</w:t>
      </w:r>
      <w:r>
        <w:rPr>
          <w:b/>
          <w:sz w:val="24"/>
        </w:rPr>
        <w:t xml:space="preserve"> </w:t>
      </w:r>
      <w:r>
        <w:rPr>
          <w:sz w:val="24"/>
        </w:rPr>
        <w:t>units to submit bids for the period when supplemental generation is needed.  This may afford the generator an opportunity to take advantage of the knowledge that its generation is needed (</w:t>
      </w:r>
      <w:r>
        <w:rPr>
          <w:sz w:val="24"/>
          <w:u w:val="single"/>
        </w:rPr>
        <w:t>e.g.</w:t>
      </w:r>
      <w:r>
        <w:rPr>
          <w:sz w:val="24"/>
        </w:rPr>
        <w:t xml:space="preserve"> by submitting a bid higher than it might otherwise have bid).  Furthermore, the selection of units to be dispatched in this situation may not be as efficient a mix as it would have been if the selection had been made through day-ahead software, if that software were improved to adequately address all of the important factors listed above. </w:t>
      </w:r>
    </w:p>
    <w:p>
      <w:pPr>
        <w:pStyle w:val="Normal"/>
        <w:spacing w:lineRule="auto" w:line="360"/>
        <w:ind w:firstLine="1440" w:end="0"/>
        <w:rPr>
          <w:b/>
          <w:sz w:val="24"/>
        </w:rPr>
      </w:pPr>
      <w:r>
        <w:rPr>
          <w:sz w:val="24"/>
        </w:rPr>
        <w:t>The economic consequences of issuing a supplement resource evaluation are especially significant in New York City.  Under current rules, the bids of units within New York City sold by Con Edison have to follow mitigation rules (essentially the bids are capped</w:t>
      </w:r>
      <w:r>
        <w:rPr>
          <w:rStyle w:val="FootnoteCharacters"/>
          <w:rStyle w:val="FootnoteReference"/>
          <w:sz w:val="24"/>
        </w:rPr>
        <w:footnoteReference w:id="37"/>
      </w:r>
      <w:r>
        <w:rPr>
          <w:sz w:val="24"/>
        </w:rPr>
        <w:t xml:space="preserve">).  However, if such a unit is chosen through the supplemental resource evaluation process after the day-ahead market closes, the bids for the unit are no longer mitigated, which can lead to higher prices. When a supplemental resource evaluation is called in these circumstances, the NYISO should consider mitigating the bid. [See Recommendation II-4].   Chapter Two discusses further problems associated with in-City bid mitigation. </w:t>
      </w:r>
    </w:p>
    <w:p>
      <w:pPr>
        <w:pStyle w:val="BodyText"/>
        <w:widowControl/>
        <w:spacing w:lineRule="auto" w:line="360"/>
        <w:rPr>
          <w:b/>
        </w:rPr>
      </w:pPr>
      <w:r>
        <w:rPr>
          <w:b/>
        </w:rPr>
        <w:t>Recommendation</w:t>
      </w:r>
    </w:p>
    <w:p>
      <w:pPr>
        <w:pStyle w:val="BodyText"/>
        <w:widowControl/>
        <w:numPr>
          <w:ilvl w:val="0"/>
          <w:numId w:val="5"/>
        </w:numPr>
        <w:rPr/>
      </w:pPr>
      <w:r>
        <w:rPr/>
        <w:t xml:space="preserve">The NYISO should identify appropriate ways to better account for generator operational constraints and system conditions to reduce costs and the possible use of supplemental resource evaluations; it should implement them as quickly as possible.    </w:t>
      </w:r>
    </w:p>
    <w:p>
      <w:pPr>
        <w:pStyle w:val="BodyText"/>
        <w:widowControl/>
        <w:ind w:firstLine="1440" w:end="0"/>
        <w:rPr>
          <w:b/>
          <w:i/>
          <w:i/>
        </w:rPr>
      </w:pPr>
      <w:r>
        <w:rPr>
          <w:b/>
          <w:i/>
        </w:rPr>
      </w:r>
    </w:p>
    <w:p>
      <w:pPr>
        <w:pStyle w:val="BodyText"/>
        <w:widowControl/>
        <w:spacing w:lineRule="auto" w:line="360"/>
        <w:rPr/>
      </w:pPr>
      <w:r>
        <w:rPr>
          <w:b/>
          <w:i/>
        </w:rPr>
        <w:t xml:space="preserve">NYISO Response:  </w:t>
      </w:r>
      <w:r>
        <w:rPr/>
        <w:t>While it is not apparent that changes to SCUC are necessary, the NYISO agrees that procedures should be implemented quickly to reduce SREs through better coordination between the NYISO and the TOs. The NYISO says that it is working with Con Edison to reduce the need to use the supplemental resource evaluation procedure for in-City generation needs and should have the issue resolved by January 2001.  The NYISO will further investigate the reasons why supplemental resource evaluations are necessary for Long Island and will work with LIPA to attempt to achieve closure on this issue.  The NYISO adds that SREs may be requested by any New York Transmission Operator to address local eligibility rules that are outside the SCUC process, and that this ability must be retained.</w:t>
      </w:r>
    </w:p>
    <w:p>
      <w:pPr>
        <w:pStyle w:val="BodyText"/>
        <w:widowControl/>
        <w:spacing w:lineRule="auto" w:line="360"/>
        <w:ind w:firstLine="1440" w:end="0"/>
        <w:rPr/>
      </w:pPr>
      <w:r>
        <w:rPr/>
        <w:t xml:space="preserve">Additionally, as stated in several of the NYISO’s other responses, the recently enacted ELR ECA and the permanent ELR solution presently under development are specifically intended to address generator operational constraints in a manner that will prevent unnecessary price spikes.  Similarly, the NYISO is currently considering a change that would allow for fixed block externals.  This, too, would better account for certain generator operational constraints.  </w:t>
      </w:r>
    </w:p>
    <w:p>
      <w:pPr>
        <w:pStyle w:val="BodyText"/>
        <w:widowControl/>
        <w:spacing w:lineRule="auto" w:line="360"/>
        <w:ind w:firstLine="1440" w:end="0"/>
        <w:rPr/>
      </w:pPr>
      <w:r>
        <w:rPr/>
        <w:t xml:space="preserve">The NYISO believes that the combination of design features in SCUC software with flexible bidding opportunities provides market participants adequate capability to deal with these issues.  Curtailment of external transactions hour by hour is a consequence of curtailing for reliability constraints or the rule set implemented at FERC’s direction, rather than a SCUC deficiency.   Pursuant to </w:t>
      </w:r>
      <w:r>
        <w:rPr>
          <w:i/>
        </w:rPr>
        <w:t xml:space="preserve">Central Hudson Gas &amp; Electric Corp., et al, 86 FERC ¶ 61062 at 61225 (1999), order on rehearing 88 FERC ¶ 61138 at 61397, </w:t>
      </w:r>
      <w:r>
        <w:rPr/>
        <w:t xml:space="preserve">in which FERC ordered that external generators must be afforded the same treatment regarding opportunity costs as internal generators, the NYISO permitted external generators to provide decremental bids.  In hours when less expensive internal generation is available, SCUC backs down the external generation allowing the supplier an opportunity cost. </w:t>
      </w:r>
    </w:p>
    <w:p>
      <w:pPr>
        <w:pStyle w:val="BodyText"/>
        <w:widowControl/>
        <w:spacing w:lineRule="auto" w:line="360"/>
        <w:rPr/>
      </w:pPr>
      <w:r>
        <w:rPr>
          <w:b/>
          <w:i/>
        </w:rPr>
        <w:t xml:space="preserve">Staff Reaction:  </w:t>
      </w:r>
      <w:r>
        <w:rPr/>
        <w:t>It is important that predictable problems that affect bus prices be adequately modeled by the NYISO.  We support the NYISO’s effort to reduce the use of supplemental resource evaluations in New York City and on Long Island and recommend that the NYISO establish a timeline for resolving the Long Island issues.  We also support the NYISO efforts to provide energy limited resources or resources constrained by environmental regulations with improved bidding options.</w:t>
      </w:r>
    </w:p>
    <w:p>
      <w:pPr>
        <w:pStyle w:val="BodyText"/>
        <w:widowControl/>
        <w:spacing w:lineRule="auto" w:line="360"/>
        <w:ind w:firstLine="1440" w:end="0"/>
        <w:rPr/>
      </w:pPr>
      <w:r>
        <w:rPr/>
        <w:t xml:space="preserve">Staff remains concerned that for a number of reasons discussed in this report, the day-ahead market schedules may be sub-optimal, even if they only occasionally lead to supplemental resource evaluations elsewhere in the state.  One reason supplemental resource evaluation may only be used infrequently outside of New York City and Long Island.  One reason supplemental resource evaluation may only be used infrequently elsewhere in the state may be because generator’s are using inefficient bidding strategies to avoid schedules that would lead to supplemental resource evaluations.  </w:t>
      </w:r>
    </w:p>
    <w:p>
      <w:pPr>
        <w:pStyle w:val="BodyTextIndent"/>
        <w:widowControl/>
        <w:tabs>
          <w:tab w:val="clear" w:pos="720"/>
          <w:tab w:val="left" w:pos="6660" w:leader="none"/>
        </w:tabs>
        <w:ind w:hanging="0" w:end="0"/>
        <w:rPr>
          <w:b/>
        </w:rPr>
      </w:pPr>
      <w:r>
        <w:rPr>
          <w:b/>
        </w:rPr>
        <w:t xml:space="preserve">Minimum Down-time and Minimum Run-time Constraints Are Not Modeled </w:t>
      </w:r>
    </w:p>
    <w:p>
      <w:pPr>
        <w:pStyle w:val="BodyTextIndent"/>
        <w:widowControl/>
        <w:tabs>
          <w:tab w:val="clear" w:pos="720"/>
          <w:tab w:val="left" w:pos="6660" w:leader="none"/>
        </w:tabs>
        <w:ind w:hanging="0" w:end="0"/>
        <w:rPr>
          <w:b/>
        </w:rPr>
      </w:pPr>
      <w:r>
        <w:rPr>
          <w:b/>
        </w:rPr>
        <w:t>Adequately Across Days</w:t>
        <w:tab/>
      </w:r>
    </w:p>
    <w:p>
      <w:pPr>
        <w:pStyle w:val="BodyTextIndent"/>
        <w:widowControl/>
        <w:tabs>
          <w:tab w:val="clear" w:pos="720"/>
          <w:tab w:val="left" w:pos="6660" w:leader="none"/>
        </w:tabs>
        <w:ind w:firstLine="1440" w:end="0"/>
        <w:rPr>
          <w:b/>
        </w:rPr>
      </w:pPr>
      <w:r>
        <w:rPr>
          <w:b/>
        </w:rPr>
      </w:r>
    </w:p>
    <w:p>
      <w:pPr>
        <w:pStyle w:val="BodyTextIndent"/>
        <w:widowControl/>
        <w:spacing w:lineRule="auto" w:line="360"/>
        <w:ind w:firstLine="1440" w:end="0"/>
        <w:rPr/>
      </w:pPr>
      <w:r>
        <w:rPr/>
        <w:t xml:space="preserve">Problems with minimum down-time and minimum run-time occur due to the program used for day-ahead market scheduling.  In that software, computer runs for individual days are considered to be largely independent of one another.  In the case of minimum run-times, a unit may be started near the end of the day, but its minimum run-time may not be honored past midnight. </w:t>
      </w:r>
    </w:p>
    <w:p>
      <w:pPr>
        <w:pStyle w:val="BodyTextIndent"/>
        <w:widowControl/>
        <w:spacing w:lineRule="auto" w:line="360"/>
        <w:ind w:firstLine="1440" w:end="0"/>
        <w:rPr/>
      </w:pPr>
      <w:r>
        <w:rPr/>
        <w:t>Some parties also reported to us that minimum down-times were not being honored between days.  The NYISO states that in general, it tracks the history of each unit and it will not be scheduled to be restarted until its minimum down-time is met.  The NYISO also notes that there are circumstances when minimum down-times are not honored.  We have heard from parties that the NYISO may schedule a unit to be operating and then shut it down near the end of one day but then require it to be on-line again near the beginning of the next day, in violation of the unit’s minimum down-time requirements.  Corrections to schedules to account for failure to recognize minimum run- and minimum down-times after the day-ahead market closes may result in higher prices.</w:t>
      </w:r>
    </w:p>
    <w:p>
      <w:pPr>
        <w:pStyle w:val="Normal"/>
        <w:spacing w:lineRule="auto" w:line="360"/>
        <w:ind w:firstLine="1440" w:end="0"/>
        <w:rPr/>
      </w:pPr>
      <w:r>
        <w:rPr>
          <w:sz w:val="24"/>
        </w:rPr>
        <w:t>If the day-ahead software could look ahead more than one day it would help prevent violations of generating units’ minimum down-time and minimum run-time requirements and do so in a manner that might lower overall costs compared to the more limited optimization that is currently performed.  Furthermore, a longer look ahead might alleviate gas purchase timing problems identified by generators with gas-fired units.</w:t>
      </w:r>
      <w:r>
        <w:rPr>
          <w:b/>
          <w:sz w:val="24"/>
        </w:rPr>
        <w:t xml:space="preserve">  </w:t>
      </w:r>
      <w:r>
        <w:rPr>
          <w:sz w:val="24"/>
        </w:rPr>
        <w:t xml:space="preserve">These problems involve the need to make commitments to purchase gas before knowing which units will be committed for the day.     </w:t>
      </w:r>
    </w:p>
    <w:p>
      <w:pPr>
        <w:pStyle w:val="BodyTextIndent"/>
        <w:widowControl/>
        <w:spacing w:lineRule="auto" w:line="360"/>
        <w:ind w:firstLine="1440" w:end="0"/>
        <w:rPr/>
      </w:pPr>
      <w:r>
        <w:rPr/>
        <w:t>PJM’s software is able to accommodate minimum run and minimum down-time requirements that extend across days.  The NYISO should consider adopting similar practices in New York, if feasible.  In the past, the New York Power Pool tried a 72-hour dispatch period, which could have allowed this issue to be addressed, but the program took 10 hours to run.  With newer, more powerful computers, it may be possible to shorten this run time.  If not, a longer term solution may be to develop more efficient software.</w:t>
      </w:r>
    </w:p>
    <w:p>
      <w:pPr>
        <w:pStyle w:val="BodyTextIndent"/>
        <w:widowControl/>
        <w:spacing w:lineRule="auto" w:line="360"/>
        <w:ind w:firstLine="1440" w:end="0"/>
        <w:rPr/>
      </w:pPr>
      <w:r>
        <w:rPr/>
        <w:t>A potential problem with accommodating multi-day commitments is that it may expand opportunities for gaming.  If addressed directly, this problem should be avoidable.</w:t>
      </w:r>
    </w:p>
    <w:p>
      <w:pPr>
        <w:pStyle w:val="BodyTextIndent"/>
        <w:widowControl/>
        <w:spacing w:lineRule="auto" w:line="360"/>
        <w:ind w:hanging="0" w:end="0"/>
        <w:rPr>
          <w:b/>
        </w:rPr>
      </w:pPr>
      <w:r>
        <w:rPr>
          <w:b/>
        </w:rPr>
        <w:t>Recommendation</w:t>
      </w:r>
    </w:p>
    <w:p>
      <w:pPr>
        <w:pStyle w:val="BodyText"/>
        <w:widowControl/>
        <w:numPr>
          <w:ilvl w:val="0"/>
          <w:numId w:val="27"/>
        </w:numPr>
        <w:rPr/>
      </w:pPr>
      <w:r>
        <w:rPr/>
        <w:t xml:space="preserve">The NYISO should modify its day-ahead computer software to better take minimum run-times and minimum down-times into account across days, while addressing the potential for gaming of bids, or develop an alternative solution for dealing with the problems identified. </w:t>
      </w:r>
    </w:p>
    <w:p>
      <w:pPr>
        <w:pStyle w:val="BodyText"/>
        <w:widowControl/>
        <w:rPr/>
      </w:pPr>
      <w:r>
        <w:rPr/>
      </w:r>
    </w:p>
    <w:p>
      <w:pPr>
        <w:pStyle w:val="BodyTextIndent"/>
        <w:widowControl/>
        <w:spacing w:lineRule="auto" w:line="360"/>
        <w:ind w:hanging="0" w:end="0"/>
        <w:rPr/>
      </w:pPr>
      <w:r>
        <w:rPr>
          <w:b/>
          <w:i/>
        </w:rPr>
        <w:t>NYISO Response:</w:t>
      </w:r>
      <w:r>
        <w:rPr/>
        <w:t xml:space="preserve"> The NYISO says that it understands the concern raised by generators that are unable to bid a minimum run time or to carry a minimum run-time across midnight.  The NYISO also states that it does not disagree that it may be useful to revisit the rule set that governs the way in which start-up times and minimum down-times are addressed in SCUC.  However, it says, the 24-hour schedule used by the NYISO is the result of long deliberations with market participants.  To change the length of the bid day would require the NYISO to examine cost consequences and evaluate other possible intended consequences. </w:t>
      </w:r>
    </w:p>
    <w:p>
      <w:pPr>
        <w:pStyle w:val="BodyTextIndent"/>
        <w:widowControl/>
        <w:spacing w:lineRule="auto" w:line="360"/>
        <w:ind w:firstLine="1440" w:end="0"/>
        <w:rPr/>
      </w:pPr>
      <w:r>
        <w:rPr/>
        <w:t xml:space="preserve">The NYISO notes that generators can use the HAM evaluation to submit new operating information, including lower bids, and can buy out in real-time to approximate the operating opportunities that a broader window would offer.  In addition, unit commitment optimization is improved when generators provide flexible operating parameters, and many generators with longer-than-average minimum run-times have successfully employed bidding strategies that have allowed them to participate fully in the NYISO-administered markets.  The NYISO cannot economically evaluate multi-day constraints without calculating multi-day market clearing prices based on the forward bids of all market participants, therefore requiring that all market participants submit bids and lock-in schedules several days in advance.  Any proposal that the NYISO evaluate multi-day bids without regard to the supply offers of competitors in forward day-ahead markets will only serve as a mechanism for generators to game the day-ahead markets and extract uplift.  </w:t>
      </w:r>
    </w:p>
    <w:p>
      <w:pPr>
        <w:pStyle w:val="BodyTextIndent"/>
        <w:widowControl/>
        <w:spacing w:lineRule="auto" w:line="360"/>
        <w:ind w:firstLine="1440" w:end="0"/>
        <w:rPr/>
      </w:pPr>
      <w:r>
        <w:rPr/>
        <w:t xml:space="preserve"> </w:t>
      </w:r>
      <w:r>
        <w:rPr/>
        <w:t>The NYISO says that it is willing to discuss this issue with the PSC and market participants.  The NYISO further says that it understands that similar attempts by neighboring ISOs to implement a multi-day minimum run-time resulted in market gaming problems that lead these ISOs to abandon the multi-day minimum run commitments.   Staff frequently invokes PJM procedures as a model for New York without, NYISO believes, recognizing that utilities in the PJM control area are still largely vertically integrated.  To the extent that they self-schedule and use bilateral transactions to serve their own load, 24+ minimum run times may be more easily accommodated without the gaming possibilities inherent when generation is bid-in without reference to, or even interest in, specific loads.</w:t>
      </w:r>
    </w:p>
    <w:p>
      <w:pPr>
        <w:pStyle w:val="BodyText"/>
        <w:widowControl/>
        <w:spacing w:lineRule="auto" w:line="360"/>
        <w:ind w:firstLine="1440" w:end="0"/>
        <w:rPr/>
      </w:pPr>
      <w:r>
        <w:rPr/>
        <w:t>Regarding some issues raised relative to SCUC’s treatment of minimum down-time and start-up time, the ISO agrees to evaluate the issues and the SCUC process to determine if changes are called for.</w:t>
      </w:r>
    </w:p>
    <w:p>
      <w:pPr>
        <w:pStyle w:val="BodyTextIndent"/>
        <w:widowControl/>
        <w:spacing w:lineRule="auto" w:line="360"/>
        <w:ind w:hanging="0" w:end="0"/>
        <w:rPr/>
      </w:pPr>
      <w:r>
        <w:rPr>
          <w:b/>
          <w:i/>
        </w:rPr>
        <w:t xml:space="preserve">Staff Reaction: </w:t>
      </w:r>
      <w:r>
        <w:rPr/>
        <w:t xml:space="preserve">Staff continues to be concerned that requiring parties to manipulate their bids, rather than having the option of specifying operating constraints, may lead to a sub-optimal schedule. Staff’s understanding of the current situation in PJM’s territory is contrary to that suggested by the NYISO.  We believe that, in fact, the multi-day commitment process used by PJM has been beneficial.  Based on our interviews of parties, the current situation involving minimum run-times and down-times remains an issue.  If the performance of the balancing market evaluation is improved, then the bidding strategies noted by the NYISO as being available to address minimum down-time concerns, should be adequate for the near-term. </w:t>
      </w:r>
    </w:p>
    <w:p>
      <w:pPr>
        <w:pStyle w:val="BodyTextIndent"/>
        <w:widowControl/>
        <w:ind w:hanging="0" w:end="-540"/>
        <w:rPr>
          <w:b/>
        </w:rPr>
      </w:pPr>
      <w:r>
        <w:rPr>
          <w:b/>
        </w:rPr>
        <w:t>Environmental Constraints Are Not Adequately Modeled By Day-ahead Software</w:t>
      </w:r>
    </w:p>
    <w:p>
      <w:pPr>
        <w:pStyle w:val="BodyTextIndent"/>
        <w:widowControl/>
        <w:ind w:firstLine="1440" w:end="-806"/>
        <w:rPr>
          <w:b/>
        </w:rPr>
      </w:pPr>
      <w:r>
        <w:rPr>
          <w:b/>
        </w:rPr>
        <w:tab/>
      </w:r>
    </w:p>
    <w:p>
      <w:pPr>
        <w:pStyle w:val="Normal"/>
        <w:spacing w:lineRule="auto" w:line="360"/>
        <w:ind w:firstLine="1440" w:end="90"/>
        <w:rPr>
          <w:sz w:val="24"/>
        </w:rPr>
      </w:pPr>
      <w:r>
        <w:rPr>
          <w:sz w:val="24"/>
        </w:rPr>
        <w:t xml:space="preserve">The day-ahead market schedules also fail to adequately account for environmental restrictions, such as nitrogen oxide limits, that could trigger government penalties if the NYISO schedule were followed.  In some cases, multiple units owned by a bidder need to be run at the same time to ensure that the bidder’s average aggregate emission limits are not violated.  The NYISO software does not take this into account. </w:t>
      </w:r>
    </w:p>
    <w:p>
      <w:pPr>
        <w:pStyle w:val="Normal"/>
        <w:spacing w:lineRule="auto" w:line="360"/>
        <w:ind w:firstLine="1440" w:end="0"/>
        <w:rPr/>
      </w:pPr>
      <w:r>
        <w:rPr>
          <w:sz w:val="24"/>
        </w:rPr>
        <w:t>Opacity limits</w:t>
      </w:r>
      <w:r>
        <w:rPr>
          <w:rStyle w:val="FootnoteCharacters"/>
          <w:rStyle w:val="FootnoteReference"/>
        </w:rPr>
        <w:footnoteReference w:id="38"/>
      </w:r>
      <w:r>
        <w:rPr>
          <w:sz w:val="24"/>
        </w:rPr>
        <w:t>, in particular, can present problems since violations can occur due to a combination of</w:t>
      </w:r>
      <w:r>
        <w:rPr>
          <w:b/>
          <w:sz w:val="24"/>
        </w:rPr>
        <w:t xml:space="preserve"> </w:t>
      </w:r>
      <w:r>
        <w:rPr>
          <w:sz w:val="24"/>
        </w:rPr>
        <w:t>aggressive ramp rates</w:t>
      </w:r>
      <w:r>
        <w:rPr>
          <w:rStyle w:val="FootnoteCharacters"/>
          <w:rStyle w:val="FootnoteReference"/>
        </w:rPr>
        <w:footnoteReference w:id="39"/>
      </w:r>
      <w:r>
        <w:rPr>
          <w:sz w:val="24"/>
        </w:rPr>
        <w:t xml:space="preserve"> and a unit’s previous operating level, factors not currently considered by the day-ahead or real-time computer programs.  For example, if a unit that has been operating at minimum load all night is scheduled to ramp up at 8 a.m., excessive particulates can be swept out of its stacks, in violation of opacity limits.  </w:t>
      </w:r>
    </w:p>
    <w:p>
      <w:pPr>
        <w:pStyle w:val="Normal"/>
        <w:spacing w:lineRule="auto" w:line="360"/>
        <w:ind w:firstLine="1440" w:end="0"/>
        <w:rPr/>
      </w:pPr>
      <w:r>
        <w:rPr>
          <w:sz w:val="24"/>
        </w:rPr>
        <w:t>When the NYISO’s day-ahead schedules for generating units conflict with environmental operating restrictions, the dispatch must be modified.  This generally results in the use of higher cost generation than if the NYISO programs better recognized the environmental constraints affecting the operation of the units.  No matter what course the generator takes to deal with the unrealistic schedules, the outcome will be undesirable.  If a generator tries to follow the NYISO schedules, the result will violate environmental laws.  On the other hand, if the generator goes off-schedule,</w:t>
      </w:r>
      <w:r>
        <w:rPr>
          <w:b/>
          <w:sz w:val="24"/>
        </w:rPr>
        <w:t xml:space="preserve"> </w:t>
      </w:r>
      <w:r>
        <w:rPr>
          <w:sz w:val="24"/>
        </w:rPr>
        <w:t xml:space="preserve">this is likely to lead to higher costs to consumers.        </w:t>
      </w:r>
    </w:p>
    <w:p>
      <w:pPr>
        <w:pStyle w:val="Normal"/>
        <w:spacing w:lineRule="auto" w:line="360"/>
        <w:ind w:firstLine="1440" w:end="0"/>
        <w:rPr/>
      </w:pPr>
      <w:r>
        <w:rPr>
          <w:sz w:val="24"/>
        </w:rPr>
        <w:t>Staff believes that some formal recognition of emission limitations is needed.   This recognition</w:t>
      </w:r>
      <w:r>
        <w:rPr>
          <w:b/>
          <w:sz w:val="24"/>
        </w:rPr>
        <w:t xml:space="preserve"> </w:t>
      </w:r>
      <w:r>
        <w:rPr>
          <w:sz w:val="24"/>
        </w:rPr>
        <w:t xml:space="preserve">might be done through changes to the day-ahead software to allow for consideration of environmental restrictions. Another possible remedy would be to give units more flexibility to self-schedule or specify additional operating constraints. </w:t>
      </w:r>
    </w:p>
    <w:p>
      <w:pPr>
        <w:pStyle w:val="Heading2"/>
        <w:widowControl/>
        <w:spacing w:lineRule="auto" w:line="360"/>
        <w:ind w:hanging="0" w:start="0"/>
        <w:rPr/>
      </w:pPr>
      <w:r>
        <w:rPr/>
        <w:t>Recommendation</w:t>
      </w:r>
    </w:p>
    <w:p>
      <w:pPr>
        <w:pStyle w:val="Normal"/>
        <w:ind w:hanging="720" w:start="720" w:end="0"/>
        <w:rPr/>
      </w:pPr>
      <w:r>
        <w:rPr>
          <w:sz w:val="24"/>
        </w:rPr>
        <w:t>3.</w:t>
        <w:tab/>
        <w:t>The NYISO should modify its day-ahead software to better account for environmental restrictions on generating units and</w:t>
      </w:r>
      <w:r>
        <w:rPr>
          <w:b/>
          <w:sz w:val="24"/>
        </w:rPr>
        <w:t>/</w:t>
      </w:r>
      <w:r>
        <w:rPr>
          <w:sz w:val="24"/>
        </w:rPr>
        <w:t>or give units more flexibility to self-schedule to meet environmental</w:t>
      </w:r>
      <w:r>
        <w:rPr>
          <w:b/>
          <w:sz w:val="24"/>
        </w:rPr>
        <w:t xml:space="preserve"> </w:t>
      </w:r>
      <w:r>
        <w:rPr>
          <w:sz w:val="24"/>
        </w:rPr>
        <w:t xml:space="preserve">requirements.  Alternatively, the NYISO should propose an effective alternative that addresses the problems described above. </w:t>
      </w:r>
    </w:p>
    <w:p>
      <w:pPr>
        <w:pStyle w:val="Normal"/>
        <w:ind w:firstLine="1440" w:end="0"/>
        <w:rPr>
          <w:sz w:val="24"/>
        </w:rPr>
      </w:pPr>
      <w:r>
        <w:rPr>
          <w:sz w:val="24"/>
        </w:rPr>
      </w:r>
    </w:p>
    <w:p>
      <w:pPr>
        <w:pStyle w:val="Normal"/>
        <w:spacing w:lineRule="auto" w:line="360"/>
        <w:rPr/>
      </w:pPr>
      <w:r>
        <w:rPr>
          <w:b/>
          <w:i/>
          <w:sz w:val="24"/>
        </w:rPr>
        <w:t>NYISO Response:</w:t>
      </w:r>
      <w:r>
        <w:rPr>
          <w:sz w:val="24"/>
        </w:rPr>
        <w:t xml:space="preserve"> NYISO states that the current draft Energy Limited Resource proposal being developed in the Generation Issues Focus Group of the Business Issues Committee gives generators greater bidding and operational flexibility to manage their own NOX and other environmental limitations including considerations for more ramp rate flexibility.  The NYISO plans to implement these new rules as soon as possible, but no later than May 1, 2001.  The NYISO disagrees with the concept that the solution to this problem lies in changing the day-ahead software.  The NYISO is confident the ELR approach will significantly improve bidding flexibility and reduce, if not eliminate, current operational constraints such as environmental limitations of operating hours.  </w:t>
      </w:r>
    </w:p>
    <w:p>
      <w:pPr>
        <w:pStyle w:val="Normal"/>
        <w:spacing w:lineRule="auto" w:line="360"/>
        <w:rPr/>
      </w:pPr>
      <w:r>
        <w:rPr>
          <w:b/>
          <w:i/>
          <w:sz w:val="24"/>
        </w:rPr>
        <w:t xml:space="preserve">Staff Reaction:  </w:t>
      </w:r>
      <w:r>
        <w:rPr>
          <w:sz w:val="24"/>
        </w:rPr>
        <w:t xml:space="preserve">Staff’s recommendation is not that the NYISO model every constraint, but rather that the NYISO needs to better model such constraints.  Failure to do so invites bidding that can result in a sub-optimal commitment and schedule.  The NYISO’s work on an energy limited resources proposal is promising and should be brought to prompt completion.   </w:t>
      </w:r>
      <w:r>
        <w:br w:type="page"/>
      </w:r>
    </w:p>
    <w:p>
      <w:pPr>
        <w:pStyle w:val="BodyText"/>
        <w:widowControl/>
        <w:ind w:hanging="720" w:start="720" w:end="0"/>
        <w:rPr>
          <w:b/>
        </w:rPr>
      </w:pPr>
      <w:r>
        <w:rPr>
          <w:b/>
        </w:rPr>
        <w:t xml:space="preserve">Local Reliability Considerations Are Not Fully Modeled in the NYISO’s Day-ahead </w:t>
      </w:r>
    </w:p>
    <w:p>
      <w:pPr>
        <w:pStyle w:val="BodyText"/>
        <w:widowControl/>
        <w:ind w:hanging="720" w:start="720" w:end="0"/>
        <w:rPr>
          <w:b/>
        </w:rPr>
      </w:pPr>
      <w:r>
        <w:rPr>
          <w:b/>
        </w:rPr>
        <w:t>Software</w:t>
      </w:r>
    </w:p>
    <w:p>
      <w:pPr>
        <w:pStyle w:val="BodyText"/>
        <w:widowControl/>
        <w:spacing w:lineRule="auto" w:line="360"/>
        <w:ind w:firstLine="1440" w:end="0"/>
        <w:rPr/>
      </w:pPr>
      <w:r>
        <w:rPr/>
        <w:t>Local reliability rules are standards that apply to a specific territory and are intended to ensure that reliability concerns are adequately addressed.   When local reliability rules are not adequately considered by the day-ahead program, the day-ahead schedule may have to be modified, perhaps by a supplemental resource evaluation, discussed above.  This can result in higher costs and may warrant mitigation (see Chapter Two).</w:t>
      </w:r>
    </w:p>
    <w:p>
      <w:pPr>
        <w:pStyle w:val="BodyText"/>
        <w:widowControl/>
        <w:spacing w:lineRule="auto" w:line="360"/>
        <w:rPr/>
      </w:pPr>
      <w:r>
        <w:rPr>
          <w:b/>
        </w:rPr>
        <w:t>Recommendation</w:t>
      </w:r>
      <w:r>
        <w:rPr/>
        <w:t xml:space="preserve"> </w:t>
      </w:r>
    </w:p>
    <w:p>
      <w:pPr>
        <w:pStyle w:val="BodyText"/>
        <w:widowControl/>
        <w:ind w:hanging="720" w:start="720" w:end="0"/>
        <w:rPr/>
      </w:pPr>
      <w:r>
        <w:rPr/>
        <w:t>4.</w:t>
        <w:tab/>
        <w:t xml:space="preserve">The NYISO should modify its day-ahead program to more fully consider local reliability rules in a manner consistent with how they are treated by the balancing market evaluation and in real-time by the transmission owner. </w:t>
      </w:r>
    </w:p>
    <w:p>
      <w:pPr>
        <w:pStyle w:val="BodyText"/>
        <w:widowControl/>
        <w:ind w:firstLine="1440" w:end="0"/>
        <w:rPr>
          <w:b/>
        </w:rPr>
      </w:pPr>
      <w:r>
        <w:rPr>
          <w:b/>
        </w:rPr>
      </w:r>
    </w:p>
    <w:p>
      <w:pPr>
        <w:pStyle w:val="BodyText"/>
        <w:widowControl/>
        <w:spacing w:lineRule="auto" w:line="360"/>
        <w:rPr/>
      </w:pPr>
      <w:r>
        <w:rPr>
          <w:b/>
          <w:i/>
        </w:rPr>
        <w:t xml:space="preserve">NYISO Response: </w:t>
      </w:r>
      <w:r>
        <w:rPr/>
        <w:t xml:space="preserve"> NYISO says that its Security Constrained Unit Commitment software already accounts for all local reliability rules known to apply to the NYISO’s role as the primary scheduling entity for the New York Control Area.  It says that it is working with Con Edison to resolve local reliability implementation issues and discontinuities between the scheduling process administered by the NYISO and the real-time control of the in-City network administered by the Con Edison control center.  This is projected to be completed before year’s end.</w:t>
      </w:r>
    </w:p>
    <w:p>
      <w:pPr>
        <w:pStyle w:val="BodyText"/>
        <w:widowControl/>
        <w:spacing w:lineRule="auto" w:line="360"/>
        <w:rPr/>
      </w:pPr>
      <w:r>
        <w:rPr>
          <w:b/>
          <w:i/>
        </w:rPr>
        <w:t xml:space="preserve">Staff Reaction:  </w:t>
      </w:r>
      <w:r>
        <w:rPr/>
        <w:t>Problems that significantly affect bus prices need to be adequately modeled. The NYISO approach to resolving this issue appears promising provided that meeting local reliability rules in other areas of the state does not raise problems similar to those occurring in-City.</w:t>
      </w:r>
    </w:p>
    <w:p>
      <w:pPr>
        <w:pStyle w:val="BodyText"/>
        <w:widowControl/>
        <w:rPr>
          <w:b/>
        </w:rPr>
      </w:pPr>
      <w:r>
        <w:rPr>
          <w:b/>
        </w:rPr>
        <w:t>Those Attempting to Schedule Imports From Out-of-State Do Not Have the Ability to Designate Transaction Blocks</w:t>
      </w:r>
    </w:p>
    <w:p>
      <w:pPr>
        <w:pStyle w:val="BodyText"/>
        <w:widowControl/>
        <w:ind w:firstLine="1440" w:end="0"/>
        <w:rPr>
          <w:b/>
        </w:rPr>
      </w:pPr>
      <w:r>
        <w:rPr>
          <w:b/>
        </w:rPr>
      </w:r>
    </w:p>
    <w:p>
      <w:pPr>
        <w:pStyle w:val="BodyText"/>
        <w:widowControl/>
        <w:spacing w:lineRule="auto" w:line="360"/>
        <w:ind w:firstLine="1440" w:end="0"/>
        <w:rPr>
          <w:b/>
        </w:rPr>
      </w:pPr>
      <w:r>
        <w:rPr/>
        <w:t>The day-ahead software may schedule some, but not all, hours of a proposed import of electricity from an area outside of the NYISO’s area.  For example, if a marketer offers 100 MW of imported electricity from 6 a.m. to 10 p.m., the day-ahead software may schedule only selected hours (for this example assume these are the hours beginning 6 a.m., 9 a.m.-1 p.m., and 3-5 p.m.) and reject the intervening hours (for this example it would be the hours beginning at 7 a.m., 8 a.m., 2 p.m. and 6-10 p.m.).  The marketer must then scramble to find buyers for the rejected hours, often at a reduced price. Importers would like to have the ability to schedule transactions in blocks, consistent with how other ISOs schedule.  Importers have complained frequently that they are at a disadvantage compared with internal suppliers, for whom block scheduling is permitted.  They argue that the problem is exacerbated by the fact that the markets in which they acquire the supplies prefer transactions to be scheduled in blocks of several hours.  Consequently, the NYISO’s current inability to schedule in blocks may reduce supplies of cheaper imports, forcing reliance on higher-cost resources.</w:t>
      </w:r>
    </w:p>
    <w:p>
      <w:pPr>
        <w:pStyle w:val="Heading2"/>
        <w:widowControl/>
        <w:spacing w:lineRule="auto" w:line="360"/>
        <w:ind w:hanging="0" w:start="0"/>
        <w:rPr/>
      </w:pPr>
      <w:r>
        <w:rPr/>
        <w:t>Recommendation</w:t>
      </w:r>
    </w:p>
    <w:p>
      <w:pPr>
        <w:pStyle w:val="CommentText"/>
        <w:ind w:hanging="720" w:start="720" w:end="0"/>
        <w:rPr/>
      </w:pPr>
      <w:r>
        <w:rPr/>
        <w:t>5.</w:t>
        <w:tab/>
        <w:t>The NYISO should modify its day-ahead software to allow importers to have the</w:t>
      </w:r>
    </w:p>
    <w:p>
      <w:pPr>
        <w:pStyle w:val="BodyTextIndent"/>
        <w:ind w:hanging="720" w:start="720" w:end="0"/>
        <w:rPr>
          <w:b/>
        </w:rPr>
      </w:pPr>
      <w:r>
        <w:rPr/>
        <w:t xml:space="preserve"> </w:t>
      </w:r>
      <w:r>
        <w:rPr/>
        <w:tab/>
        <w:t>same ability as internal suppliers to schedule transactions as blocks.</w:t>
      </w:r>
    </w:p>
    <w:p>
      <w:pPr>
        <w:pStyle w:val="Normal"/>
        <w:ind w:firstLine="1440" w:end="0"/>
        <w:rPr>
          <w:b/>
          <w:sz w:val="24"/>
        </w:rPr>
      </w:pPr>
      <w:r>
        <w:rPr>
          <w:b/>
          <w:sz w:val="24"/>
        </w:rPr>
      </w:r>
    </w:p>
    <w:p>
      <w:pPr>
        <w:pStyle w:val="Normal"/>
        <w:spacing w:lineRule="auto" w:line="360"/>
        <w:rPr/>
      </w:pPr>
      <w:r>
        <w:rPr>
          <w:b/>
          <w:i/>
          <w:sz w:val="24"/>
        </w:rPr>
        <w:t xml:space="preserve">NYISO Response: </w:t>
      </w:r>
      <w:r>
        <w:rPr>
          <w:sz w:val="24"/>
        </w:rPr>
        <w:t xml:space="preserve">The NYISO has no objection to the recommendation and will consider this proposal with input from all affected market participants on a timeline consistent with market participant priorities.    </w:t>
      </w:r>
    </w:p>
    <w:p>
      <w:pPr>
        <w:pStyle w:val="Normal"/>
        <w:spacing w:lineRule="auto" w:line="360"/>
        <w:rPr/>
      </w:pPr>
      <w:r>
        <w:rPr>
          <w:b/>
          <w:i/>
          <w:sz w:val="24"/>
        </w:rPr>
        <w:t xml:space="preserve">Staff Reaction:  </w:t>
      </w:r>
      <w:r>
        <w:rPr>
          <w:sz w:val="24"/>
        </w:rPr>
        <w:t xml:space="preserve">Staff does not object to a careful consideration of changes needed to accomplish its recommendation, but the NYISO should resolve this issue promptly and provide a more definitive schedule.  </w:t>
      </w:r>
    </w:p>
    <w:p>
      <w:pPr>
        <w:pStyle w:val="BodyText"/>
        <w:widowControl/>
        <w:rPr>
          <w:b/>
        </w:rPr>
      </w:pPr>
      <w:r>
        <w:rPr>
          <w:b/>
        </w:rPr>
        <w:t>Closing and Posting Times in the Day-ahead Market Need Further Consideration</w:t>
      </w:r>
    </w:p>
    <w:p>
      <w:pPr>
        <w:pStyle w:val="BodyTextIndent"/>
        <w:widowControl/>
        <w:ind w:firstLine="1440" w:end="0"/>
        <w:rPr>
          <w:b/>
        </w:rPr>
      </w:pPr>
      <w:r>
        <w:rPr>
          <w:b/>
        </w:rPr>
      </w:r>
    </w:p>
    <w:p>
      <w:pPr>
        <w:pStyle w:val="BodyTextIndent"/>
        <w:widowControl/>
        <w:spacing w:lineRule="auto" w:line="360"/>
        <w:ind w:firstLine="1440" w:end="0"/>
        <w:rPr/>
      </w:pPr>
      <w:r>
        <w:rPr/>
        <w:t xml:space="preserve">Some parties have expressed a desire to have the closing and posting of the day-ahead market aligned more closely with the corresponding times in adjacent ISOs.  Other parties have voiced concern that such a change would compromise the alignment of the NYISO day-ahead market and the gas day and raise the cost of gas used for generation.  </w:t>
      </w:r>
    </w:p>
    <w:p>
      <w:pPr>
        <w:pStyle w:val="BodyTextIndent"/>
        <w:widowControl/>
        <w:spacing w:lineRule="auto" w:line="360"/>
        <w:ind w:firstLine="1440" w:end="0"/>
        <w:rPr/>
      </w:pPr>
      <w:r>
        <w:rPr/>
        <w:t>Some parties also voiced concern that it might be more difficult to coordinate transactions between control areas if the posting times in New York extended past the closing time in PJM or ISO-New England.  Before making a final decision on posting and closing times, the NYISO should more fully consider the consequences associated with various posting/closing time proposals.</w:t>
      </w:r>
    </w:p>
    <w:p>
      <w:pPr>
        <w:pStyle w:val="BodyTextIndent"/>
        <w:widowControl/>
        <w:spacing w:lineRule="auto" w:line="360"/>
        <w:ind w:hanging="0" w:end="0"/>
        <w:rPr>
          <w:b/>
        </w:rPr>
      </w:pPr>
      <w:r>
        <w:rPr>
          <w:b/>
        </w:rPr>
        <w:t>Recommendation</w:t>
      </w:r>
    </w:p>
    <w:p>
      <w:pPr>
        <w:pStyle w:val="BodyTextIndent"/>
        <w:widowControl/>
        <w:ind w:hanging="720" w:start="720" w:end="0"/>
        <w:rPr/>
      </w:pPr>
      <w:r>
        <w:rPr/>
        <w:t>6.</w:t>
        <w:tab/>
        <w:t>The NYISO, in consultation with interested parties,</w:t>
      </w:r>
      <w:r>
        <w:rPr>
          <w:b/>
        </w:rPr>
        <w:t xml:space="preserve"> </w:t>
      </w:r>
      <w:r>
        <w:rPr/>
        <w:t>should better and more fully describe the likely consequences of changing posting times before action is taken to</w:t>
      </w:r>
      <w:r>
        <w:rPr>
          <w:b/>
        </w:rPr>
        <w:t xml:space="preserve"> </w:t>
      </w:r>
      <w:r>
        <w:rPr/>
        <w:t>modify existing procedures.</w:t>
      </w:r>
    </w:p>
    <w:p>
      <w:pPr>
        <w:pStyle w:val="BodyTextIndent"/>
        <w:widowControl/>
        <w:ind w:firstLine="1440" w:start="720" w:end="0"/>
        <w:rPr/>
      </w:pPr>
      <w:r>
        <w:rPr/>
      </w:r>
    </w:p>
    <w:p>
      <w:pPr>
        <w:pStyle w:val="BodyTextIndent"/>
        <w:widowControl/>
        <w:spacing w:lineRule="auto" w:line="360"/>
        <w:ind w:hanging="0" w:end="0"/>
        <w:rPr/>
      </w:pPr>
      <w:r>
        <w:rPr>
          <w:b/>
          <w:i/>
        </w:rPr>
        <w:t xml:space="preserve">NYISO Response: </w:t>
      </w:r>
      <w:r>
        <w:rPr/>
        <w:t xml:space="preserve">NYISO states it agrees that the cost consequences of potential posting times should be carefully evaluated and notes that the Management Committee has sent this issue to the Business Issues Committee for further evaluation.  </w:t>
      </w:r>
    </w:p>
    <w:p>
      <w:pPr>
        <w:pStyle w:val="BodyTextIndent"/>
        <w:widowControl/>
        <w:spacing w:lineRule="auto" w:line="360"/>
        <w:ind w:firstLine="1440" w:end="0"/>
        <w:rPr/>
      </w:pPr>
      <w:r>
        <w:rPr/>
        <w:t>The NYISO believes that this change would improve bidder functioning in the DAM by allowing bidders to construct bids with more knowledge of weather, transmission outages, etc. as bids may be submitted closer to the dispatch day.  Such a change would also more closely align closing time with that of other ISOs, thereby improving the “seams” between markets.  The NYISO also notes that market participants have raised this issue at the ISO MOU Stakeholder meetings.</w:t>
      </w:r>
    </w:p>
    <w:p>
      <w:pPr>
        <w:pStyle w:val="BodyTextIndent"/>
        <w:widowControl/>
        <w:spacing w:lineRule="auto" w:line="360"/>
        <w:ind w:firstLine="1440" w:end="0"/>
        <w:rPr/>
      </w:pPr>
      <w:r>
        <w:rPr/>
        <w:t>Many market participants (as well as the NYISO) could revise staffing schedules and improve productivity with a later market closing time.  Market participants using only daytime workers could move bidding activity 24 hours closer to the dispatch day.  As well, posting at 4:00 PM will permit next-day gas nominations by 6:00 PM.</w:t>
      </w:r>
    </w:p>
    <w:p>
      <w:pPr>
        <w:pStyle w:val="BodyTextIndent"/>
        <w:widowControl/>
        <w:spacing w:lineRule="auto" w:line="360"/>
        <w:ind w:hanging="0" w:end="0"/>
        <w:rPr/>
      </w:pPr>
      <w:r>
        <w:rPr>
          <w:b/>
          <w:i/>
        </w:rPr>
        <w:t xml:space="preserve">Staff Reaction:  </w:t>
      </w:r>
      <w:r>
        <w:rPr/>
        <w:t>Staff continues to believe that more explicit consideration of impacts, including consideration of added gas costs resulting from this change, is appropriate before making this change.  In addition, until there is a more integrated market among ISOs, we have concerns that aligning closing times may exacerbate some “seams” issues.</w:t>
      </w:r>
    </w:p>
    <w:p>
      <w:pPr>
        <w:pStyle w:val="BodyText"/>
        <w:widowControl/>
        <w:rPr>
          <w:b/>
        </w:rPr>
      </w:pPr>
      <w:r>
        <w:rPr>
          <w:b/>
        </w:rPr>
        <w:t xml:space="preserve">Economic and Physical Withholding by Suppliers Can Increase the Market-clearing Price </w:t>
      </w:r>
    </w:p>
    <w:p>
      <w:pPr>
        <w:pStyle w:val="BodyText"/>
        <w:widowControl/>
        <w:spacing w:lineRule="auto" w:line="360"/>
        <w:ind w:firstLine="1440" w:end="0"/>
        <w:rPr/>
      </w:pPr>
      <w:r>
        <w:rPr/>
        <w:t>Staff identified a number of instances where generators placed bids for some hours</w:t>
      </w:r>
      <w:r>
        <w:rPr>
          <w:b/>
        </w:rPr>
        <w:t xml:space="preserve"> </w:t>
      </w:r>
      <w:r>
        <w:rPr/>
        <w:t>well above their marginal costs for part of their production.  This action, known as economic withholding, can occur for a number of reasons.  For example, it can occur because a generator is attempting to limit its financial risks or because the generator is trying to avoid the types of scheduling problems described above (</w:t>
      </w:r>
      <w:r>
        <w:rPr>
          <w:u w:val="single"/>
        </w:rPr>
        <w:t>e.g.</w:t>
      </w:r>
      <w:r>
        <w:rPr/>
        <w:t xml:space="preserve"> to avoid violation of constraints related to</w:t>
      </w:r>
      <w:r>
        <w:rPr>
          <w:b/>
        </w:rPr>
        <w:t xml:space="preserve"> </w:t>
      </w:r>
      <w:r>
        <w:rPr/>
        <w:t xml:space="preserve">minimum run-time, or environmental standards).  In addition, generators may engage in economic withholding to exercise market power.  Whatever the reason for the economic withholding, this action can increase prices.  </w:t>
      </w:r>
    </w:p>
    <w:p>
      <w:pPr>
        <w:pStyle w:val="BodyText"/>
        <w:widowControl/>
        <w:spacing w:lineRule="auto" w:line="360"/>
        <w:ind w:firstLine="1440" w:end="0"/>
        <w:rPr/>
      </w:pPr>
      <w:r>
        <w:rPr/>
        <w:t>Physical withholding can occur</w:t>
      </w:r>
      <w:r>
        <w:rPr>
          <w:b/>
        </w:rPr>
        <w:t xml:space="preserve"> </w:t>
      </w:r>
      <w:r>
        <w:rPr/>
        <w:t>when a generator has market power and wants to raise the price it is paid by withholding some supply.  This type of action is difficult to detect.  For example, a generator could claim that it has cut back on generation because of a tube leak.  Verifying that this is actually the case requires time and can not be done in the short period between the time when bids are submitted and scheduling for the day occurs.</w:t>
      </w:r>
    </w:p>
    <w:p>
      <w:pPr>
        <w:pStyle w:val="BodyText"/>
        <w:widowControl/>
        <w:spacing w:lineRule="auto" w:line="360"/>
        <w:ind w:firstLine="1440" w:end="0"/>
        <w:rPr/>
      </w:pPr>
      <w:r>
        <w:rPr/>
        <w:t>Generators identified problems caused by their need to limit their risk exposure from day-ahead commitment.  Some suppliers bid part of their generation in the day-ahead market at high prices to try to prevent them from being committed in that market.  The suppliers’ concern is that if all of their generation is accepted in the day-ahead market and then one of their major units fails, they are financially responsible for supplying the shortfall by purchasing from the real-time market.  Since the loss of the unit decreases supply, real time prices could be quite high.  Suppliers told us that these circumstances can lead to millions of dollars in losses in a period of just a few</w:t>
      </w:r>
      <w:r>
        <w:rPr>
          <w:b/>
        </w:rPr>
        <w:t xml:space="preserve"> </w:t>
      </w:r>
      <w:r>
        <w:rPr/>
        <w:t>days.  Suppliers, to avoid such risk, may withhold capacity from the day-ahead market or</w:t>
      </w:r>
      <w:r>
        <w:rPr>
          <w:b/>
        </w:rPr>
        <w:t xml:space="preserve"> </w:t>
      </w:r>
      <w:r>
        <w:rPr/>
        <w:t>place day-ahead bids at very high prices, expecting the bid to be rejected, and then bid in the real-time market.  When supply becomes tight, these artificially high day-ahead market bids can sometimes lead to price spikes.  Use of this type of strategy tends to increase day-ahead prices even if it does not cause an obvious price spike.</w:t>
      </w:r>
    </w:p>
    <w:p>
      <w:pPr>
        <w:pStyle w:val="BodyText"/>
        <w:widowControl/>
        <w:spacing w:lineRule="auto" w:line="360"/>
        <w:ind w:firstLine="1440" w:end="0"/>
        <w:rPr/>
      </w:pPr>
      <w:r>
        <w:rPr/>
        <w:t>Suppliers may also increase their bids above normal levels to avoid inefficient scheduling.  The NYISO’s rules and procedures may fail to take into account all of a supplier’s actual costs and operating limitations, which would lead to unrealistic schedules if the supplier simply bids normal operating costs.  For example, the NYISO limits its analysis to a 24-hour day ending at midnight; it does not evaluate the economics of operating over additional days.  Late in the day, a supplier faces the risk of being scheduled for the last few hours of the day, without accounting for minimum run-times overnight. To try to avoid such unacceptable</w:t>
      </w:r>
      <w:r>
        <w:rPr>
          <w:b/>
        </w:rPr>
        <w:t xml:space="preserve"> </w:t>
      </w:r>
      <w:r>
        <w:rPr/>
        <w:t>scheduling, the supplier may increase its bids late in the day,</w:t>
      </w:r>
      <w:r>
        <w:rPr>
          <w:b/>
        </w:rPr>
        <w:t xml:space="preserve"> </w:t>
      </w:r>
      <w:r>
        <w:rPr/>
        <w:t>which may lead to inefficient scheduling and higher costs.  If the NYISO could guarantee schedules past midnight, the supplier could offer lower bids reflecting normal operating costs.</w:t>
      </w:r>
    </w:p>
    <w:p>
      <w:pPr>
        <w:pStyle w:val="BodyText"/>
        <w:widowControl/>
        <w:spacing w:lineRule="auto" w:line="360"/>
        <w:ind w:firstLine="1440" w:end="0"/>
        <w:rPr/>
      </w:pPr>
      <w:r>
        <w:rPr/>
        <w:t xml:space="preserve">Another example is when a supplier faces environmental restrictions that limit a unit’s number of hours of operation.  Currently, the NYISO does not have bidding rules and procedures that can properly reflect these restrictions, so that bids at normal cost-based levels could result in schedules that violate environmental restrictions.  To </w:t>
      </w:r>
      <w:r>
        <w:br w:type="page"/>
      </w:r>
    </w:p>
    <w:p>
      <w:pPr>
        <w:pStyle w:val="BodyText"/>
        <w:widowControl/>
        <w:spacing w:lineRule="auto" w:line="360"/>
        <w:rPr/>
      </w:pPr>
      <w:r>
        <w:rPr/>
        <w:t>ensure compliance with environmental restrictions, suppliers may be forced to submit artificially high bids.</w:t>
      </w:r>
      <w:r>
        <w:rPr>
          <w:rStyle w:val="FootnoteCharacters"/>
          <w:rStyle w:val="FootnoteReference"/>
        </w:rPr>
        <w:footnoteReference w:id="40"/>
      </w:r>
      <w:r>
        <w:rPr/>
        <w:t xml:space="preserve">   While these examples are not “economic withholding” undertaken to directly exercise market power, they have a similar impact in reducing the economic supply available to the NYISO and unnecessarily increasing market prices.  The NYISO should make every effort to improve its rules and procedures so it does not force suppliers to submit artificially high bids.</w:t>
      </w:r>
    </w:p>
    <w:p>
      <w:pPr>
        <w:pStyle w:val="BodyText"/>
        <w:widowControl/>
        <w:spacing w:lineRule="auto" w:line="360"/>
        <w:ind w:firstLine="1440" w:end="0"/>
        <w:rPr/>
      </w:pPr>
      <w:r>
        <w:rPr/>
        <w:t>The NYISO must work with market participants to develop better hedging mechanisms to help minimize the need for market manipulation by generators.  We also recognize the usefulness of expanded use of the day-ahead price-capped load bid mechanism that will be made more available by summer 2001 [this is discussed in more detail later in this chapter].</w:t>
      </w:r>
    </w:p>
    <w:p>
      <w:pPr>
        <w:pStyle w:val="BodyText"/>
        <w:widowControl/>
        <w:spacing w:lineRule="auto" w:line="360"/>
        <w:ind w:firstLine="1440" w:end="0"/>
        <w:rPr/>
      </w:pPr>
      <w:r>
        <w:rPr/>
        <w:t xml:space="preserve">There will be instances, before rules and procedures are corrected, when “non- cost-based bids” have a significant effect on the clearing price that may not be appropriate.  Even after all practical changes are made, there may be instances when it is not reasonable to let bids dramatically affect clearing prices even though the supplier in question is not attempting to exercise market power to enhance its profits. </w:t>
      </w:r>
    </w:p>
    <w:p>
      <w:pPr>
        <w:pStyle w:val="BodyText"/>
        <w:widowControl/>
        <w:spacing w:lineRule="auto" w:line="360"/>
        <w:rPr>
          <w:b/>
        </w:rPr>
      </w:pPr>
      <w:r>
        <w:rPr>
          <w:b/>
        </w:rPr>
        <w:t>Recommendation</w:t>
      </w:r>
    </w:p>
    <w:p>
      <w:pPr>
        <w:pStyle w:val="BodyText"/>
        <w:widowControl/>
        <w:ind w:hanging="720" w:start="720" w:end="0"/>
        <w:rPr/>
      </w:pPr>
      <w:r>
        <w:rPr/>
        <w:t>7.</w:t>
        <w:tab/>
        <w:t>The NYISO should facilitate the market’s development of hedging</w:t>
      </w:r>
    </w:p>
    <w:p>
      <w:pPr>
        <w:pStyle w:val="BodyText"/>
        <w:widowControl/>
        <w:ind w:hanging="720" w:start="720" w:end="0"/>
        <w:rPr/>
      </w:pPr>
      <w:r>
        <w:rPr/>
        <w:t xml:space="preserve"> </w:t>
      </w:r>
      <w:r>
        <w:rPr/>
        <w:tab/>
        <w:t>mechanisms.</w:t>
      </w:r>
    </w:p>
    <w:p>
      <w:pPr>
        <w:pStyle w:val="BodyText"/>
        <w:widowControl/>
        <w:ind w:firstLine="1440" w:end="0"/>
        <w:rPr/>
      </w:pPr>
      <w:r>
        <w:rPr/>
      </w:r>
    </w:p>
    <w:p>
      <w:pPr>
        <w:pStyle w:val="BodyText"/>
        <w:widowControl/>
        <w:spacing w:lineRule="auto" w:line="360"/>
        <w:rPr/>
      </w:pPr>
      <w:r>
        <w:rPr>
          <w:b/>
          <w:i/>
        </w:rPr>
        <w:t xml:space="preserve">NYISO Response:  </w:t>
      </w:r>
      <w:r>
        <w:rPr/>
        <w:t xml:space="preserve">The NYISO says that it agrees with the recommendation provided that the PSC is not proposing that the NYISO develop financial tools for managing risk.  </w:t>
      </w:r>
    </w:p>
    <w:p>
      <w:pPr>
        <w:pStyle w:val="BodyText"/>
        <w:widowControl/>
        <w:spacing w:lineRule="auto" w:line="360"/>
        <w:rPr/>
      </w:pPr>
      <w:r>
        <w:rPr>
          <w:b/>
          <w:i/>
        </w:rPr>
        <w:t xml:space="preserve">Staff Reaction:  </w:t>
      </w:r>
      <w:r>
        <w:rPr/>
        <w:t>Staff encourages the NYISO to continue with its efforts to facilitate the development of hedging mechanisms.</w:t>
      </w:r>
    </w:p>
    <w:p>
      <w:pPr>
        <w:pStyle w:val="BodyText"/>
        <w:widowControl/>
        <w:spacing w:lineRule="auto" w:line="360"/>
        <w:rPr/>
      </w:pPr>
      <w:r>
        <w:rPr>
          <w:b/>
        </w:rPr>
        <w:t>Recommendation</w:t>
      </w:r>
      <w:r>
        <w:rPr/>
        <w:t xml:space="preserve"> </w:t>
      </w:r>
    </w:p>
    <w:p>
      <w:pPr>
        <w:pStyle w:val="BodyText"/>
        <w:widowControl/>
        <w:ind w:hanging="720" w:start="720" w:end="0"/>
        <w:rPr/>
      </w:pPr>
      <w:r>
        <w:rPr/>
        <w:t>8.</w:t>
        <w:tab/>
        <w:t xml:space="preserve">The NYISO should develop mechanisms that can be used to prevent or rapidly mitigate the impact on clearing prices due to market design or implementation flaws that lead suppliers to submit high bids, even if they are not attempting to exercise market power.  </w:t>
      </w:r>
    </w:p>
    <w:p>
      <w:pPr>
        <w:pStyle w:val="BodyText"/>
        <w:widowControl/>
        <w:ind w:firstLine="1440" w:end="0"/>
        <w:rPr/>
      </w:pPr>
      <w:r>
        <w:rPr/>
      </w:r>
    </w:p>
    <w:p>
      <w:pPr>
        <w:pStyle w:val="BodyText"/>
        <w:widowControl/>
        <w:spacing w:lineRule="auto" w:line="360"/>
        <w:rPr/>
      </w:pPr>
      <w:r>
        <w:rPr>
          <w:b/>
          <w:i/>
        </w:rPr>
        <w:t xml:space="preserve">NYISO Response: </w:t>
      </w:r>
      <w:r>
        <w:rPr/>
        <w:t>NYISO says that if this recommendation means that the NYISO should implement software improvements to eliminate the need for bidding gymnastics then the NYISO agrees.  The NYISO is currently developing rules, procedures, and software changes as part of the Energy Limited Resource proposal that will address this.  A permanent solution is targeted for implementation prior to summer 2001.</w:t>
      </w:r>
    </w:p>
    <w:p>
      <w:pPr>
        <w:pStyle w:val="BodyText"/>
        <w:widowControl/>
        <w:spacing w:lineRule="auto" w:line="360"/>
        <w:rPr/>
      </w:pPr>
      <w:r>
        <w:rPr>
          <w:b/>
          <w:i/>
        </w:rPr>
        <w:t xml:space="preserve">Staff Reaction:  </w:t>
      </w:r>
      <w:r>
        <w:rPr/>
        <w:t>As noted, the NYISO’s approach to solving the Energy Limited Resources problem appears to be promising.  However, similar efforts should be made to address other situations that lead to “offering gymnastics”.   The NYISO appears to agree that software improvements to address this problem are appropriate and that mitigation of inappropriate bids should take place.</w:t>
      </w:r>
    </w:p>
    <w:p>
      <w:pPr>
        <w:pStyle w:val="Normal"/>
        <w:tabs>
          <w:tab w:val="left" w:pos="720" w:leader="none"/>
        </w:tabs>
        <w:spacing w:lineRule="auto" w:line="360"/>
        <w:rPr>
          <w:b/>
          <w:sz w:val="24"/>
        </w:rPr>
      </w:pPr>
      <w:r>
        <w:rPr>
          <w:b/>
          <w:sz w:val="24"/>
        </w:rPr>
        <w:t>ISO Load Forecasts Are Consistently Too High</w:t>
      </w:r>
    </w:p>
    <w:p>
      <w:pPr>
        <w:pStyle w:val="BodyTextIndent"/>
        <w:widowControl/>
        <w:spacing w:lineRule="auto" w:line="360"/>
        <w:ind w:firstLine="1440" w:end="0"/>
        <w:rPr/>
      </w:pPr>
      <w:r>
        <w:rPr/>
        <w:t xml:space="preserve">A Staff review of the NYISO’s forecast load versus actual load for July, August, and September found that the NYISO consistently over-forecasts demand, indicating a systematic over-commitment of resources in the day-ahead capacity market.  On average, the NYISO’s forecast load was high by 7.3% in July, 5.5% in August, and 3.0% in September.  Our review found that neighboring ISOs do a significantly better job of forecasting load. </w:t>
      </w:r>
    </w:p>
    <w:p>
      <w:pPr>
        <w:pStyle w:val="BodyTextIndent"/>
        <w:widowControl/>
        <w:spacing w:lineRule="auto" w:line="360"/>
        <w:ind w:firstLine="1440" w:end="0"/>
        <w:rPr/>
      </w:pPr>
      <w:r>
        <w:rPr/>
        <w:t>For nearly a year, market participants have received somewhat confusing information about how NYISO’s forecasting process works.  The NYISO has recently released a technical bulletin explaining its load forecasting methods.  Our understanding is that the day-ahead market forecast of each zone is the higher of: 1) the sum of load serving entities’ day-ahead load bids and bilateral schedules for the zone, 2) the sum of load serving entities’ load forecasts for the zone, or 3) the NYISO load forecast for the zone, except that the forecast is limited to being 5% above the NYISO load forecast by zone.  Before August 12</w:t>
      </w:r>
      <w:r>
        <w:rPr>
          <w:vertAlign w:val="superscript"/>
        </w:rPr>
        <w:t>th</w:t>
      </w:r>
      <w:r>
        <w:rPr/>
        <w:t>, the forecast could be up to 20% above the NYISO forecast, which produced some very high over-forecasts.</w:t>
      </w:r>
      <w:r>
        <w:rPr>
          <w:rStyle w:val="FootnoteCharacters"/>
          <w:rStyle w:val="FootnoteReference"/>
        </w:rPr>
        <w:footnoteReference w:id="41"/>
      </w:r>
      <w:r>
        <w:rPr>
          <w:b/>
        </w:rPr>
        <w:t xml:space="preserve"> </w:t>
      </w:r>
      <w:r>
        <w:rPr/>
        <w:t xml:space="preserve"> Although the recent modification is a step in the right direction, the NYISO’s</w:t>
      </w:r>
      <w:r>
        <w:rPr>
          <w:b/>
        </w:rPr>
        <w:t xml:space="preserve"> </w:t>
      </w:r>
      <w:r>
        <w:rPr/>
        <w:t xml:space="preserve">procedure still produces a consistent upward bias in the day-ahead market’s load forecast.  </w:t>
      </w:r>
      <w:r>
        <w:br w:type="page"/>
      </w:r>
    </w:p>
    <w:p>
      <w:pPr>
        <w:pStyle w:val="Normal"/>
        <w:spacing w:lineRule="auto" w:line="360"/>
        <w:ind w:firstLine="1440" w:end="0"/>
        <w:rPr/>
      </w:pPr>
      <w:r>
        <w:rPr>
          <w:sz w:val="24"/>
        </w:rPr>
        <w:t>As a result of over-forecasting, the NYISO over-commits units and may have</w:t>
      </w:r>
      <w:r>
        <w:rPr>
          <w:b/>
          <w:sz w:val="24"/>
        </w:rPr>
        <w:t xml:space="preserve"> </w:t>
      </w:r>
      <w:r>
        <w:rPr>
          <w:sz w:val="24"/>
        </w:rPr>
        <w:t>to pay to have them ready if called upon; as part of this process the NYISO provides bid production cost guarantees</w:t>
      </w:r>
      <w:r>
        <w:rPr>
          <w:rStyle w:val="FootnoteCharacters"/>
          <w:rStyle w:val="FootnoteReference"/>
        </w:rPr>
        <w:footnoteReference w:id="42"/>
      </w:r>
      <w:r>
        <w:rPr>
          <w:sz w:val="24"/>
        </w:rPr>
        <w:t xml:space="preserve">.   This can reduce system efficiency and may increase costs to customers. </w:t>
      </w:r>
    </w:p>
    <w:p>
      <w:pPr>
        <w:pStyle w:val="BodyTextIndent"/>
        <w:widowControl/>
        <w:spacing w:lineRule="auto" w:line="360"/>
        <w:ind w:hanging="0" w:end="0"/>
        <w:rPr>
          <w:b/>
        </w:rPr>
      </w:pPr>
      <w:r>
        <w:rPr>
          <w:b/>
        </w:rPr>
        <w:t>Recommendation</w:t>
      </w:r>
    </w:p>
    <w:p>
      <w:pPr>
        <w:pStyle w:val="BodyText"/>
        <w:ind w:hanging="720" w:start="720" w:end="0"/>
        <w:rPr>
          <w:b/>
        </w:rPr>
      </w:pPr>
      <w:r>
        <w:rPr/>
        <w:t>9.</w:t>
        <w:tab/>
        <w:t>The NYISO should improve the accuracy of its day-ahead forecasts.</w:t>
      </w:r>
    </w:p>
    <w:p>
      <w:pPr>
        <w:pStyle w:val="BodyText"/>
        <w:ind w:firstLine="1440" w:end="0"/>
        <w:rPr>
          <w:b/>
        </w:rPr>
      </w:pPr>
      <w:r>
        <w:rPr>
          <w:b/>
        </w:rPr>
      </w:r>
    </w:p>
    <w:p>
      <w:pPr>
        <w:pStyle w:val="BodyText"/>
        <w:spacing w:lineRule="auto" w:line="360"/>
        <w:rPr/>
      </w:pPr>
      <w:r>
        <w:rPr>
          <w:b/>
          <w:i/>
        </w:rPr>
        <w:t xml:space="preserve">NYISO Response:  </w:t>
      </w:r>
      <w:r>
        <w:rPr/>
        <w:t xml:space="preserve">The NYISO agrees that improving day-ahead accuracy is important and is a corporate goal for 2001.  </w:t>
      </w:r>
    </w:p>
    <w:p>
      <w:pPr>
        <w:pStyle w:val="BodyText"/>
        <w:spacing w:lineRule="auto" w:line="360"/>
        <w:ind w:firstLine="1440" w:end="0"/>
        <w:rPr/>
      </w:pPr>
      <w:r>
        <w:rPr/>
        <w:t xml:space="preserve">The current NYISO procedures, which may result in an adjustment of the day-ahead load projection, is in place to address the uncertainty of forecasting the new York Control Area load.  NERC and NPCC Reliability Rules require that each Control Area ensure “appropriate allowances shall be made to ensure that sufficient resources are available to account of load forecast uncertainty”.  By consideration of the LSE load forecasts in the development of the state-wide forecast, the NYISO may adjust its day-ahead load projection to account for load forecast uncertainty as necessary. </w:t>
      </w:r>
    </w:p>
    <w:p>
      <w:pPr>
        <w:pStyle w:val="BodyText"/>
        <w:spacing w:lineRule="auto" w:line="360"/>
        <w:rPr/>
      </w:pPr>
      <w:r>
        <w:rPr>
          <w:b/>
          <w:i/>
        </w:rPr>
        <w:t xml:space="preserve">Staff Reaction:  </w:t>
      </w:r>
      <w:r>
        <w:rPr/>
        <w:t>Staff is glad to see that improving the accuracy of forecasts is a corporate goal.  Current procedures appear to introduce an upward bias to the load forecast that may not optimally account for load forecast uncertainty.  The NYISO should immediately support its goal of improving accuracy with an explanation of the steps needed to improve forecasting.</w:t>
      </w:r>
    </w:p>
    <w:p>
      <w:pPr>
        <w:pStyle w:val="BodyTextIndent2"/>
        <w:ind w:start="0" w:end="0"/>
        <w:rPr>
          <w:b/>
        </w:rPr>
      </w:pPr>
      <w:r>
        <w:rPr>
          <w:b/>
        </w:rPr>
        <w:t>The Day-ahead Software Cannot Adequately Account for Price-capped Load Bids</w:t>
      </w:r>
    </w:p>
    <w:p>
      <w:pPr>
        <w:pStyle w:val="BodyText"/>
        <w:ind w:firstLine="1440" w:end="0"/>
        <w:rPr/>
      </w:pPr>
      <w:r>
        <w:rPr/>
        <w:tab/>
      </w:r>
    </w:p>
    <w:p>
      <w:pPr>
        <w:pStyle w:val="BodyTextIndent"/>
        <w:widowControl/>
        <w:spacing w:lineRule="auto" w:line="360"/>
        <w:ind w:firstLine="1440" w:end="0"/>
        <w:rPr/>
      </w:pPr>
      <w:r>
        <w:rPr/>
        <w:t>Currently, most loads must be bid in as fixed demand, regardless of price.  In other words, the purchaser must pay the market clearing price, without knowing what it will be ahead of time, for all of its day-ahead purchases.  There are some customers, with interruptible load, who could benefit from an opportunity to curtail their load rather than pay excessive day-ahead prices.  In addition, some customers might prefer to purchase in the real-time market if day-ahead prices exceed a given level.  The NYISO’s tariff provides for</w:t>
      </w:r>
      <w:r>
        <w:rPr>
          <w:b/>
        </w:rPr>
        <w:t xml:space="preserve"> </w:t>
      </w:r>
      <w:r>
        <w:rPr/>
        <w:t>price-capped load bids</w:t>
      </w:r>
      <w:r>
        <w:rPr>
          <w:rStyle w:val="FootnoteCharacters"/>
          <w:rStyle w:val="FootnoteReference"/>
        </w:rPr>
        <w:footnoteReference w:id="43"/>
      </w:r>
      <w:r>
        <w:rPr>
          <w:b/>
        </w:rPr>
        <w:t xml:space="preserve"> </w:t>
      </w:r>
      <w:r>
        <w:rPr/>
        <w:t>to accommodate these types of customers.  Price- capped load bids allow customers to set a maximum price above which they will not purchase some portion of their load from the day-ahead market.</w:t>
      </w:r>
      <w:r>
        <w:rPr>
          <w:b/>
        </w:rPr>
        <w:t xml:space="preserve"> </w:t>
      </w:r>
    </w:p>
    <w:p>
      <w:pPr>
        <w:pStyle w:val="BodyTextIndent"/>
        <w:widowControl/>
        <w:spacing w:lineRule="auto" w:line="360"/>
        <w:ind w:firstLine="1440" w:end="0"/>
        <w:rPr/>
      </w:pPr>
      <w:r>
        <w:rPr/>
        <w:t>In the NYISO system, price-capped load bids have been available to a limited degree.  They are available for exports of electricity to other ISOs and on a limited bus-by-bus basis.</w:t>
      </w:r>
      <w:r>
        <w:rPr>
          <w:rStyle w:val="FootnoteCharacters"/>
          <w:rStyle w:val="FootnoteReference"/>
        </w:rPr>
        <w:footnoteReference w:id="44"/>
      </w:r>
      <w:r>
        <w:rPr/>
        <w:t xml:space="preserve">.  Where they are permitted, they have been used.  For example, data from the NYISO website indicates that price-capped loads increased from 1.1% of actual load in July to 4.3% in August.  The NYISO has appropriately made full implementation of price-capped load bids a top priority for next summer.  Until it is fully in place, however, customers will remain vulnerable to price spikes during periods of apparent generation shortages, and non-market mechanisms (such as bid caps) will continue to be needed.  </w:t>
      </w:r>
    </w:p>
    <w:p>
      <w:pPr>
        <w:pStyle w:val="Normal"/>
        <w:spacing w:lineRule="auto" w:line="360"/>
        <w:ind w:firstLine="1440" w:end="0"/>
        <w:rPr/>
      </w:pPr>
      <w:r>
        <w:rPr>
          <w:sz w:val="24"/>
        </w:rPr>
        <w:t>From a technical standpoint, the problem with wide-scale implementation of price-cap load bids is that the day-ahead software calculates prices at buses of</w:t>
      </w:r>
      <w:r>
        <w:rPr>
          <w:b/>
          <w:sz w:val="24"/>
        </w:rPr>
        <w:t xml:space="preserve"> </w:t>
      </w:r>
      <w:r>
        <w:rPr>
          <w:sz w:val="24"/>
        </w:rPr>
        <w:t>individual substations; zonal prices are calculated later.  Few buses are able to accept price-cap load bids (customers must provide data to the NYISO and it must be specifically modeled; doing so appears to cause problems with load flow, scheduling, and optimization software)</w:t>
      </w:r>
      <w:r>
        <w:rPr>
          <w:rStyle w:val="FootnoteCharacters"/>
          <w:rStyle w:val="FootnoteReference"/>
        </w:rPr>
        <w:footnoteReference w:id="45"/>
      </w:r>
      <w:r>
        <w:rPr>
          <w:sz w:val="24"/>
        </w:rPr>
        <w:t>.  The NYISO believes day-ahead software must be changed to recognize zone prices.   The NYISO has set a goal of having full implementation in place by May 2001.</w:t>
      </w:r>
    </w:p>
    <w:p>
      <w:pPr>
        <w:pStyle w:val="BodyText"/>
        <w:widowControl/>
        <w:tabs>
          <w:tab w:val="left" w:pos="720" w:leader="none"/>
        </w:tabs>
        <w:spacing w:lineRule="auto" w:line="360"/>
        <w:ind w:firstLine="1440" w:end="0"/>
        <w:rPr/>
      </w:pPr>
      <w:r>
        <w:rPr/>
        <w:t>The implementation of price-capped load bidding by zone, which would allow loads to bid into the day-ahead market in blocks and limit the price they are willing to pay for each block, is critical.   This capability needs to be fully in place and functioning well by next summer so that it can be used as a tool for managing price risk in the day-ahead market and for reducing day-ahead load during extreme summer peak usage periods.</w:t>
      </w:r>
    </w:p>
    <w:p>
      <w:pPr>
        <w:pStyle w:val="Heading2"/>
        <w:widowControl/>
        <w:tabs>
          <w:tab w:val="left" w:pos="720" w:leader="none"/>
        </w:tabs>
        <w:spacing w:lineRule="auto" w:line="360"/>
        <w:ind w:hanging="0" w:start="0"/>
        <w:rPr/>
      </w:pPr>
      <w:r>
        <w:rPr/>
        <w:t xml:space="preserve">Recommendation </w:t>
      </w:r>
    </w:p>
    <w:p>
      <w:pPr>
        <w:pStyle w:val="BodyText"/>
        <w:widowControl/>
        <w:ind w:hanging="720" w:start="720" w:end="0"/>
        <w:rPr>
          <w:b/>
        </w:rPr>
      </w:pPr>
      <w:r>
        <w:rPr/>
        <w:t>10.</w:t>
        <w:tab/>
        <w:t>The NYISO should promptly implement price-capped load bidding by zone; it should be in place and functioning as intended by May 2001.</w:t>
      </w:r>
    </w:p>
    <w:p>
      <w:pPr>
        <w:pStyle w:val="Normal"/>
        <w:tabs>
          <w:tab w:val="left" w:pos="720" w:leader="none"/>
        </w:tabs>
        <w:ind w:hanging="720" w:start="1440" w:end="0"/>
        <w:jc w:val="center"/>
        <w:rPr>
          <w:b/>
          <w:sz w:val="24"/>
        </w:rPr>
      </w:pPr>
      <w:r>
        <w:rPr>
          <w:b/>
          <w:sz w:val="24"/>
        </w:rPr>
      </w:r>
    </w:p>
    <w:p>
      <w:pPr>
        <w:pStyle w:val="Normal"/>
        <w:tabs>
          <w:tab w:val="left" w:pos="720" w:leader="none"/>
        </w:tabs>
        <w:spacing w:lineRule="auto" w:line="360"/>
        <w:rPr/>
      </w:pPr>
      <w:r>
        <w:rPr>
          <w:b/>
          <w:i/>
          <w:sz w:val="24"/>
        </w:rPr>
        <w:t>NYISO Response:</w:t>
      </w:r>
      <w:r>
        <w:rPr>
          <w:sz w:val="24"/>
        </w:rPr>
        <w:t xml:space="preserve"> The NYISO says it intends to file a tariff amendment to have price-cap load bidding on a zonal basis in place by the summer of 2001.  The NYISO has expanded the opportunity for price-capped load bids on a bus-by-bus basis.</w:t>
      </w:r>
    </w:p>
    <w:p>
      <w:pPr>
        <w:pStyle w:val="Normal"/>
        <w:tabs>
          <w:tab w:val="left" w:pos="720" w:leader="none"/>
        </w:tabs>
        <w:spacing w:lineRule="auto" w:line="360"/>
        <w:rPr/>
      </w:pPr>
      <w:r>
        <w:rPr>
          <w:b/>
          <w:i/>
          <w:sz w:val="24"/>
        </w:rPr>
        <w:t xml:space="preserve">Staff Reaction:  </w:t>
      </w:r>
      <w:r>
        <w:rPr>
          <w:sz w:val="24"/>
        </w:rPr>
        <w:t xml:space="preserve">Staff supports prompt NYISO action to add this capability.  </w:t>
      </w:r>
    </w:p>
    <w:p>
      <w:pPr>
        <w:pStyle w:val="Heading1"/>
        <w:widowControl/>
        <w:tabs>
          <w:tab w:val="left" w:pos="720" w:leader="none"/>
        </w:tabs>
        <w:spacing w:lineRule="auto" w:line="360"/>
        <w:ind w:hanging="0" w:start="0"/>
        <w:jc w:val="start"/>
        <w:rPr/>
      </w:pPr>
      <w:r>
        <w:rPr/>
        <w:t>The Day-ahead Software Cannot Accommodate Virtual Bids</w:t>
      </w:r>
    </w:p>
    <w:p>
      <w:pPr>
        <w:pStyle w:val="BodyText"/>
        <w:widowControl/>
        <w:tabs>
          <w:tab w:val="left" w:pos="720" w:leader="none"/>
        </w:tabs>
        <w:spacing w:lineRule="auto" w:line="360"/>
        <w:ind w:firstLine="1440" w:end="0"/>
        <w:rPr/>
      </w:pPr>
      <w:r>
        <w:rPr/>
        <w:t>Currently, bidding is limited to physical generators and load serving entities with physical loads, which limits the ability of marketers to engage in wholesale transactions.  Risk managers have complained that the NYISO’s physical design precludes their participation and have called for use of “virtual bidding”.  Virtual bidding would allow</w:t>
      </w:r>
      <w:r>
        <w:rPr>
          <w:b/>
        </w:rPr>
        <w:t xml:space="preserve"> </w:t>
      </w:r>
      <w:r>
        <w:rPr/>
        <w:t>market participants to hedge their risks, give themselves flexibility, and provide arbitrage  between the NYISO’s markets.</w:t>
      </w:r>
      <w:r>
        <w:rPr>
          <w:rStyle w:val="FootnoteCharacters"/>
          <w:rStyle w:val="FootnoteReference"/>
        </w:rPr>
        <w:footnoteReference w:id="46"/>
      </w:r>
      <w:r>
        <w:rPr/>
        <w:t xml:space="preserve">        </w:t>
      </w:r>
    </w:p>
    <w:p>
      <w:pPr>
        <w:pStyle w:val="BodyText"/>
        <w:widowControl/>
        <w:tabs>
          <w:tab w:val="left" w:pos="720" w:leader="none"/>
        </w:tabs>
        <w:spacing w:lineRule="auto" w:line="360"/>
        <w:ind w:firstLine="1440" w:end="0"/>
        <w:rPr/>
      </w:pPr>
      <w:r>
        <w:rPr/>
        <w:t>Virtual load bidding would allow marketers to buy energy in the day-ahead market and sell it back in the real-time market.  The marketers would be bidding “virtual load” because they serve no physical load, but instead are engaging in a financial arbitrage between the day-ahead and real-time markets.  Virtual generation bidding would, similarly, allow marketers to sell energy in the day-ahead market and then buy it back in the real-time market.</w:t>
      </w:r>
    </w:p>
    <w:p>
      <w:pPr>
        <w:pStyle w:val="Normal"/>
        <w:tabs>
          <w:tab w:val="left" w:pos="720" w:leader="none"/>
        </w:tabs>
        <w:spacing w:lineRule="auto" w:line="360"/>
        <w:ind w:firstLine="1440" w:end="0"/>
        <w:rPr/>
      </w:pPr>
      <w:r>
        <w:rPr>
          <w:sz w:val="24"/>
        </w:rPr>
        <w:t>The NYISO staff does not believe it would be wise to implement virtual load bidding without first making price-capped load bids available to allow load serving entities to protect themselves to some extent from price increases in the day-ahead market</w:t>
      </w:r>
      <w:r>
        <w:rPr>
          <w:b/>
          <w:sz w:val="24"/>
        </w:rPr>
        <w:t xml:space="preserve"> </w:t>
      </w:r>
      <w:r>
        <w:rPr>
          <w:sz w:val="24"/>
        </w:rPr>
        <w:t xml:space="preserve">that virtual bidding might engender.  The Market Structure Workgroup is currently trying </w:t>
      </w:r>
    </w:p>
    <w:p>
      <w:pPr>
        <w:pStyle w:val="CommentText"/>
        <w:tabs>
          <w:tab w:val="left" w:pos="720" w:leader="none"/>
        </w:tabs>
        <w:spacing w:lineRule="auto" w:line="360"/>
        <w:rPr/>
      </w:pPr>
      <w:r>
        <w:rPr/>
        <w:t xml:space="preserve">to develop an interim proposal for phasing in virtual load bidding.  In general, we would </w:t>
      </w:r>
    </w:p>
    <w:p>
      <w:pPr>
        <w:pStyle w:val="CommentText"/>
        <w:tabs>
          <w:tab w:val="left" w:pos="720" w:leader="none"/>
        </w:tabs>
        <w:spacing w:lineRule="auto" w:line="360"/>
        <w:rPr/>
      </w:pPr>
      <w:r>
        <w:rPr/>
        <w:t>expect marketers to engage in this when day-ahead locational-based marginal prices are</w:t>
      </w:r>
    </w:p>
    <w:p>
      <w:pPr>
        <w:pStyle w:val="CommentText"/>
        <w:tabs>
          <w:tab w:val="left" w:pos="720" w:leader="none"/>
        </w:tabs>
        <w:spacing w:lineRule="auto" w:line="360"/>
        <w:rPr/>
      </w:pPr>
      <w:r>
        <w:rPr/>
        <w:t xml:space="preserve"> </w:t>
      </w:r>
      <w:r>
        <w:rPr/>
        <w:t xml:space="preserve">systematically below real-time locational-based marginal prices.  In that case, the impact </w:t>
      </w:r>
    </w:p>
    <w:p>
      <w:pPr>
        <w:pStyle w:val="Normal"/>
        <w:tabs>
          <w:tab w:val="left" w:pos="720" w:leader="none"/>
        </w:tabs>
        <w:spacing w:lineRule="auto" w:line="360"/>
        <w:rPr/>
      </w:pPr>
      <w:r>
        <w:rPr>
          <w:sz w:val="24"/>
        </w:rPr>
        <w:t>would likely be to bring the day-ahead and real-time prices closer together (</w:t>
      </w:r>
      <w:r>
        <w:rPr>
          <w:sz w:val="24"/>
          <w:u w:val="single"/>
        </w:rPr>
        <w:t>i.e.</w:t>
      </w:r>
      <w:r>
        <w:rPr>
          <w:sz w:val="24"/>
        </w:rPr>
        <w:t xml:space="preserve"> to raise </w:t>
      </w:r>
    </w:p>
    <w:p>
      <w:pPr>
        <w:pStyle w:val="CommentText"/>
        <w:tabs>
          <w:tab w:val="left" w:pos="720" w:leader="none"/>
        </w:tabs>
        <w:spacing w:lineRule="auto" w:line="360"/>
        <w:rPr/>
      </w:pPr>
      <w:r>
        <w:rPr/>
        <w:t xml:space="preserve">day-ahead locational-based marginal prices and lower real-time prices), reducing </w:t>
      </w:r>
    </w:p>
    <w:p>
      <w:pPr>
        <w:pStyle w:val="Normal"/>
        <w:tabs>
          <w:tab w:val="left" w:pos="720" w:leader="none"/>
        </w:tabs>
        <w:spacing w:lineRule="auto" w:line="360"/>
        <w:rPr/>
      </w:pPr>
      <w:r>
        <w:rPr>
          <w:sz w:val="24"/>
        </w:rPr>
        <w:t>incentives</w:t>
      </w:r>
      <w:r>
        <w:rPr>
          <w:b/>
          <w:sz w:val="24"/>
        </w:rPr>
        <w:t xml:space="preserve"> </w:t>
      </w:r>
      <w:r>
        <w:rPr>
          <w:sz w:val="24"/>
        </w:rPr>
        <w:t xml:space="preserve">for gaming that might depress day-ahead prices and raise real-time prices.  </w:t>
      </w:r>
    </w:p>
    <w:p>
      <w:pPr>
        <w:pStyle w:val="BodyText"/>
        <w:widowControl/>
        <w:tabs>
          <w:tab w:val="left" w:pos="720" w:leader="none"/>
        </w:tabs>
        <w:spacing w:lineRule="auto" w:line="360"/>
        <w:ind w:firstLine="1440" w:end="0"/>
        <w:rPr/>
      </w:pPr>
      <w:r>
        <w:rPr/>
        <w:t>If consumers are to gain the maximum benefit from the operation of competitive electricity markets, those markets must be liquid and efficient (a market is said to be liquid when there are few barriers to trading in the market).  Generators, load serving entities, brokers, and marketers have all voiced the need to be able to trade commodities, potentially several times, prior to consumption by the end user, to manage risk.  Trading in New York has been quite restricted</w:t>
      </w:r>
      <w:r>
        <w:rPr>
          <w:b/>
        </w:rPr>
        <w:t xml:space="preserve"> </w:t>
      </w:r>
      <w:r>
        <w:rPr/>
        <w:t xml:space="preserve">in comparison with neighboring ISOs.   </w:t>
      </w:r>
    </w:p>
    <w:p>
      <w:pPr>
        <w:pStyle w:val="BodyText"/>
        <w:widowControl/>
        <w:tabs>
          <w:tab w:val="left" w:pos="720" w:leader="none"/>
        </w:tabs>
        <w:spacing w:lineRule="auto" w:line="360"/>
        <w:ind w:firstLine="1440" w:end="0"/>
        <w:rPr/>
      </w:pPr>
      <w:r>
        <w:rPr/>
        <w:t>One of the more frequent complaints voiced by market participants concerning the liquidity of the NY markets is related to the fact that electricity trades in blocks in other markets, yet when an external transaction is bid in the NYISO, scheduling software rules can result in the acceptance of certain hours and the rejection of others (this is discussed earlier in the day-ahead section of this chapter).  Some parties would also like the NYISO to facilitate development of one or more trading hubs.  While a certain limited amount of trading takes place based on zonal prices in a few areas in New York, larger hubs with more stable and predictable prices would provide for increased trading.</w:t>
      </w:r>
    </w:p>
    <w:p>
      <w:pPr>
        <w:pStyle w:val="BodyText"/>
        <w:widowControl/>
        <w:tabs>
          <w:tab w:val="left" w:pos="720" w:leader="none"/>
        </w:tabs>
        <w:spacing w:lineRule="auto" w:line="360"/>
        <w:ind w:firstLine="1440" w:end="0"/>
        <w:rPr/>
      </w:pPr>
      <w:r>
        <w:rPr/>
        <w:t xml:space="preserve">It is important to fix the problems relating to the physical operation of the market and the need for price revisions before diverting resources from efforts that address these problems.    Market participants need to be able to understand how congestion management arises in the physical system in New York and why the resulting prices are rational, but the system currently produces results that experienced traders can not rationalize.  Healthy financial markets need to be based on a fully-functioning physical market with understandable, if not always predictable, results. </w:t>
      </w:r>
    </w:p>
    <w:p>
      <w:pPr>
        <w:pStyle w:val="BodyText"/>
        <w:widowControl/>
        <w:tabs>
          <w:tab w:val="left" w:pos="720" w:leader="none"/>
        </w:tabs>
        <w:spacing w:lineRule="auto" w:line="360"/>
        <w:ind w:firstLine="1440" w:end="0"/>
        <w:rPr/>
      </w:pPr>
      <w:r>
        <w:rPr/>
        <w:t>We support continued development of virtual bidding.  However, the NYISO is facing other</w:t>
      </w:r>
      <w:r>
        <w:rPr>
          <w:b/>
        </w:rPr>
        <w:t xml:space="preserve"> </w:t>
      </w:r>
      <w:r>
        <w:rPr/>
        <w:t>pressing issues that should be addressed before allocating large amounts of NYISO resources to implement such bidding.  In particular, price-capped</w:t>
      </w:r>
      <w:r>
        <w:rPr>
          <w:b/>
        </w:rPr>
        <w:t xml:space="preserve"> </w:t>
      </w:r>
      <w:r>
        <w:rPr/>
        <w:t>load bidding should be implemented before virtual bidding is implemented.</w:t>
      </w:r>
    </w:p>
    <w:p>
      <w:pPr>
        <w:pStyle w:val="Heading2"/>
        <w:widowControl/>
        <w:tabs>
          <w:tab w:val="left" w:pos="720" w:leader="none"/>
        </w:tabs>
        <w:spacing w:lineRule="auto" w:line="360"/>
        <w:ind w:hanging="0" w:start="0"/>
        <w:rPr/>
      </w:pPr>
      <w:r>
        <w:rPr/>
        <w:t>Recommendation</w:t>
      </w:r>
    </w:p>
    <w:p>
      <w:pPr>
        <w:pStyle w:val="BodyText"/>
        <w:widowControl/>
        <w:ind w:hanging="720" w:start="720" w:end="0"/>
        <w:rPr/>
      </w:pPr>
      <w:r>
        <w:rPr/>
        <w:t>11.</w:t>
        <w:tab/>
        <w:t>The NYISO should continue its review and development of virtual bidding and implement it so long as it does not delay or compromise implementation of price-capped load</w:t>
      </w:r>
      <w:r>
        <w:rPr>
          <w:b/>
        </w:rPr>
        <w:t xml:space="preserve"> </w:t>
      </w:r>
      <w:r>
        <w:rPr/>
        <w:t>bids or other</w:t>
      </w:r>
      <w:r>
        <w:rPr>
          <w:b/>
        </w:rPr>
        <w:t xml:space="preserve"> </w:t>
      </w:r>
      <w:r>
        <w:rPr/>
        <w:t>critical improvements.  Price-capped load bidding should be fully operational before virtual bidding is implemented.</w:t>
      </w:r>
    </w:p>
    <w:p>
      <w:pPr>
        <w:pStyle w:val="BodyText"/>
        <w:widowControl/>
        <w:ind w:firstLine="1440" w:end="0"/>
        <w:rPr/>
      </w:pPr>
      <w:r>
        <w:rPr/>
      </w:r>
    </w:p>
    <w:p>
      <w:pPr>
        <w:pStyle w:val="BodyText"/>
        <w:widowControl/>
        <w:spacing w:lineRule="auto" w:line="360"/>
        <w:rPr/>
      </w:pPr>
      <w:r>
        <w:rPr>
          <w:b/>
          <w:i/>
        </w:rPr>
        <w:t xml:space="preserve">NYISO Response:  </w:t>
      </w:r>
      <w:r>
        <w:rPr/>
        <w:t>The NYISO says that it intends to proceed with evaluating virtual bidding while it is completing its work on implementation of day-ahead price-capped load bidding.  The NYISO does not expect to have evaluation of this issue completed before spring 2001.</w:t>
      </w:r>
    </w:p>
    <w:p>
      <w:pPr>
        <w:pStyle w:val="BodyText"/>
        <w:widowControl/>
        <w:spacing w:lineRule="auto" w:line="360"/>
        <w:rPr/>
      </w:pPr>
      <w:r>
        <w:rPr>
          <w:b/>
          <w:i/>
        </w:rPr>
        <w:t xml:space="preserve">Staff Reaction:  </w:t>
      </w:r>
      <w:r>
        <w:rPr/>
        <w:t>It would be desirable for the NYISO to complete its evaluation more promptly so that implementation for the summer of 2001 would not be precluded.</w:t>
      </w:r>
    </w:p>
    <w:p>
      <w:pPr>
        <w:pStyle w:val="BodyText"/>
        <w:widowControl/>
        <w:spacing w:lineRule="auto" w:line="360"/>
        <w:rPr>
          <w:b/>
        </w:rPr>
      </w:pPr>
      <w:r>
        <w:rPr>
          <w:b/>
        </w:rPr>
        <w:t>Modeling of External Transactions Needs Improvement</w:t>
      </w:r>
    </w:p>
    <w:p>
      <w:pPr>
        <w:pStyle w:val="BodyText"/>
        <w:spacing w:lineRule="auto" w:line="360"/>
        <w:ind w:firstLine="1440" w:end="0"/>
        <w:rPr/>
      </w:pPr>
      <w:r>
        <w:rPr/>
        <w:t>Many of the market participants we spoke with believe that the current practice of having only one proxy bus for PJM does not accurately reflect actual conditions.  They suggest having one PJM bus in the east and one in the west to reflect differing conditions on each side of the Central East constraint.  They note that PJM uses two proxy buses for pricing exchanges with the New York Control Area.</w:t>
      </w:r>
    </w:p>
    <w:p>
      <w:pPr>
        <w:pStyle w:val="Normal"/>
        <w:spacing w:lineRule="auto" w:line="360"/>
        <w:ind w:firstLine="1440" w:end="0"/>
        <w:rPr>
          <w:sz w:val="24"/>
        </w:rPr>
      </w:pPr>
      <w:r>
        <w:rPr>
          <w:sz w:val="24"/>
        </w:rPr>
        <w:t>The NYISO staff has responded that the use of two proxy buses for PJM would be problematic and could lead to significant gaming.  They explained that the calculation of accurate eastern and western proxy bus prices for PJM would require full information about congestion within PJM’s territory, which the NYISO does not currently have.  If PJM congestion were not accurately calculated, one or both PJM proxy bus prices would be inaccurate, leading to the potential for gaming.  For example, a western supplier might schedule a transaction through the eastern PJM proxy bus to avoid paying congestion costs across the Central East constraint.  This could shift costs to other market participants.</w:t>
      </w:r>
    </w:p>
    <w:p>
      <w:pPr>
        <w:pStyle w:val="BodyText"/>
        <w:widowControl/>
        <w:spacing w:lineRule="auto" w:line="360"/>
        <w:ind w:firstLine="1440" w:end="0"/>
        <w:rPr/>
      </w:pPr>
      <w:r>
        <w:rPr/>
        <w:t>Staff agrees with market participants’ general concern that the scheduling of external transactions must be improved.  The current use of a single proxy bus for PJM implies a single average congestion cost for sources in PJM, which is not realistic. Sources in western PJM may be paying too much for congestion, leading to under-utilization of the interconnections with PJM, unduly restricting economic imports from entering the state in the west.  Parties have indicated that they believe this artificially raises prices in the west.</w:t>
      </w:r>
    </w:p>
    <w:p>
      <w:pPr>
        <w:pStyle w:val="Normal"/>
        <w:spacing w:lineRule="auto" w:line="360"/>
        <w:ind w:firstLine="1440" w:end="0"/>
        <w:rPr>
          <w:sz w:val="24"/>
        </w:rPr>
      </w:pPr>
      <w:r>
        <w:rPr>
          <w:sz w:val="24"/>
        </w:rPr>
        <w:t>However, before implementing the use of two proxy buses for PJM, the NYISO must ensure that the proxy bus prices are calculated correctly.  These prices must properly reflect any external congestion costs between eastern and western PJM proxy buses, and external generators and loads must pay appropriate congestion costs within PJM to reach the proxy buses.  If external congestion costs are not calculated correctly, gaming opportunities would arise, similar to those which occurred last summer when real-time prices at the single PJM proxy bus failed to account for external congestion (see Hour-ahead Evaluation section “Gaming has resulted from difference between the balancing market evaluation and the real-time market”, discussion of ECA 200010006B and the associated recommendation).</w:t>
      </w:r>
    </w:p>
    <w:p>
      <w:pPr>
        <w:pStyle w:val="Heading2"/>
        <w:widowControl/>
        <w:spacing w:lineRule="auto" w:line="360"/>
        <w:ind w:hanging="0" w:start="0"/>
        <w:rPr/>
      </w:pPr>
      <w:r>
        <w:rPr/>
        <w:t>Recommendation</w:t>
      </w:r>
    </w:p>
    <w:p>
      <w:pPr>
        <w:pStyle w:val="Normal"/>
        <w:ind w:hanging="720" w:start="720" w:end="0"/>
        <w:rPr>
          <w:sz w:val="24"/>
        </w:rPr>
      </w:pPr>
      <w:r>
        <w:rPr>
          <w:sz w:val="24"/>
        </w:rPr>
        <w:t>12.</w:t>
        <w:tab/>
        <w:t>The NYISO should determine what changes could be made to its current software and inter-ISO procedures to promote more efficient scheduling of external transactions, including more accurate calculation of external congestion costs.  In conjunction with this, the NYISO should evaluate the costs and benefits of using two proxy buses for PJM, one for the area east and one for the area west of the Central East constraint, and fully discuss this issue with all parties.</w:t>
      </w:r>
    </w:p>
    <w:p>
      <w:pPr>
        <w:pStyle w:val="BodyText"/>
        <w:widowControl/>
        <w:spacing w:lineRule="auto" w:line="360"/>
        <w:ind w:firstLine="1440" w:end="0"/>
        <w:rPr>
          <w:sz w:val="24"/>
        </w:rPr>
      </w:pPr>
      <w:r>
        <w:rPr>
          <w:sz w:val="24"/>
        </w:rPr>
      </w:r>
    </w:p>
    <w:p>
      <w:pPr>
        <w:pStyle w:val="BodyTextIndent"/>
        <w:widowControl/>
        <w:spacing w:lineRule="auto" w:line="360"/>
        <w:ind w:hanging="0" w:end="0"/>
        <w:rPr/>
      </w:pPr>
      <w:r>
        <w:rPr>
          <w:b/>
          <w:i/>
        </w:rPr>
        <w:t xml:space="preserve">NYISO Response:  </w:t>
      </w:r>
      <w:r>
        <w:rPr/>
        <w:t xml:space="preserve">The NYISO agrees with this recommendation and reports that it is addressing the underlying issues of congestion and curtailment through the inter-regional congestion management study.  The NYISO also states that it is committed to making a presentation on this issue in the Market Structures Working Group.    </w:t>
      </w:r>
    </w:p>
    <w:p>
      <w:pPr>
        <w:pStyle w:val="BodyTextIndent"/>
        <w:widowControl/>
        <w:spacing w:lineRule="auto" w:line="360"/>
        <w:ind w:hanging="0" w:end="0"/>
        <w:rPr/>
      </w:pPr>
      <w:r>
        <w:rPr>
          <w:b/>
          <w:i/>
        </w:rPr>
        <w:t xml:space="preserve">Staff Reaction:  </w:t>
      </w:r>
      <w:r>
        <w:rPr/>
        <w:t>Staff believes that it is essential for import transactions to be modeled and evaluated well enough so that no significant amount of economic imports go unutilized.  Every effort should be made to maximize efficient use of imports by the summer of 2001.</w:t>
      </w:r>
    </w:p>
    <w:p>
      <w:pPr>
        <w:pStyle w:val="BodyTextIndent"/>
        <w:widowControl/>
        <w:spacing w:lineRule="auto" w:line="360"/>
        <w:ind w:hanging="0" w:end="0"/>
        <w:jc w:val="center"/>
        <w:rPr>
          <w:b/>
        </w:rPr>
      </w:pPr>
      <w:r>
        <w:rPr>
          <w:b/>
        </w:rPr>
        <w:t>Hour-ahead Evaluation</w:t>
      </w:r>
    </w:p>
    <w:p>
      <w:pPr>
        <w:pStyle w:val="Normal"/>
        <w:spacing w:lineRule="auto" w:line="360"/>
        <w:ind w:firstLine="1440" w:end="0"/>
        <w:rPr/>
      </w:pPr>
      <w:r>
        <w:rPr>
          <w:color w:val="000000"/>
          <w:sz w:val="24"/>
        </w:rPr>
        <w:t>The hour-ahead evaluation, performed by the Balancing Market Evaluation computer program, establishes schedules for all suppliers and transactions based on updated load forecasts, updated outage schedules for generators and transmission facilities, and transaction and supply bids.  The program looks ahead three hours to attempt to determine how to</w:t>
      </w:r>
      <w:r>
        <w:rPr>
          <w:b/>
          <w:color w:val="000000"/>
          <w:sz w:val="24"/>
        </w:rPr>
        <w:t xml:space="preserve"> </w:t>
      </w:r>
      <w:r>
        <w:rPr>
          <w:color w:val="000000"/>
          <w:sz w:val="24"/>
        </w:rPr>
        <w:t>serve load at least cost.  The hour-ahead analysis is not technically a market because its prices are mostly advisory.  Changes to day-ahead market schedules made by the Balancing Market Evaluation analysis are actually settled</w:t>
      </w:r>
      <w:r>
        <w:rPr>
          <w:b/>
          <w:color w:val="000000"/>
          <w:sz w:val="24"/>
        </w:rPr>
        <w:t xml:space="preserve"> </w:t>
      </w:r>
      <w:r>
        <w:rPr>
          <w:color w:val="000000"/>
          <w:sz w:val="24"/>
        </w:rPr>
        <w:t>at real-time market prices.   Discrepancies between the Balancing Market</w:t>
      </w:r>
      <w:r>
        <w:rPr>
          <w:b/>
          <w:color w:val="000000"/>
          <w:sz w:val="24"/>
        </w:rPr>
        <w:t xml:space="preserve"> </w:t>
      </w:r>
      <w:r>
        <w:rPr>
          <w:color w:val="000000"/>
          <w:sz w:val="24"/>
        </w:rPr>
        <w:t>Evaluation and real-time operations</w:t>
      </w:r>
      <w:r>
        <w:rPr>
          <w:b/>
          <w:color w:val="000000"/>
          <w:sz w:val="24"/>
        </w:rPr>
        <w:t xml:space="preserve"> </w:t>
      </w:r>
      <w:r>
        <w:rPr>
          <w:color w:val="000000"/>
          <w:sz w:val="24"/>
        </w:rPr>
        <w:t xml:space="preserve">can cause planning difficulties and opportunities for gaming.  </w:t>
      </w:r>
    </w:p>
    <w:p>
      <w:pPr>
        <w:pStyle w:val="Normal"/>
        <w:rPr>
          <w:b/>
          <w:color w:val="000000"/>
          <w:sz w:val="24"/>
        </w:rPr>
      </w:pPr>
      <w:r>
        <w:rPr>
          <w:b/>
          <w:color w:val="000000"/>
          <w:sz w:val="24"/>
        </w:rPr>
        <w:t>The NYISO’s Hour-ahead Prices Have Proven to be Poor Predictors of Real-time Prices</w:t>
      </w:r>
    </w:p>
    <w:p>
      <w:pPr>
        <w:pStyle w:val="Normal"/>
        <w:ind w:firstLine="1440" w:end="0"/>
        <w:rPr>
          <w:b/>
          <w:color w:val="000000"/>
          <w:sz w:val="24"/>
        </w:rPr>
      </w:pPr>
      <w:r>
        <w:rPr>
          <w:b/>
          <w:color w:val="000000"/>
          <w:sz w:val="24"/>
        </w:rPr>
      </w:r>
    </w:p>
    <w:p>
      <w:pPr>
        <w:pStyle w:val="Normal"/>
        <w:spacing w:lineRule="auto" w:line="360"/>
        <w:ind w:firstLine="1440" w:end="0"/>
        <w:rPr>
          <w:color w:val="000000"/>
          <w:sz w:val="24"/>
        </w:rPr>
      </w:pPr>
      <w:r>
        <w:rPr>
          <w:color w:val="000000"/>
          <w:sz w:val="24"/>
        </w:rPr>
        <w:t>Some differences between hour-ahead and real-time prices can be explained by inevitable differences in the transmission system, loads, and generator availability assumed in balancing market evaluation software, and the actual condition of the bulk power system in real time.   Other distortions result from rules and procedures.  This analysis addresses the latter.</w:t>
      </w:r>
    </w:p>
    <w:p>
      <w:pPr>
        <w:pStyle w:val="Normal"/>
        <w:spacing w:lineRule="auto" w:line="360"/>
        <w:ind w:firstLine="1440" w:end="0"/>
        <w:rPr>
          <w:b/>
          <w:sz w:val="24"/>
        </w:rPr>
      </w:pPr>
      <w:r>
        <w:rPr>
          <w:sz w:val="24"/>
        </w:rPr>
        <w:t>The balancing market evaluation’s prices have proven to be poor predictors of real-time prices.   Real-time prices are frequently much higher or much</w:t>
      </w:r>
      <w:r>
        <w:rPr>
          <w:b/>
          <w:sz w:val="24"/>
        </w:rPr>
        <w:t xml:space="preserve"> </w:t>
      </w:r>
      <w:r>
        <w:rPr>
          <w:sz w:val="24"/>
        </w:rPr>
        <w:t>lower than hour-ahead prices.</w:t>
      </w:r>
      <w:r>
        <w:rPr>
          <w:b/>
          <w:sz w:val="24"/>
        </w:rPr>
        <w:t xml:space="preserve">  </w:t>
      </w:r>
      <w:r>
        <w:rPr>
          <w:sz w:val="24"/>
        </w:rPr>
        <w:t xml:space="preserve">For example, on August 25, 2000 the prices calculated by the balancing market evaluation for the Capital Region were in the range of $55 to $68 per MW for the hours 11 a.m. through 1 p.m.  On a real-time basis, the prices over this period were between $168 and $233 on an average hourly real-time basis.  Real-time prices peaked during this period at about $350, well above anything predicted by the balancing market evaluation. </w:t>
      </w:r>
    </w:p>
    <w:p>
      <w:pPr>
        <w:pStyle w:val="Normal"/>
        <w:spacing w:lineRule="auto" w:line="360"/>
        <w:ind w:firstLine="1440" w:end="0"/>
        <w:rPr>
          <w:color w:val="000000"/>
          <w:sz w:val="24"/>
        </w:rPr>
      </w:pPr>
      <w:r>
        <w:rPr>
          <w:color w:val="000000"/>
          <w:sz w:val="24"/>
        </w:rPr>
        <w:t xml:space="preserve">Market participants whose schedules are determined by balancing market evaluation software, including off-dispatch generators and out-of-state bilateral suppliers, sometimes find that operating to balancing market evaluation schedules results in an uneconomic dispatch of their units.   They claim that they could schedule themselves, based on their own forecast of real-time prices, and get more efficient and reliable results than the balancing market evaluation obtains.  </w:t>
      </w:r>
    </w:p>
    <w:p>
      <w:pPr>
        <w:pStyle w:val="Normal"/>
        <w:spacing w:lineRule="auto" w:line="360"/>
        <w:ind w:firstLine="1440" w:end="0"/>
        <w:rPr/>
      </w:pPr>
      <w:r>
        <w:rPr>
          <w:color w:val="000000"/>
          <w:sz w:val="24"/>
        </w:rPr>
        <w:t>A common complaint is that the balancing market evaluation sometimes curtails imports, anticipating that even</w:t>
      </w:r>
      <w:r>
        <w:rPr>
          <w:b/>
          <w:color w:val="000000"/>
          <w:sz w:val="24"/>
        </w:rPr>
        <w:t xml:space="preserve"> </w:t>
      </w:r>
      <w:r>
        <w:rPr>
          <w:color w:val="000000"/>
          <w:sz w:val="24"/>
        </w:rPr>
        <w:t>less expensive internal resources will be available, but the NYISO ends up using</w:t>
      </w:r>
      <w:r>
        <w:rPr>
          <w:b/>
          <w:color w:val="000000"/>
          <w:sz w:val="24"/>
        </w:rPr>
        <w:t xml:space="preserve"> </w:t>
      </w:r>
      <w:r>
        <w:rPr>
          <w:color w:val="000000"/>
          <w:sz w:val="24"/>
        </w:rPr>
        <w:t>higher-cost internal resources (</w:t>
      </w:r>
      <w:r>
        <w:rPr>
          <w:color w:val="000000"/>
          <w:sz w:val="24"/>
          <w:u w:val="single"/>
        </w:rPr>
        <w:t>i.e.</w:t>
      </w:r>
      <w:r>
        <w:rPr>
          <w:color w:val="000000"/>
          <w:sz w:val="24"/>
        </w:rPr>
        <w:t xml:space="preserve"> the balancing market evaluation software often rejects hour-ahead bids that turn out to be</w:t>
      </w:r>
      <w:r>
        <w:rPr>
          <w:b/>
          <w:color w:val="000000"/>
          <w:sz w:val="24"/>
        </w:rPr>
        <w:t xml:space="preserve"> </w:t>
      </w:r>
      <w:r>
        <w:rPr>
          <w:color w:val="000000"/>
          <w:sz w:val="24"/>
        </w:rPr>
        <w:t>well below real-time prices). The balancing market evaluation may also accept generator bids and</w:t>
      </w:r>
      <w:r>
        <w:rPr>
          <w:b/>
          <w:color w:val="000000"/>
          <w:sz w:val="24"/>
        </w:rPr>
        <w:t xml:space="preserve"> </w:t>
      </w:r>
      <w:r>
        <w:rPr>
          <w:color w:val="000000"/>
          <w:sz w:val="24"/>
        </w:rPr>
        <w:t>transactions that prove uneconomic in real-time, leading to cost increases stemming from the use of bid production cost guarantees.  In addition, the balancing market evaluation software often fails to schedule enough generation ramp rate to meet actual increases in</w:t>
      </w:r>
      <w:r>
        <w:rPr>
          <w:b/>
          <w:color w:val="000000"/>
          <w:sz w:val="24"/>
        </w:rPr>
        <w:t xml:space="preserve"> </w:t>
      </w:r>
      <w:r>
        <w:rPr>
          <w:color w:val="000000"/>
          <w:sz w:val="24"/>
        </w:rPr>
        <w:t>load during the morning when load</w:t>
      </w:r>
      <w:r>
        <w:rPr>
          <w:b/>
          <w:color w:val="000000"/>
          <w:sz w:val="24"/>
        </w:rPr>
        <w:t xml:space="preserve"> </w:t>
      </w:r>
      <w:r>
        <w:rPr>
          <w:color w:val="000000"/>
          <w:sz w:val="24"/>
        </w:rPr>
        <w:t>rises fairly rapidly.  This can lead to real-time price spikes, greater reliance on fixed block gas turbines</w:t>
      </w:r>
      <w:r>
        <w:rPr>
          <w:b/>
          <w:color w:val="000000"/>
          <w:sz w:val="24"/>
        </w:rPr>
        <w:t xml:space="preserve">, </w:t>
      </w:r>
      <w:r>
        <w:rPr>
          <w:color w:val="000000"/>
          <w:sz w:val="24"/>
        </w:rPr>
        <w:t>and compromise reliability as the</w:t>
      </w:r>
      <w:r>
        <w:rPr>
          <w:b/>
          <w:color w:val="000000"/>
          <w:sz w:val="24"/>
        </w:rPr>
        <w:t xml:space="preserve"> </w:t>
      </w:r>
      <w:r>
        <w:rPr>
          <w:color w:val="000000"/>
          <w:sz w:val="24"/>
        </w:rPr>
        <w:t xml:space="preserve">NYISO real-time software seeks to meet changing load conditions with too few resources.  </w:t>
      </w:r>
    </w:p>
    <w:p>
      <w:pPr>
        <w:pStyle w:val="Normal"/>
        <w:spacing w:lineRule="auto" w:line="360"/>
        <w:ind w:firstLine="1440" w:end="0"/>
        <w:rPr/>
      </w:pPr>
      <w:r>
        <w:rPr>
          <w:color w:val="000000"/>
          <w:sz w:val="24"/>
        </w:rPr>
        <w:t>A major cause of the balancing market evaluation program’s poor scheduling and unreliable pricing is that the software only considers one load level forecast (the peak) per hour.  The balancing market evaluation assumes it has an entire hour to adjust generation from one load level to the next.  As noted, if load increases rapidly, the NYISO may not have scheduled enough generation ramp rate, causing price spikes in the real-time market when the NYISO must resort to</w:t>
      </w:r>
      <w:r>
        <w:rPr>
          <w:b/>
          <w:color w:val="000000"/>
          <w:sz w:val="24"/>
        </w:rPr>
        <w:t xml:space="preserve"> </w:t>
      </w:r>
      <w:r>
        <w:rPr>
          <w:color w:val="000000"/>
          <w:sz w:val="24"/>
        </w:rPr>
        <w:t>expensive, quick-start generation.  Furthermore, many units are unable to ramp at the assumed 1% of capacity per minute or would find such ramp rates very costly.</w:t>
      </w:r>
      <w:r>
        <w:rPr>
          <w:rStyle w:val="FootnoteCharacters"/>
          <w:rStyle w:val="FootnoteReference"/>
          <w:color w:val="000000"/>
          <w:sz w:val="24"/>
        </w:rPr>
        <w:footnoteReference w:id="47"/>
      </w:r>
      <w:r>
        <w:rPr>
          <w:color w:val="000000"/>
          <w:sz w:val="24"/>
        </w:rPr>
        <w:t xml:space="preserve">   The hour-ahead schedule, which assumes units can ramp at the 1% rate, is thus unreliable.  [See the real-time section for a more complete description of this issue]. For the balancing market evaluation software to provide more reliable and efficient schedules, it must consider more than one load level per hour.    </w:t>
      </w:r>
    </w:p>
    <w:p>
      <w:pPr>
        <w:pStyle w:val="Normal"/>
        <w:spacing w:lineRule="auto" w:line="360"/>
        <w:ind w:firstLine="1440" w:end="0"/>
        <w:rPr/>
      </w:pPr>
      <w:r>
        <w:rPr>
          <w:color w:val="000000"/>
          <w:sz w:val="24"/>
        </w:rPr>
        <w:t>Another area that could be improved is the lead-time, which is currently 90 minutes (</w:t>
      </w:r>
      <w:r>
        <w:rPr>
          <w:color w:val="000000"/>
          <w:sz w:val="24"/>
          <w:u w:val="single"/>
        </w:rPr>
        <w:t>e.g.</w:t>
      </w:r>
      <w:r>
        <w:rPr>
          <w:color w:val="000000"/>
          <w:sz w:val="24"/>
        </w:rPr>
        <w:t xml:space="preserve"> the NYISO runs the program at 7:30 a.m. to get schedules for 9 a.m.).  In contrast, a similar PJM program has only a 15-minute lead-time.  Furthermore, the length of the individual time interval should be shortened. Reducing the balancing market evaluation’s lead-time, analyzing shorter</w:t>
      </w:r>
      <w:r>
        <w:rPr>
          <w:b/>
          <w:color w:val="000000"/>
          <w:sz w:val="24"/>
        </w:rPr>
        <w:t xml:space="preserve"> </w:t>
      </w:r>
      <w:r>
        <w:rPr>
          <w:color w:val="000000"/>
          <w:sz w:val="24"/>
        </w:rPr>
        <w:t>time intervals,</w:t>
      </w:r>
      <w:r>
        <w:rPr>
          <w:b/>
          <w:color w:val="000000"/>
          <w:sz w:val="24"/>
        </w:rPr>
        <w:t xml:space="preserve"> </w:t>
      </w:r>
      <w:r>
        <w:rPr>
          <w:color w:val="000000"/>
          <w:sz w:val="24"/>
        </w:rPr>
        <w:t xml:space="preserve">and using actual load and generation data as input could provide for better scheduling of generation resources.  </w:t>
      </w:r>
    </w:p>
    <w:p>
      <w:pPr>
        <w:pStyle w:val="Normal"/>
        <w:spacing w:lineRule="auto" w:line="360"/>
        <w:ind w:firstLine="1440" w:end="0"/>
        <w:rPr/>
      </w:pPr>
      <w:r>
        <w:rPr>
          <w:color w:val="000000"/>
          <w:sz w:val="24"/>
        </w:rPr>
        <w:t xml:space="preserve">Moreover, the balancing market evaluation currently has limited access to real-time actual generation data.   Its input data is limited to possibly revised load forecasts, revised outage schedules, hour-ahead bids and transactions, and transaction schedules. </w:t>
      </w:r>
      <w:r>
        <w:rPr>
          <w:rStyle w:val="FootnoteCharacters"/>
          <w:rStyle w:val="FootnoteReference"/>
          <w:color w:val="000000"/>
        </w:rPr>
        <w:footnoteReference w:id="48"/>
      </w:r>
      <w:r>
        <w:rPr>
          <w:color w:val="000000"/>
          <w:sz w:val="24"/>
        </w:rPr>
        <w:t xml:space="preserve"> There are few real-time inputs from actual metered transmission flows and generation operations (except for PURPA</w:t>
      </w:r>
      <w:r>
        <w:rPr>
          <w:rStyle w:val="FootnoteCharacters"/>
          <w:rStyle w:val="FootnoteReference"/>
          <w:color w:val="000000"/>
        </w:rPr>
        <w:footnoteReference w:id="49"/>
      </w:r>
      <w:r>
        <w:rPr>
          <w:color w:val="000000"/>
          <w:sz w:val="24"/>
        </w:rPr>
        <w:t xml:space="preserve"> and PURPA-like actual generation which was recently added as an input) until the real-time market evaluation.  As a result, the hour-ahead schedules can fail to reflect current operating conditions.  If lead times were significantly reduced, incorporation of more real-time data could help improve the balancing market evaluation’s performance.</w:t>
      </w:r>
    </w:p>
    <w:p>
      <w:pPr>
        <w:pStyle w:val="BodyTextIndent"/>
        <w:widowControl/>
        <w:spacing w:lineRule="auto" w:line="360"/>
        <w:ind w:firstLine="1440" w:end="0"/>
        <w:rPr/>
      </w:pPr>
      <w:r>
        <w:rPr/>
        <w:t xml:space="preserve">Since balancing market evaluation software runs relatively quickly (currently in a few minutes), running the balancing market evaluation software more often and closer to real-time, could permit the NYISO to accept schedule changes with other ISOs more quickly.  If the real-time software is retained for five minute adjustments, its role might be reduced to making relatively minor adjustments to the dispatch. </w:t>
      </w:r>
    </w:p>
    <w:p>
      <w:pPr>
        <w:pStyle w:val="Normal"/>
        <w:spacing w:lineRule="auto" w:line="360"/>
        <w:rPr>
          <w:b/>
          <w:color w:val="000000"/>
          <w:sz w:val="24"/>
        </w:rPr>
      </w:pPr>
      <w:r>
        <w:rPr>
          <w:b/>
          <w:color w:val="000000"/>
          <w:sz w:val="24"/>
        </w:rPr>
        <w:t>Recommendation</w:t>
      </w:r>
    </w:p>
    <w:p>
      <w:pPr>
        <w:pStyle w:val="Normal"/>
        <w:ind w:hanging="720" w:start="720" w:end="0"/>
        <w:rPr>
          <w:color w:val="000000"/>
          <w:sz w:val="24"/>
        </w:rPr>
      </w:pPr>
      <w:r>
        <w:rPr>
          <w:color w:val="000000"/>
          <w:sz w:val="24"/>
        </w:rPr>
        <w:t>13.</w:t>
        <w:tab/>
        <w:t xml:space="preserve">The NYISO should run its balancing market evaluation more frequently, and analyze shorter time intervals, such as 15 minute intervals instead of hour intervals.   </w:t>
      </w:r>
    </w:p>
    <w:p>
      <w:pPr>
        <w:pStyle w:val="Normal"/>
        <w:ind w:firstLine="1440" w:end="0"/>
        <w:rPr>
          <w:color w:val="000000"/>
          <w:sz w:val="24"/>
        </w:rPr>
      </w:pPr>
      <w:r>
        <w:rPr>
          <w:color w:val="000000"/>
          <w:sz w:val="24"/>
        </w:rPr>
      </w:r>
    </w:p>
    <w:p>
      <w:pPr>
        <w:pStyle w:val="Normal"/>
        <w:spacing w:lineRule="auto" w:line="360"/>
        <w:rPr/>
      </w:pPr>
      <w:r>
        <w:rPr>
          <w:b/>
          <w:i/>
          <w:color w:val="000000"/>
          <w:sz w:val="24"/>
        </w:rPr>
        <w:t xml:space="preserve">NYISO Response: </w:t>
      </w:r>
      <w:r>
        <w:rPr>
          <w:color w:val="000000"/>
          <w:sz w:val="24"/>
        </w:rPr>
        <w:t xml:space="preserve">The NYISO agrees with this recommendation. It says that it is not possible to implement this change now but it will continue to work toward this goal.   </w:t>
      </w:r>
    </w:p>
    <w:p>
      <w:pPr>
        <w:pStyle w:val="Normal"/>
        <w:spacing w:lineRule="auto" w:line="360"/>
        <w:rPr/>
      </w:pPr>
      <w:r>
        <w:rPr>
          <w:b/>
          <w:i/>
          <w:color w:val="000000"/>
          <w:sz w:val="24"/>
        </w:rPr>
        <w:t xml:space="preserve">Staff Reaction:  </w:t>
      </w:r>
      <w:r>
        <w:rPr>
          <w:color w:val="000000"/>
          <w:sz w:val="24"/>
        </w:rPr>
        <w:t xml:space="preserve">Staff recommends that the NYISO establish goals and target dates for this project. </w:t>
      </w:r>
    </w:p>
    <w:p>
      <w:pPr>
        <w:pStyle w:val="Heading2"/>
        <w:widowControl/>
        <w:spacing w:lineRule="auto" w:line="360"/>
        <w:ind w:hanging="0" w:start="0"/>
        <w:rPr>
          <w:color w:val="000000"/>
        </w:rPr>
      </w:pPr>
      <w:r>
        <w:rPr/>
        <w:t>Recommendation</w:t>
      </w:r>
    </w:p>
    <w:p>
      <w:pPr>
        <w:pStyle w:val="Normal"/>
        <w:ind w:hanging="720" w:start="720" w:end="0"/>
        <w:rPr/>
      </w:pPr>
      <w:r>
        <w:rPr>
          <w:color w:val="000000"/>
          <w:sz w:val="24"/>
        </w:rPr>
        <w:t>14.</w:t>
        <w:tab/>
        <w:t>The NYISO should evaluate the feasibility of running the balancing market evaluation with a shorter</w:t>
      </w:r>
      <w:r>
        <w:rPr>
          <w:b/>
          <w:color w:val="000000"/>
          <w:sz w:val="24"/>
        </w:rPr>
        <w:t xml:space="preserve"> </w:t>
      </w:r>
      <w:r>
        <w:rPr>
          <w:color w:val="000000"/>
          <w:sz w:val="24"/>
        </w:rPr>
        <w:t>lead-time.</w:t>
      </w:r>
    </w:p>
    <w:p>
      <w:pPr>
        <w:pStyle w:val="Normal"/>
        <w:spacing w:lineRule="auto" w:line="360"/>
        <w:ind w:firstLine="1440" w:end="0"/>
        <w:rPr>
          <w:color w:val="000000"/>
          <w:sz w:val="24"/>
        </w:rPr>
      </w:pPr>
      <w:r>
        <w:rPr>
          <w:color w:val="000000"/>
          <w:sz w:val="24"/>
        </w:rPr>
      </w:r>
    </w:p>
    <w:p>
      <w:pPr>
        <w:pStyle w:val="Normal"/>
        <w:spacing w:lineRule="auto" w:line="360"/>
        <w:rPr/>
      </w:pPr>
      <w:r>
        <w:rPr>
          <w:b/>
          <w:i/>
          <w:color w:val="000000"/>
          <w:sz w:val="24"/>
        </w:rPr>
        <w:t>NYISO Response:</w:t>
      </w:r>
      <w:r>
        <w:rPr>
          <w:color w:val="000000"/>
          <w:sz w:val="24"/>
        </w:rPr>
        <w:t xml:space="preserve">  The NYISO says that it does not disagree with this recommendation.  It notes that shortening this window would reduce the time in which the NYISO could analyze initial balancing market evaluation results and conduct real-time mitigation measures recommended by Staff.  While the NYISO recognizes the value of this change it is not high on the list of priorities expressed by market participants.  </w:t>
      </w:r>
    </w:p>
    <w:p>
      <w:pPr>
        <w:pStyle w:val="Normal"/>
        <w:spacing w:lineRule="auto" w:line="360"/>
        <w:rPr>
          <w:color w:val="000000"/>
          <w:sz w:val="24"/>
        </w:rPr>
      </w:pPr>
      <w:r>
        <w:rPr>
          <w:b/>
          <w:i/>
          <w:color w:val="000000"/>
          <w:sz w:val="24"/>
        </w:rPr>
        <w:t xml:space="preserve">Staff Reaction:  </w:t>
      </w:r>
      <w:r>
        <w:rPr>
          <w:color w:val="000000"/>
          <w:sz w:val="24"/>
        </w:rPr>
        <w:t xml:space="preserve">The NYISO should do a preliminary assessment of the advantages of reducing lead time.  If it is determined that reducing lead times is appropriate, it should provide an implementation schedule.  If the NYISO concludes that a change is not desirable, it should explain the basis for that conclusion.  </w:t>
      </w:r>
      <w:r>
        <w:rPr>
          <w:b/>
          <w:i/>
          <w:color w:val="000000"/>
          <w:sz w:val="24"/>
        </w:rPr>
        <w:t xml:space="preserve">  </w:t>
      </w:r>
    </w:p>
    <w:p>
      <w:pPr>
        <w:pStyle w:val="Heading2"/>
        <w:widowControl/>
        <w:spacing w:lineRule="auto" w:line="360"/>
        <w:ind w:hanging="0" w:start="0"/>
        <w:rPr>
          <w:color w:val="000000"/>
        </w:rPr>
      </w:pPr>
      <w:r>
        <w:rPr/>
        <w:t>Recommendation</w:t>
      </w:r>
    </w:p>
    <w:p>
      <w:pPr>
        <w:pStyle w:val="Normal"/>
        <w:ind w:hanging="720" w:start="720" w:end="0"/>
        <w:rPr>
          <w:color w:val="000000"/>
          <w:sz w:val="24"/>
        </w:rPr>
      </w:pPr>
      <w:r>
        <w:rPr>
          <w:color w:val="000000"/>
          <w:sz w:val="24"/>
        </w:rPr>
        <w:t>15.</w:t>
        <w:tab/>
        <w:t xml:space="preserve">The NYISO should consider using more real-time system data as input to the balancing market evaluation, particularly if lead times are shortened, unless it can demonstrate to Staff that this is not feasible. </w:t>
      </w:r>
    </w:p>
    <w:p>
      <w:pPr>
        <w:pStyle w:val="BodyText"/>
        <w:widowControl/>
        <w:ind w:firstLine="1440" w:start="720" w:end="0"/>
        <w:rPr>
          <w:color w:val="000000"/>
          <w:sz w:val="24"/>
        </w:rPr>
      </w:pPr>
      <w:r>
        <w:rPr>
          <w:color w:val="000000"/>
          <w:sz w:val="24"/>
        </w:rPr>
      </w:r>
    </w:p>
    <w:p>
      <w:pPr>
        <w:pStyle w:val="BodyText"/>
        <w:widowControl/>
        <w:spacing w:lineRule="auto" w:line="360"/>
        <w:rPr/>
      </w:pPr>
      <w:r>
        <w:rPr>
          <w:b/>
          <w:i/>
        </w:rPr>
        <w:t xml:space="preserve">NYISO Response:  </w:t>
      </w:r>
      <w:r>
        <w:rPr/>
        <w:t>The NYISO includes appropriate real-time data to the hour-ahead evaluation and will continue to add such data, as necessary.  The NYISO notes that the BME already uses a substantial amount of real-time data to inform the hour-ahead settlement.  NYISO also notes the progress that has been made on the price convergence issue and it expects that convergence between balancing market evaluations and Real-Time prices will continue to increase.  Such progress includes:</w:t>
      </w:r>
    </w:p>
    <w:p>
      <w:pPr>
        <w:pStyle w:val="BodyText"/>
        <w:widowControl/>
        <w:numPr>
          <w:ilvl w:val="0"/>
          <w:numId w:val="29"/>
        </w:numPr>
        <w:tabs>
          <w:tab w:val="left" w:pos="720" w:leader="none"/>
        </w:tabs>
        <w:ind w:hanging="720" w:start="1440" w:end="0"/>
        <w:rPr/>
      </w:pPr>
      <w:r>
        <w:rPr/>
        <w:t>An interim solution to the import transaction checkout failure issue was adopted with the implementation of ECA-A.  A permanent solution is being developed with input from the S&amp;P Working Group.</w:t>
      </w:r>
    </w:p>
    <w:p>
      <w:pPr>
        <w:pStyle w:val="BodyText"/>
        <w:widowControl/>
        <w:ind w:hanging="720" w:start="1080" w:end="0"/>
        <w:rPr/>
      </w:pPr>
      <w:r>
        <w:rPr/>
      </w:r>
    </w:p>
    <w:p>
      <w:pPr>
        <w:pStyle w:val="BodyText"/>
        <w:widowControl/>
        <w:numPr>
          <w:ilvl w:val="0"/>
          <w:numId w:val="3"/>
        </w:numPr>
        <w:tabs>
          <w:tab w:val="left" w:pos="720" w:leader="none"/>
        </w:tabs>
        <w:ind w:hanging="720" w:start="1440" w:end="0"/>
        <w:rPr/>
      </w:pPr>
      <w:r>
        <w:rPr/>
        <w:t>Similarly, an interim solution to the export transaction checkout failure issue was adopted with the implementation of the ECA-A.  A permanent solution is being developed with input from the S&amp;P Working Group.</w:t>
      </w:r>
    </w:p>
    <w:p>
      <w:pPr>
        <w:pStyle w:val="BodyText"/>
        <w:widowControl/>
        <w:ind w:hanging="720" w:start="1080" w:end="0"/>
        <w:rPr/>
      </w:pPr>
      <w:r>
        <w:rPr/>
      </w:r>
    </w:p>
    <w:p>
      <w:pPr>
        <w:pStyle w:val="BodyText"/>
        <w:widowControl/>
        <w:numPr>
          <w:ilvl w:val="0"/>
          <w:numId w:val="17"/>
        </w:numPr>
        <w:tabs>
          <w:tab w:val="left" w:pos="720" w:leader="none"/>
        </w:tabs>
        <w:ind w:hanging="720" w:start="1440" w:end="0"/>
        <w:rPr/>
      </w:pPr>
      <w:r>
        <w:rPr/>
        <w:t>Improvements are being made to the Out-of-Merit display and BME input function through design enhancements being made by NYISO staff.  A schedule for completion of this work has not yet been established.</w:t>
      </w:r>
    </w:p>
    <w:p>
      <w:pPr>
        <w:pStyle w:val="BodyText"/>
        <w:widowControl/>
        <w:ind w:hanging="720" w:start="1080" w:end="0"/>
        <w:rPr/>
      </w:pPr>
      <w:r>
        <w:rPr/>
      </w:r>
    </w:p>
    <w:p>
      <w:pPr>
        <w:pStyle w:val="BodyText"/>
        <w:widowControl/>
        <w:numPr>
          <w:ilvl w:val="0"/>
          <w:numId w:val="11"/>
        </w:numPr>
        <w:tabs>
          <w:tab w:val="left" w:pos="720" w:leader="none"/>
        </w:tabs>
        <w:ind w:hanging="720" w:start="1440" w:end="0"/>
        <w:rPr/>
      </w:pPr>
      <w:r>
        <w:rPr/>
        <w:t>Software changes have been implemented so that the BME uses actual output levels of PURPA and intermittent units for scheduling purposes.</w:t>
      </w:r>
    </w:p>
    <w:p>
      <w:pPr>
        <w:pStyle w:val="BodyText"/>
        <w:widowControl/>
        <w:ind w:hanging="720" w:start="1080" w:end="0"/>
        <w:rPr/>
      </w:pPr>
      <w:r>
        <w:rPr/>
      </w:r>
    </w:p>
    <w:p>
      <w:pPr>
        <w:pStyle w:val="BodyText"/>
        <w:widowControl/>
        <w:numPr>
          <w:ilvl w:val="0"/>
          <w:numId w:val="23"/>
        </w:numPr>
        <w:tabs>
          <w:tab w:val="left" w:pos="720" w:leader="none"/>
        </w:tabs>
        <w:ind w:hanging="720" w:start="1440" w:end="0"/>
        <w:rPr/>
      </w:pPr>
      <w:r>
        <w:rPr/>
        <w:t>Operating protocols are being developed that will allow SCD to secure Con Ed bulk power facilities to create greater consistency between SCUC/BME and SCD.  These are scheduled for completion in December.</w:t>
      </w:r>
    </w:p>
    <w:p>
      <w:pPr>
        <w:pStyle w:val="BodyText"/>
        <w:widowControl/>
        <w:spacing w:lineRule="auto" w:line="360"/>
        <w:ind w:firstLine="1440" w:end="0"/>
        <w:rPr/>
      </w:pPr>
      <w:r>
        <w:rPr/>
      </w:r>
    </w:p>
    <w:p>
      <w:pPr>
        <w:pStyle w:val="BodyText"/>
        <w:widowControl/>
        <w:spacing w:lineRule="auto" w:line="360"/>
        <w:rPr/>
      </w:pPr>
      <w:r>
        <w:rPr/>
        <w:t xml:space="preserve">ECA-B was implemented as an interim solution to ensure that proxy bus congestion constraint costs are properly reflected in real-time prices.  A permanent solution to this issue is being developed with input from the S&amp;P Working Group.  </w:t>
      </w:r>
    </w:p>
    <w:p>
      <w:pPr>
        <w:pStyle w:val="BodyText"/>
        <w:widowControl/>
        <w:spacing w:lineRule="auto" w:line="360"/>
        <w:rPr/>
      </w:pPr>
      <w:r>
        <w:rPr>
          <w:b/>
          <w:i/>
        </w:rPr>
        <w:t xml:space="preserve">Staff Reaction:  </w:t>
      </w:r>
      <w:r>
        <w:rPr/>
        <w:t xml:space="preserve">Staff recognizes that the balancing market evaluation uses some real-time data.  We agree that greater use of real-time data needs to be considered on an ongoing basis. </w:t>
      </w:r>
    </w:p>
    <w:p>
      <w:pPr>
        <w:pStyle w:val="BodyText"/>
        <w:widowControl/>
        <w:spacing w:lineRule="auto" w:line="360"/>
        <w:rPr/>
      </w:pPr>
      <w:r>
        <w:rPr>
          <w:b/>
        </w:rPr>
        <w:t>Recommendation</w:t>
      </w:r>
      <w:r>
        <w:rPr/>
        <w:t xml:space="preserve"> </w:t>
      </w:r>
    </w:p>
    <w:p>
      <w:pPr>
        <w:pStyle w:val="BodyText"/>
        <w:widowControl/>
        <w:ind w:hanging="720" w:start="720" w:end="0"/>
        <w:rPr/>
      </w:pPr>
      <w:r>
        <w:rPr/>
        <w:t>16.</w:t>
        <w:tab/>
        <w:t>The NYISO should set a long-term goal of using the balancing market evaluation to operate the real-time energy market.</w:t>
      </w:r>
    </w:p>
    <w:p>
      <w:pPr>
        <w:pStyle w:val="BodyText"/>
        <w:widowControl/>
        <w:ind w:firstLine="1440" w:end="0"/>
        <w:rPr/>
      </w:pPr>
      <w:r>
        <w:rPr/>
      </w:r>
    </w:p>
    <w:p>
      <w:pPr>
        <w:pStyle w:val="BodyText"/>
        <w:widowControl/>
        <w:spacing w:lineRule="auto" w:line="360"/>
        <w:rPr/>
      </w:pPr>
      <w:r>
        <w:rPr>
          <w:b/>
          <w:i/>
        </w:rPr>
        <w:t xml:space="preserve">NYISO Response:  </w:t>
      </w:r>
      <w:r>
        <w:rPr/>
        <w:t xml:space="preserve">The NYISO agrees that the real-time dispatch function can and should ultimately operate more like the balancing market evaluation.  It says that this project will require substantial effort and cannot be considered a realistic near-term solution.  Data on the degree of convergence, however, can be supplied before year end. </w:t>
      </w:r>
      <w:r>
        <w:rPr>
          <w:b/>
          <w:i/>
        </w:rPr>
        <w:t xml:space="preserve"> </w:t>
      </w:r>
    </w:p>
    <w:p>
      <w:pPr>
        <w:pStyle w:val="BodyText"/>
        <w:widowControl/>
        <w:spacing w:lineRule="auto" w:line="360"/>
        <w:rPr/>
      </w:pPr>
      <w:r>
        <w:rPr>
          <w:b/>
          <w:i/>
        </w:rPr>
        <w:t xml:space="preserve">Staff Reaction:  </w:t>
      </w:r>
      <w:r>
        <w:rPr/>
        <w:t xml:space="preserve">Staff believes that an explanation of whether running a more limited version of balancing market evaluation software just prior to real-time would be feasible and desirable.  The NYISO should provide a response on this issue by the end of the year.  </w:t>
      </w:r>
      <w:r>
        <w:rPr>
          <w:b/>
          <w:i/>
        </w:rPr>
        <w:t xml:space="preserve"> </w:t>
      </w:r>
    </w:p>
    <w:p>
      <w:pPr>
        <w:pStyle w:val="Heading1"/>
        <w:widowControl/>
        <w:ind w:hanging="0" w:start="0"/>
        <w:jc w:val="start"/>
        <w:rPr>
          <w:b w:val="false"/>
        </w:rPr>
      </w:pPr>
      <w:r>
        <w:rPr/>
        <w:t>Gaming Has Resulted From Differences Between the Balancing Market Evaluation and the Real-time Market</w:t>
      </w:r>
    </w:p>
    <w:p>
      <w:pPr>
        <w:pStyle w:val="Heading1"/>
        <w:widowControl/>
        <w:ind w:firstLine="1440" w:start="720" w:end="0"/>
        <w:rPr>
          <w:b w:val="false"/>
        </w:rPr>
      </w:pPr>
      <w:r>
        <w:rPr>
          <w:b w:val="false"/>
        </w:rPr>
      </w:r>
    </w:p>
    <w:p>
      <w:pPr>
        <w:pStyle w:val="Heading1"/>
        <w:widowControl/>
        <w:spacing w:lineRule="auto" w:line="360"/>
        <w:ind w:firstLine="1440" w:start="0" w:end="0"/>
        <w:jc w:val="start"/>
        <w:rPr>
          <w:b w:val="false"/>
        </w:rPr>
      </w:pPr>
      <w:r>
        <w:rPr>
          <w:b w:val="false"/>
        </w:rPr>
        <w:t xml:space="preserve">Divergence between the PJM proxy bus’s day-ahead, hour-ahead, and real-time prices have resulted from limitations in the NYISO real-time software’s methodology for calculating prices.  The real-time software does not dispatch imports or exports and does not make any adjustments to transactions scheduled with PJM.  The result is that the software does not model external transmission congestion costs. Consequently, the real-time prices at the PJM proxy bus (and potentially other external proxy buses) are sometimes inaccurate (i.e., showing no congestion even when there really is significant congestion).  The failure of the real-time software to price external congestion has led to systematic biases in real-time prices that have been exploited by market participants.   </w:t>
      </w:r>
    </w:p>
    <w:p>
      <w:pPr>
        <w:pStyle w:val="Normal"/>
        <w:spacing w:lineRule="auto" w:line="360"/>
        <w:ind w:firstLine="1440" w:end="0"/>
        <w:rPr/>
      </w:pPr>
      <w:r>
        <w:rPr>
          <w:sz w:val="24"/>
        </w:rPr>
        <w:t>For example, PJM’s energy price may be $30/MWh while the NYISO’s energy price is $50/MWh.  In the day-ahead market, imports from PJM will be selected until the available transmission capacity is fully utilized.  The NYISO’s day-ahead energy price (at the reference bus) will be $50 while the price at the PJM proxy bus will be $30, correctly showing $20 of congestion between PJM and the NYISO.  However, the real-time program fails to price the congestion and will, therefore, calculate a real-time price of approximately</w:t>
      </w:r>
      <w:r>
        <w:rPr>
          <w:b/>
          <w:sz w:val="24"/>
        </w:rPr>
        <w:t xml:space="preserve"> </w:t>
      </w:r>
      <w:r>
        <w:rPr>
          <w:sz w:val="24"/>
        </w:rPr>
        <w:t>$50 at the PJM proxy bus.</w:t>
      </w:r>
    </w:p>
    <w:p>
      <w:pPr>
        <w:pStyle w:val="BodyText"/>
        <w:spacing w:lineRule="auto" w:line="360"/>
        <w:ind w:firstLine="1440" w:end="0"/>
        <w:rPr/>
      </w:pPr>
      <w:r>
        <w:rPr/>
        <w:t>Market participants were able to</w:t>
      </w:r>
      <w:r>
        <w:rPr>
          <w:b/>
        </w:rPr>
        <w:t xml:space="preserve"> </w:t>
      </w:r>
      <w:r>
        <w:rPr/>
        <w:t xml:space="preserve">exploit the real-time software’s design flaw by scheduling imports through balancing market evaluation software, since these imports were paid the real-time price of $50 instead of the correct value of $30.  This provided a perverse incentive to schedule imports through balancing market evaluation software instead of through the day-ahead market since scheduling through the balancing market evaluation produces a windfall of $20.  Market participants competed to schedule through balancing market evaluation software, putting in the lowest possible hour-ahead bids in an attempt to get priority over others. </w:t>
      </w:r>
    </w:p>
    <w:p>
      <w:pPr>
        <w:pStyle w:val="BodyText"/>
        <w:spacing w:lineRule="auto" w:line="360"/>
        <w:ind w:firstLine="1440" w:end="0"/>
        <w:rPr>
          <w:b/>
        </w:rPr>
      </w:pPr>
      <w:r>
        <w:rPr/>
        <w:t>To thwart these games, on October 6, 2000 the NYISO issued an Extraordinary Corrective Action (ECA 20001006B, effective October 11) intended to stop this type of action by replacing the real-time software’s inaccurate prices with hour-ahead prices at the proxy buses.</w:t>
      </w:r>
      <w:r>
        <w:rPr>
          <w:b/>
        </w:rPr>
        <w:t xml:space="preserve">  </w:t>
      </w:r>
      <w:r>
        <w:rPr/>
        <w:t>This Extraordinary Corrective Action should deter gaming since market participants whose bids lead to congestion will have to pay the resulting congestion costs.</w:t>
      </w:r>
    </w:p>
    <w:p>
      <w:pPr>
        <w:pStyle w:val="Normal"/>
        <w:spacing w:lineRule="auto" w:line="360"/>
        <w:ind w:firstLine="1440" w:end="0"/>
        <w:rPr/>
      </w:pPr>
      <w:r>
        <w:rPr>
          <w:sz w:val="24"/>
        </w:rPr>
        <w:t>Other types of gaming have also occurred.  For example, the NYISO has experienced problems associated with “phantom transactions”.</w:t>
      </w:r>
      <w:r>
        <w:rPr>
          <w:b/>
          <w:sz w:val="24"/>
        </w:rPr>
        <w:t xml:space="preserve">  </w:t>
      </w:r>
      <w:r>
        <w:rPr>
          <w:sz w:val="24"/>
        </w:rPr>
        <w:t xml:space="preserve">One function of the balancing market evaluation is to identify economical transactions.  The existence of import and export transactions has a direct bearing on the generation that is committed and/or scheduled.   After the balancing market evaluation is completed, NYISO dispatchers engage in a “checkout” process with each of the other control areas, in which they agree on what transactions will actually take place and what will be cut.  Transactions can be cut for a number of reasons, including instances where they have been confirmed with one control area but not the other.  When an import transaction is cut, the effect is analogous to a generating unit tripping off within the New York Control Area.  In these instances, the generation that the balancing market evaluation expected would be available in real-time will, in fact, not be available.  As a result, the real-time software must attempt to find generation, usually by starting quick-start units or ramping up the next highest cost synchronized generation.  When an export is cut, the effect is analogous to an expected load suddenly not materializing.  As a result, unneeded generation that had been committed will be operated at a lower output level. </w:t>
      </w:r>
    </w:p>
    <w:p>
      <w:pPr>
        <w:pStyle w:val="Normal"/>
        <w:spacing w:lineRule="auto" w:line="360"/>
        <w:ind w:firstLine="1440" w:end="0"/>
        <w:rPr/>
      </w:pPr>
      <w:r>
        <w:rPr>
          <w:sz w:val="24"/>
        </w:rPr>
        <w:t>Market participants have used the lack of financial settlements at hour-ahead prices to manipulate prices by scheduling imports or exports that they fully expect will fail the NYISO checkout process, hence the label “phantom”.  For example, an internal supplier could schedule phantom imports on a congested interface, knowing these would fail the checkout reviews because they were intentionally</w:t>
      </w:r>
      <w:r>
        <w:rPr>
          <w:b/>
          <w:sz w:val="24"/>
        </w:rPr>
        <w:t xml:space="preserve"> </w:t>
      </w:r>
      <w:r>
        <w:rPr>
          <w:sz w:val="24"/>
        </w:rPr>
        <w:t>submitted without proper identification; the supplier would not incur any financial penalties.  Games with phantom imports can tie up transmission capacity, artificially limiting imports.</w:t>
      </w:r>
      <w:r>
        <w:rPr>
          <w:b/>
          <w:sz w:val="24"/>
        </w:rPr>
        <w:t xml:space="preserve">   </w:t>
      </w:r>
      <w:r>
        <w:rPr>
          <w:sz w:val="24"/>
        </w:rPr>
        <w:t xml:space="preserve"> The phantom imports displace real imports, thus requiring replacements from higher-cost internal units, driving up real-time prices paid to</w:t>
      </w:r>
      <w:r>
        <w:rPr>
          <w:b/>
          <w:sz w:val="24"/>
        </w:rPr>
        <w:t xml:space="preserve"> </w:t>
      </w:r>
      <w:r>
        <w:rPr>
          <w:sz w:val="24"/>
        </w:rPr>
        <w:t xml:space="preserve">the supplier. </w:t>
      </w:r>
    </w:p>
    <w:p>
      <w:pPr>
        <w:pStyle w:val="Normal"/>
        <w:spacing w:lineRule="auto" w:line="360"/>
        <w:ind w:firstLine="1440" w:end="0"/>
        <w:rPr>
          <w:sz w:val="24"/>
        </w:rPr>
      </w:pPr>
      <w:r>
        <w:rPr>
          <w:sz w:val="24"/>
        </w:rPr>
        <w:t>Similarly, a supplier could submit a bid above the expected real-time price, then schedule a phantom export so that the balancing market evaluation would have to accept its bid in order to serve the total load, including the export.  When the export failed check-out, real-time prices would drop to lower levels, but the supplier would receive its higher bid anyway through a bid production cost guarantee.</w:t>
      </w:r>
    </w:p>
    <w:p>
      <w:pPr>
        <w:pStyle w:val="BodyTextIndent"/>
        <w:spacing w:lineRule="auto" w:line="360"/>
        <w:ind w:firstLine="1440" w:end="0"/>
        <w:rPr/>
      </w:pPr>
      <w:r>
        <w:rPr/>
        <w:t xml:space="preserve">To discourage these “phantom” transactions, the NYISO issued an Emergency Corrective Action (ECA 20000907A, effective September 8), penalizing external transactions which fail “checkout” reviews with other ISOs, when the failure resulted from actions of the market participant and the failure imposes costs on others.  The penalties are based on the cost the market participant would have paid had the transaction not failed.  However, the NYISO employs judgment in determining whether the checkout failure was the result of a deliberate action by the market participant or an innocent mistake.  This is a cumbersome and controversy-prone procedure.  Alternatives would be to have a settlement at balancing market evaluation prices and to apply at least some check-out procedures before scheduling external transactions.  This would help minimize checkout failures after the balancing market evaluation and, hence, improve the accuracy of balancing market evaluation results. </w:t>
      </w:r>
    </w:p>
    <w:p>
      <w:pPr>
        <w:pStyle w:val="BodyTextIndent"/>
        <w:widowControl/>
        <w:spacing w:lineRule="auto" w:line="360"/>
        <w:ind w:firstLine="1440" w:end="0"/>
        <w:rPr/>
      </w:pPr>
      <w:r>
        <w:rPr/>
        <w:t>A more comprehensive solution to discrepancies between the balancing market evaluation and real-time calculations that would help eliminate the type of market manipulation that the NYISO has experienced would be to settle balancing market evaluation transactions at hour-ahead prices.  The NYISO has attempted to reduce the balancing market evaluation’s role by giving priority to day-ahead schedules.  However, some market participants support a full settlement at balancing market evaluation prices as the preferred long-term means of protecting market participants and improving dispatch decisions.  In addition,</w:t>
      </w:r>
      <w:r>
        <w:rPr>
          <w:b/>
        </w:rPr>
        <w:t xml:space="preserve"> </w:t>
      </w:r>
      <w:r>
        <w:rPr/>
        <w:t>consistent with suggestions in NYISO committee meetings, the balancing market evaluation software could ultimately largely replace the NYISO’s real-time software.</w:t>
      </w:r>
    </w:p>
    <w:p>
      <w:pPr>
        <w:pStyle w:val="BodyTextIndent"/>
        <w:widowControl/>
        <w:spacing w:lineRule="auto" w:line="360"/>
        <w:ind w:firstLine="1440" w:end="0"/>
        <w:rPr/>
      </w:pPr>
      <w:r>
        <w:rPr/>
        <w:t>Paying or charging market participants (a process known as settling) at balancing market evaluation price would have</w:t>
      </w:r>
      <w:r>
        <w:rPr>
          <w:b/>
        </w:rPr>
        <w:t xml:space="preserve"> </w:t>
      </w:r>
      <w:r>
        <w:rPr/>
        <w:t>a number of advantages</w:t>
      </w:r>
      <w:r>
        <w:rPr>
          <w:b/>
        </w:rPr>
        <w:t xml:space="preserve">, </w:t>
      </w:r>
      <w:r>
        <w:rPr/>
        <w:t xml:space="preserve">including: reducing opportunities to manipulate real-time prices; reducing opportunities to tie up transmission capacity, especially between ISOs; providing incentives for more reasonable hour-ahead bids; and reducing discrepancies between hour ahead and real-time prices. </w:t>
      </w:r>
      <w:r>
        <w:rPr>
          <w:color w:val="000000"/>
        </w:rPr>
        <w:t xml:space="preserve">With these and other improvements in the balancing market evaluation software and how it is run, the balancing market evaluation could ultimately largely replace the real-time software. </w:t>
      </w:r>
    </w:p>
    <w:p>
      <w:pPr>
        <w:pStyle w:val="Normal"/>
        <w:spacing w:lineRule="auto" w:line="360"/>
        <w:ind w:firstLine="1440" w:end="0"/>
        <w:rPr>
          <w:sz w:val="24"/>
        </w:rPr>
      </w:pPr>
      <w:r>
        <w:rPr>
          <w:sz w:val="24"/>
        </w:rPr>
        <w:t xml:space="preserve">Adopting a full settlement at balancing market evaluation prices would not require much (if any) change to the NYISO’s scheduling and dispatching procedures.   However, it would require substantial changes to the billing and accounting system.  </w:t>
      </w:r>
    </w:p>
    <w:p>
      <w:pPr>
        <w:pStyle w:val="BodyTextIndent"/>
        <w:widowControl/>
        <w:spacing w:lineRule="auto" w:line="360"/>
        <w:ind w:hanging="0" w:end="0"/>
        <w:rPr>
          <w:b/>
        </w:rPr>
      </w:pPr>
      <w:r>
        <w:rPr>
          <w:b/>
        </w:rPr>
        <w:t>Recommendation</w:t>
      </w:r>
    </w:p>
    <w:p>
      <w:pPr>
        <w:pStyle w:val="Normal"/>
        <w:ind w:hanging="720" w:start="720" w:end="0"/>
        <w:rPr>
          <w:sz w:val="24"/>
        </w:rPr>
      </w:pPr>
      <w:r>
        <w:rPr>
          <w:sz w:val="24"/>
        </w:rPr>
        <w:t>17.</w:t>
        <w:tab/>
        <w:t>The NYISO should expeditiously implement software changes to avoid problems addressed in its Extraordinary Corrective Action of October 6, 2000; monitor the effectiveness of these corrections; and make any necessary adjustments.</w:t>
      </w:r>
    </w:p>
    <w:p>
      <w:pPr>
        <w:pStyle w:val="BodyText"/>
        <w:widowControl/>
        <w:ind w:firstLine="1440" w:start="720" w:end="0"/>
        <w:rPr>
          <w:b/>
          <w:i/>
          <w:i/>
          <w:sz w:val="24"/>
        </w:rPr>
      </w:pPr>
      <w:r>
        <w:rPr>
          <w:b/>
          <w:i/>
          <w:sz w:val="24"/>
        </w:rPr>
      </w:r>
    </w:p>
    <w:p>
      <w:pPr>
        <w:pStyle w:val="BodyText"/>
        <w:widowControl/>
        <w:spacing w:lineRule="auto" w:line="360"/>
        <w:rPr/>
      </w:pPr>
      <w:r>
        <w:rPr>
          <w:b/>
          <w:i/>
        </w:rPr>
        <w:t xml:space="preserve">NYISO Response:  </w:t>
      </w:r>
      <w:r>
        <w:rPr/>
        <w:t>The NYISO says that it agrees and is proceeding, in collaboration with market participants, to complete the design of a permanent solution that should be filed with FERC before the current Emergency Corrective Action expires early in 2001.</w:t>
      </w:r>
    </w:p>
    <w:p>
      <w:pPr>
        <w:pStyle w:val="BodyText"/>
        <w:widowControl/>
        <w:spacing w:lineRule="auto" w:line="360"/>
        <w:rPr/>
      </w:pPr>
      <w:r>
        <w:rPr>
          <w:b/>
          <w:i/>
        </w:rPr>
        <w:t xml:space="preserve">Staff Reaction:  </w:t>
      </w:r>
      <w:r>
        <w:rPr/>
        <w:t>The NYISO response appears to address Staff’s concern.</w:t>
      </w:r>
    </w:p>
    <w:p>
      <w:pPr>
        <w:pStyle w:val="BodyText"/>
        <w:widowControl/>
        <w:spacing w:lineRule="auto" w:line="360"/>
        <w:rPr/>
      </w:pPr>
      <w:r>
        <w:rPr>
          <w:b/>
        </w:rPr>
        <w:t>Recommendation</w:t>
      </w:r>
      <w:r>
        <w:rPr/>
        <w:t xml:space="preserve"> </w:t>
      </w:r>
    </w:p>
    <w:p>
      <w:pPr>
        <w:pStyle w:val="BodyText"/>
        <w:widowControl/>
        <w:ind w:hanging="720" w:start="720" w:end="0"/>
        <w:rPr>
          <w:b/>
        </w:rPr>
      </w:pPr>
      <w:r>
        <w:rPr/>
        <w:t>18.</w:t>
        <w:tab/>
        <w:t>The NYISO needs to improve checkout procedures with other ISOs and strive to complete this process before scheduling imports and exports in the balancing market evaluation.</w:t>
      </w:r>
    </w:p>
    <w:p>
      <w:pPr>
        <w:pStyle w:val="BodyText"/>
        <w:widowControl/>
        <w:ind w:firstLine="1440" w:end="0"/>
        <w:rPr>
          <w:b/>
        </w:rPr>
      </w:pPr>
      <w:r>
        <w:rPr>
          <w:b/>
        </w:rPr>
      </w:r>
    </w:p>
    <w:p>
      <w:pPr>
        <w:pStyle w:val="BodyText"/>
        <w:widowControl/>
        <w:spacing w:lineRule="auto" w:line="360"/>
        <w:rPr/>
      </w:pPr>
      <w:r>
        <w:rPr>
          <w:b/>
          <w:i/>
        </w:rPr>
        <w:t xml:space="preserve">NYISO Response:  </w:t>
      </w:r>
      <w:r>
        <w:rPr/>
        <w:t>The NYISO says that it agrees in principle and is examining this issue with neighboring control areas.  NYISO says that opportunities for improvement may be limited absent rule changes that market participants would likely resist.</w:t>
      </w:r>
    </w:p>
    <w:p>
      <w:pPr>
        <w:pStyle w:val="BodyText"/>
        <w:widowControl/>
        <w:spacing w:lineRule="auto" w:line="360"/>
        <w:rPr/>
      </w:pPr>
      <w:r>
        <w:rPr>
          <w:b/>
          <w:i/>
        </w:rPr>
        <w:t xml:space="preserve">Staff Reaction: </w:t>
      </w:r>
      <w:r>
        <w:rPr/>
        <w:t>Regardless of the reaction of some market participants, improvements to the check-out procedures that will allow the balancing market evaluation to more accurately model expected real-time conditions are desirable.  Reducing lead time may help alleviate this problem.</w:t>
      </w:r>
    </w:p>
    <w:p>
      <w:pPr>
        <w:pStyle w:val="BodyText"/>
        <w:widowControl/>
        <w:spacing w:lineRule="auto" w:line="360"/>
        <w:rPr>
          <w:b/>
        </w:rPr>
      </w:pPr>
      <w:r>
        <w:rPr>
          <w:b/>
        </w:rPr>
        <w:t>Recommendation:</w:t>
      </w:r>
    </w:p>
    <w:p>
      <w:pPr>
        <w:pStyle w:val="BodyText"/>
        <w:widowControl/>
        <w:numPr>
          <w:ilvl w:val="0"/>
          <w:numId w:val="2"/>
        </w:numPr>
        <w:rPr>
          <w:b/>
        </w:rPr>
      </w:pPr>
      <w:r>
        <w:rPr/>
        <w:t xml:space="preserve">The NYISO should settle at balancing market evaluation prices (a third settlement), provided that the accuracy of the balancing market evaluation can be improved, or explain to Staff why this is not feasible. </w:t>
      </w:r>
      <w:r>
        <w:rPr>
          <w:b/>
        </w:rPr>
        <w:t xml:space="preserve"> </w:t>
      </w:r>
    </w:p>
    <w:p>
      <w:pPr>
        <w:pStyle w:val="BodyText"/>
        <w:widowControl/>
        <w:rPr>
          <w:b/>
        </w:rPr>
      </w:pPr>
      <w:r>
        <w:rPr>
          <w:b/>
        </w:rPr>
      </w:r>
    </w:p>
    <w:p>
      <w:pPr>
        <w:pStyle w:val="BodyText"/>
        <w:widowControl/>
        <w:ind w:hanging="720" w:start="720" w:end="0"/>
        <w:rPr>
          <w:b/>
          <w:i/>
          <w:i/>
        </w:rPr>
      </w:pPr>
      <w:r>
        <w:rPr>
          <w:b/>
          <w:i/>
        </w:rPr>
        <w:t xml:space="preserve">NYISO Response:  </w:t>
      </w:r>
      <w:r>
        <w:rPr/>
        <w:t>The NYISO says that it agrees with the recommendation in principle.  The NYISO, in collaboration with market participants, is developing a partial hour-ahead settlement to apply to external transactions and will pursue implementation on a schedule established with market participants</w:t>
      </w:r>
    </w:p>
    <w:p>
      <w:pPr>
        <w:pStyle w:val="BodyText"/>
        <w:widowControl/>
        <w:spacing w:lineRule="auto" w:line="360"/>
        <w:rPr/>
      </w:pPr>
      <w:r>
        <w:rPr>
          <w:b/>
          <w:i/>
        </w:rPr>
        <w:t xml:space="preserve">Staff Reaction:  </w:t>
      </w:r>
      <w:r>
        <w:rPr/>
        <w:t>The NYISO should provide project milestones with target dates to accomplish this effort.</w:t>
      </w:r>
    </w:p>
    <w:p>
      <w:pPr>
        <w:pStyle w:val="BodyText"/>
        <w:widowControl/>
        <w:spacing w:lineRule="auto" w:line="360"/>
        <w:rPr/>
      </w:pPr>
      <w:r>
        <w:rPr/>
      </w:r>
    </w:p>
    <w:p>
      <w:pPr>
        <w:pStyle w:val="BodyText"/>
        <w:widowControl/>
        <w:spacing w:lineRule="auto" w:line="360"/>
        <w:rPr/>
      </w:pPr>
      <w:r>
        <w:rPr/>
      </w:r>
      <w:r>
        <w:br w:type="page"/>
      </w:r>
    </w:p>
    <w:p>
      <w:pPr>
        <w:pStyle w:val="BodyText"/>
        <w:widowControl/>
        <w:rPr>
          <w:b/>
        </w:rPr>
      </w:pPr>
      <w:r>
        <w:rPr>
          <w:b/>
        </w:rPr>
        <w:t xml:space="preserve">Curtailment of Imports and Exports Has Caused Problems That Have Reduced Confidence in the NYISO </w:t>
      </w:r>
    </w:p>
    <w:p>
      <w:pPr>
        <w:pStyle w:val="Normal"/>
        <w:ind w:firstLine="1440" w:end="0"/>
        <w:rPr>
          <w:b/>
          <w:i/>
          <w:i/>
          <w:sz w:val="24"/>
          <w:u w:val="single"/>
        </w:rPr>
      </w:pPr>
      <w:r>
        <w:rPr>
          <w:b/>
          <w:i/>
          <w:sz w:val="24"/>
          <w:u w:val="single"/>
        </w:rPr>
      </w:r>
    </w:p>
    <w:p>
      <w:pPr>
        <w:pStyle w:val="BodyTextIndent"/>
        <w:widowControl/>
        <w:spacing w:lineRule="auto" w:line="360"/>
        <w:ind w:firstLine="1440" w:end="0"/>
        <w:rPr/>
      </w:pPr>
      <w:r>
        <w:rPr/>
        <w:t xml:space="preserve">One of the most contentious areas since the NYISO’s inception has been the scheduling and curtailment (reduction of scheduled amounts) of imports and exports. If an import would have been economic, curtailing it runs up the cost for New York consumers since a more expensive alternative will have to be used.  It may also harm the import market.  Market participants trying to be active in the market object to lining up attractive imports only to have them cut unexpectedly close to real-time.    </w:t>
      </w:r>
    </w:p>
    <w:p>
      <w:pPr>
        <w:pStyle w:val="BodyTextIndent"/>
        <w:widowControl/>
        <w:spacing w:lineRule="auto" w:line="360"/>
        <w:ind w:firstLine="1440" w:end="0"/>
        <w:rPr>
          <w:b/>
        </w:rPr>
      </w:pPr>
      <w:r>
        <w:rPr/>
        <w:t>In March 2000, PJM threatened to discontinue pre-scheduling transactions with New York unless the NYISO made improvements to reduce the number of curtailments.  In response to PJM’s concerns, the NYISO implemented a software correction in May 2000 that gave transactions scheduled in the day-ahead market priority over transactions reviewed by the balancing market evaluation software.  The NYISO accomplished this by automatically adding or subtracting $20,000 from the bids, giving them preference over other transactions, which can only bid to +/-$9,999.  This fix helped to decrease the frequency of curtailments but had unanticipated negative consequences.</w:t>
      </w:r>
      <w:r>
        <w:rPr>
          <w:b/>
        </w:rPr>
        <w:t xml:space="preserve"> </w:t>
      </w:r>
      <w:r>
        <w:rPr/>
        <w:t xml:space="preserve"> Since this process can leave the balancing market evaluation software with inadequate options to deal with congestion, it sometimes had to curtail a resource with a bid of -$20,000</w:t>
      </w:r>
      <w:r>
        <w:rPr>
          <w:b/>
        </w:rPr>
        <w:t xml:space="preserve"> </w:t>
      </w:r>
      <w:r>
        <w:rPr/>
        <w:t>or less, producing extreme price spikes.  In a letter dated August 25, 2000, PJM reported that the problems with excessive curtailments continue.</w:t>
      </w:r>
    </w:p>
    <w:p>
      <w:pPr>
        <w:pStyle w:val="BodyTextIndent"/>
        <w:widowControl/>
        <w:spacing w:lineRule="auto" w:line="360"/>
        <w:ind w:firstLine="1440" w:end="0"/>
        <w:rPr/>
      </w:pPr>
      <w:r>
        <w:rPr/>
        <w:t>Coordination with PJM is also hampered by a difference in timing of schedule changes between ISOs.  PJM allows schedule changes every 15 minutes, permitting 2,000 MW of Desired Net Interchange schedule changes between hours.  However, the NYISO limits schedule changes to a single change of 700 MW between hours.  This</w:t>
      </w:r>
      <w:r>
        <w:rPr>
          <w:b/>
        </w:rPr>
        <w:t xml:space="preserve"> </w:t>
      </w:r>
      <w:r>
        <w:rPr/>
        <w:t>limits New York’s access to resources in PJM and contributes to the NYISO’s difficulty in following loads, especially during the morning load pick-up period, when additional PJM resources might be available to be</w:t>
      </w:r>
      <w:r>
        <w:rPr>
          <w:b/>
        </w:rPr>
        <w:t xml:space="preserve"> </w:t>
      </w:r>
      <w:r>
        <w:rPr/>
        <w:t xml:space="preserve">used instead of turning on expensive gas turbines in New York.  In addition, unreliable hour-ahead schedules can result in the curtailment of imports or exports or cause pool control errors (where the NYISO fails to balance load and generation, and requires help from another ISO to make up the difference). </w:t>
      </w:r>
    </w:p>
    <w:p>
      <w:pPr>
        <w:pStyle w:val="BodyTextIndent3"/>
        <w:spacing w:lineRule="auto" w:line="360"/>
        <w:ind w:firstLine="1440" w:end="0"/>
        <w:rPr>
          <w:b w:val="false"/>
        </w:rPr>
      </w:pPr>
      <w:r>
        <w:rPr>
          <w:b w:val="false"/>
        </w:rPr>
        <w:t>Market participants with day-ahead contracts are at financial risk when balancing market evaluation software curtails output from units, especially off-dispatch internal units (which are not permitted to respond to real-time prices), because there is no financial settlement at balancing market evaluation prices.  The balancing market evaluation software curtails when it believes cheaper sources will be available in real time; suppliers would, in this case, profit by reducing output and covering their day-ahead contracts with cheaper supplies.  In practice, however, real-time prices can be much higher than hour-ahead prices, leading to losses instead of gains.</w:t>
      </w:r>
    </w:p>
    <w:p>
      <w:pPr>
        <w:pStyle w:val="Normal"/>
        <w:spacing w:lineRule="auto" w:line="360"/>
        <w:ind w:firstLine="1440" w:end="0"/>
        <w:rPr/>
      </w:pPr>
      <w:r>
        <w:rPr>
          <w:sz w:val="24"/>
        </w:rPr>
        <w:t>The NYISO continues to work through the ISO Memorandum of Understanding process</w:t>
      </w:r>
      <w:r>
        <w:rPr>
          <w:rStyle w:val="FootnoteCharacters"/>
          <w:rStyle w:val="FootnoteReference"/>
          <w:sz w:val="24"/>
        </w:rPr>
        <w:footnoteReference w:id="50"/>
      </w:r>
      <w:r>
        <w:rPr>
          <w:sz w:val="24"/>
        </w:rPr>
        <w:t xml:space="preserve"> to improve inter-ISO procedures to provide more permanent solutions to the types of problems identified above.    In particular, the New England, New York, and PJM ISOs are working to resolve curtailments resulting from the failure of market participants to schedule external transactions properly with adjoining ISOs.</w:t>
      </w:r>
    </w:p>
    <w:p>
      <w:pPr>
        <w:pStyle w:val="Heading2"/>
        <w:widowControl/>
        <w:spacing w:lineRule="auto" w:line="360"/>
        <w:ind w:hanging="0" w:start="0"/>
        <w:rPr/>
      </w:pPr>
      <w:r>
        <w:rPr/>
        <w:t>Recommendations</w:t>
      </w:r>
    </w:p>
    <w:p>
      <w:pPr>
        <w:pStyle w:val="BodyText"/>
        <w:widowControl/>
        <w:ind w:hanging="720" w:start="720" w:end="0"/>
        <w:rPr/>
      </w:pPr>
      <w:r>
        <w:rPr/>
        <w:t>20.</w:t>
        <w:tab/>
        <w:t>The NYISO should identify and implement</w:t>
      </w:r>
      <w:r>
        <w:rPr>
          <w:b/>
        </w:rPr>
        <w:t xml:space="preserve"> </w:t>
      </w:r>
      <w:r>
        <w:rPr/>
        <w:t xml:space="preserve">steps that need to be taken to reduce the number of curtailments of transactions that would have been economic. </w:t>
      </w:r>
    </w:p>
    <w:p>
      <w:pPr>
        <w:pStyle w:val="BodyText"/>
        <w:widowControl/>
        <w:spacing w:lineRule="auto" w:line="360"/>
        <w:ind w:firstLine="1440" w:end="0"/>
        <w:rPr/>
      </w:pPr>
      <w:r>
        <w:rPr/>
      </w:r>
    </w:p>
    <w:p>
      <w:pPr>
        <w:pStyle w:val="BodyText"/>
        <w:widowControl/>
        <w:numPr>
          <w:ilvl w:val="0"/>
          <w:numId w:val="15"/>
        </w:numPr>
        <w:rPr/>
      </w:pPr>
      <w:r>
        <w:rPr/>
        <w:t>The NYISO should continue to</w:t>
      </w:r>
      <w:r>
        <w:rPr>
          <w:b/>
        </w:rPr>
        <w:t xml:space="preserve"> </w:t>
      </w:r>
      <w:r>
        <w:rPr/>
        <w:t>pursue close coordination with other ISOs in the Northeast to reduce curtailments of imports and exports.</w:t>
      </w:r>
    </w:p>
    <w:p>
      <w:pPr>
        <w:pStyle w:val="BodyText"/>
        <w:widowControl/>
        <w:ind w:firstLine="1440" w:end="0"/>
        <w:rPr>
          <w:b/>
          <w:i/>
          <w:i/>
        </w:rPr>
      </w:pPr>
      <w:r>
        <w:rPr>
          <w:b/>
          <w:i/>
        </w:rPr>
      </w:r>
    </w:p>
    <w:p>
      <w:pPr>
        <w:pStyle w:val="BodyText"/>
        <w:widowControl/>
        <w:spacing w:lineRule="auto" w:line="360"/>
        <w:rPr/>
      </w:pPr>
      <w:r>
        <w:rPr>
          <w:b/>
          <w:i/>
        </w:rPr>
        <w:t xml:space="preserve">NYISO Response:  </w:t>
      </w:r>
      <w:r>
        <w:rPr/>
        <w:t>The NYISO says that the Inter-Regional Task Force, in which the NYISO is an active participant, is considering curtailment issues in its Transaction Curtailment Committee.  The NYISO can commit to share its meeting schedule on this issue, but this is not a change NYISO can make unilaterally.</w:t>
      </w:r>
    </w:p>
    <w:p>
      <w:pPr>
        <w:pStyle w:val="BodyText"/>
        <w:widowControl/>
        <w:spacing w:lineRule="auto" w:line="360"/>
        <w:rPr/>
      </w:pPr>
      <w:r>
        <w:rPr>
          <w:b/>
          <w:i/>
        </w:rPr>
        <w:t xml:space="preserve">Staff Reaction:  </w:t>
      </w:r>
      <w:r>
        <w:rPr/>
        <w:t>The NYISO needs to commit to a schedule for implementing these changes.</w:t>
      </w:r>
    </w:p>
    <w:p>
      <w:pPr>
        <w:pStyle w:val="Heading1"/>
        <w:widowControl/>
        <w:spacing w:lineRule="auto" w:line="360"/>
        <w:ind w:hanging="0" w:start="0"/>
        <w:rPr/>
      </w:pPr>
      <w:r>
        <w:rPr/>
        <w:t>Real-time Market</w:t>
      </w:r>
    </w:p>
    <w:p>
      <w:pPr>
        <w:pStyle w:val="BodyText"/>
        <w:widowControl/>
        <w:spacing w:lineRule="auto" w:line="360"/>
        <w:ind w:firstLine="1440" w:end="0"/>
        <w:rPr/>
      </w:pPr>
      <w:r>
        <w:rPr/>
        <w:t xml:space="preserve">The NYISO’s real-time prices have been extremely volatile and can differ markedly from hour-ahead and day-ahead prices.  Even in a perfectly functioning marketplace, some volatility and differences from an hour-ahead or day-ahead market are to be expected.  However, these variances are exacerbated by problems with the functioning of the NYISO’s markets. </w:t>
      </w:r>
    </w:p>
    <w:p>
      <w:pPr>
        <w:pStyle w:val="Normal"/>
        <w:spacing w:lineRule="auto" w:line="360"/>
        <w:ind w:firstLine="1440" w:end="0"/>
        <w:rPr/>
      </w:pPr>
      <w:r>
        <w:rPr>
          <w:sz w:val="24"/>
        </w:rPr>
        <w:t xml:space="preserve"> </w:t>
      </w:r>
      <w:r>
        <w:rPr>
          <w:sz w:val="24"/>
        </w:rPr>
        <w:t>Market participants hold differing opinions about whether the discrepancies between economic signals provided by the day-ahead and real-time markets and the</w:t>
      </w:r>
      <w:r>
        <w:rPr>
          <w:b/>
          <w:sz w:val="24"/>
        </w:rPr>
        <w:t xml:space="preserve"> </w:t>
      </w:r>
      <w:r>
        <w:rPr>
          <w:sz w:val="24"/>
        </w:rPr>
        <w:t>balancing market evaluation</w:t>
      </w:r>
      <w:r>
        <w:rPr>
          <w:b/>
          <w:sz w:val="24"/>
        </w:rPr>
        <w:t xml:space="preserve"> </w:t>
      </w:r>
      <w:r>
        <w:rPr>
          <w:sz w:val="24"/>
        </w:rPr>
        <w:t>are the result of problems in the rules and procedures of one market or the other, or a combination of both.  In any event, the bulk power system must be operated in real-time and must deal with decisions previously made in both the day-ahead and hour-ahead processes regardless of the quality of those decisions.  In doing so, it must balance load with generation on a continuous basis, taking into account information for over 300 generation units and numerous bilateral transactions, many of which begin or end in other control areas and must be coordinated with the operators of those areas.  Obviously, this is an extremely complicated undertaking</w:t>
      </w:r>
      <w:r>
        <w:rPr>
          <w:b/>
          <w:sz w:val="24"/>
        </w:rPr>
        <w:t xml:space="preserve"> </w:t>
      </w:r>
      <w:r>
        <w:rPr>
          <w:sz w:val="24"/>
        </w:rPr>
        <w:t>that can be seriously compromised by shortcomings in the process leading up to real-time operations.</w:t>
      </w:r>
    </w:p>
    <w:p>
      <w:pPr>
        <w:pStyle w:val="BodyText2"/>
        <w:widowControl/>
        <w:spacing w:lineRule="auto" w:line="240"/>
        <w:rPr>
          <w:b/>
        </w:rPr>
      </w:pPr>
      <w:r>
        <w:rPr>
          <w:b/>
        </w:rPr>
        <w:t>The Real-time Computer Program has Difficulty Accounting for Deviations From What the Software Anticipates</w:t>
      </w:r>
    </w:p>
    <w:p>
      <w:pPr>
        <w:pStyle w:val="BodyText2"/>
        <w:widowControl/>
        <w:spacing w:lineRule="auto" w:line="240"/>
        <w:ind w:firstLine="1440" w:end="0"/>
        <w:rPr>
          <w:b/>
        </w:rPr>
      </w:pPr>
      <w:r>
        <w:rPr>
          <w:b/>
        </w:rPr>
      </w:r>
    </w:p>
    <w:p>
      <w:pPr>
        <w:pStyle w:val="BodyText2"/>
        <w:widowControl/>
        <w:spacing w:lineRule="auto" w:line="360"/>
        <w:ind w:firstLine="1440" w:end="0"/>
        <w:rPr>
          <w:b/>
        </w:rPr>
      </w:pPr>
      <w:r>
        <w:rPr/>
        <w:t>The real-time software’s difficulties in meeting load pick-up are compounded by the fact that it can only look ahead five minutes.  Predictable load growth beyond that point can catch the real-time evaluation by surprise.  Unlike the balancing market evaluation software, the real-time evaluation makes no longer-term forecast to provide an early warning. With such a short time horizon, the real-time software has limited resources available to make last-minute adjustments.  Therefore, the real-time program is generally confined to ramping up units already operating, to the extent they</w:t>
      </w:r>
    </w:p>
    <w:p>
      <w:pPr>
        <w:pStyle w:val="BodyText2"/>
        <w:widowControl/>
        <w:spacing w:lineRule="auto" w:line="360"/>
        <w:rPr/>
      </w:pPr>
      <w:r>
        <w:rPr/>
        <w:t>can be, or starting expensive, quick-start gas turbines.  Often, the NYISO must run these quick-start units longer than they are needed due to minimum run-time considerations.</w:t>
      </w:r>
      <w:r>
        <w:rPr>
          <w:b/>
        </w:rPr>
        <w:t xml:space="preserve">  </w:t>
      </w:r>
      <w:r>
        <w:rPr/>
        <w:t>In addition, the limited five-minute look-ahead can cause the real-time software model to overreact to a short-term problem that might resolve itself satisfactorily in a few dispatch cycles.  Thus, the software may turn on a gas turbine for an hour to meet a minor five or ten minute problem.  A longer look-ahead might significantly reduce this type of problem (see Recommendations 16 and 32).</w:t>
      </w:r>
    </w:p>
    <w:p>
      <w:pPr>
        <w:pStyle w:val="BodyText2"/>
        <w:widowControl/>
        <w:spacing w:lineRule="auto" w:line="360"/>
        <w:ind w:firstLine="1440" w:end="0"/>
        <w:rPr/>
      </w:pPr>
      <w:r>
        <w:rPr/>
        <w:t>There are other reasons why the real-time software may have difficulty following real-time load.  During discussions preceding the formation of the NYISO, the utilities argued that over-generation creates the risk that transmission limits may be violated before the grid operator is able to take corrective action.  Consequently, the NYISO tariff provides that it will pay nothing for generation above the scheduled amount as a disincentive to over-generate, under the presumption that a strong disincentive is necessary because over-generation creates reliability risks.   This treatment of over-generation is different from what is done by PJM, ISO</w:t>
      </w:r>
      <w:r>
        <w:rPr>
          <w:b/>
        </w:rPr>
        <w:t>-</w:t>
      </w:r>
      <w:r>
        <w:rPr/>
        <w:t xml:space="preserve">New England, and California. In these marketplaces, most over-generation receives the applicable real-time energy price. </w:t>
      </w:r>
    </w:p>
    <w:p>
      <w:pPr>
        <w:pStyle w:val="BodyTextIndent"/>
        <w:widowControl/>
        <w:spacing w:lineRule="auto" w:line="360"/>
        <w:ind w:firstLine="1440" w:end="0"/>
        <w:rPr/>
      </w:pPr>
      <w:r>
        <w:rPr/>
        <w:t>FERC decided it had no basis to reject the New York utilities’ reliability concerns on this issue but directed the NYISO to evaluate whether the circumstances in New York warrant this treatment of over-generation once the NYISO has gained operational experience.  As part of its evaluation, FERC directed the NYISO to examine whether the same pricing treatment should apply to all over-generation, regardless of the location of the generator or the transmission conditions, as the utilities proposed.</w:t>
      </w:r>
    </w:p>
    <w:p>
      <w:pPr>
        <w:pStyle w:val="BodyTextIndent"/>
        <w:widowControl/>
        <w:spacing w:lineRule="auto" w:line="360"/>
        <w:ind w:firstLine="1440" w:end="0"/>
        <w:rPr>
          <w:b/>
        </w:rPr>
      </w:pPr>
      <w:r>
        <w:rPr/>
        <w:t>Staff considers the NYISO’s current regulation penalties inappropriate, in part because they do not distinguish between generators that decrease the need for regulation and those that increase the need for regulation.   A generator could be off-schedule and yet be reducing the need for regulation.  In addition, many generators have difficulty following schedules precisely, especially when ramping up or down.  To avoid regulation penalties, they may go off-dispatch, reducing the number of units that NYISO software can adjust in real-time to follow load.  This problem is worsened since the scheduling done in the balancing market evaluation of the off-dispatch units is sometimes sub-optimal. PJM does not report problems with units being off desired “base points” despite a lack of penalties of the type imposed by the NYISO.</w:t>
      </w:r>
    </w:p>
    <w:p>
      <w:pPr>
        <w:pStyle w:val="BodyTextIndent"/>
        <w:keepLines/>
        <w:widowControl/>
        <w:spacing w:lineRule="auto" w:line="360"/>
        <w:ind w:firstLine="1440" w:end="0"/>
        <w:rPr/>
      </w:pPr>
      <w:r>
        <w:rPr/>
        <w:t>Another approach that would help the NYISO respond to real-time conditions</w:t>
      </w:r>
      <w:r>
        <w:rPr>
          <w:b/>
        </w:rPr>
        <w:t xml:space="preserve"> </w:t>
      </w:r>
      <w:r>
        <w:rPr/>
        <w:t xml:space="preserve">is to make it attractive for greater numbers of generators to participate as on-dispatch units.  This would help fix, to a large extent, the current disconnect between the hour-ahead and real-time evaluations.  Fewer generators would then be locked into hour-ahead transactions that are inconsistent with real-time conditions.  The availability of this additional generation could help reduce volatility and price levels.  </w:t>
      </w:r>
    </w:p>
    <w:p>
      <w:pPr>
        <w:pStyle w:val="BodyTextIndent"/>
        <w:keepLines/>
        <w:widowControl/>
        <w:spacing w:lineRule="auto" w:line="360"/>
        <w:ind w:firstLine="1440" w:end="0"/>
        <w:rPr>
          <w:b/>
        </w:rPr>
      </w:pPr>
      <w:r>
        <w:rPr/>
        <w:t>Staff believes that the NYISO should give serious consideration to adopting changes that would both encourage generators to become on-dispatch units and, if off-dispatch, permit them to follow real-time prices, provided performance concerns are addressed.  If the ISO allowed off-dispatch units to follow real-time prices, the undesirable</w:t>
      </w:r>
      <w:r>
        <w:rPr>
          <w:b/>
        </w:rPr>
        <w:t xml:space="preserve"> </w:t>
      </w:r>
      <w:r>
        <w:rPr/>
        <w:t xml:space="preserve">cost consequences of the mismatch between hour-ahead schedules and real-time needs could be reduced. </w:t>
      </w:r>
    </w:p>
    <w:p>
      <w:pPr>
        <w:pStyle w:val="Normal"/>
        <w:spacing w:lineRule="auto" w:line="360"/>
        <w:ind w:firstLine="1440" w:end="0"/>
        <w:rPr>
          <w:sz w:val="24"/>
        </w:rPr>
      </w:pPr>
      <w:r>
        <w:rPr>
          <w:sz w:val="24"/>
        </w:rPr>
        <w:t xml:space="preserve">Allowing units to provide more output when prices indicate it is needed is desirable.  Having penalties that discourage such behavior, as is currently the case in New York, can be counter-productive.  Our understanding is that in the PJM system, self-scheduled units are paid for generation in excess of their schedules although these self-scheduled units are charged a fee that averages about $.20/MWh, for the amount by which they are off their pre-set schedules.  In the PJM system, when prices are high and self-scheduled units ramp up, those charges are significantly reduced. </w:t>
      </w:r>
    </w:p>
    <w:p>
      <w:pPr>
        <w:pStyle w:val="BodyText2"/>
        <w:widowControl/>
        <w:spacing w:lineRule="auto" w:line="360"/>
        <w:rPr>
          <w:b/>
        </w:rPr>
      </w:pPr>
      <w:r>
        <w:rPr>
          <w:b/>
        </w:rPr>
        <w:t>Recommendation</w:t>
      </w:r>
    </w:p>
    <w:p>
      <w:pPr>
        <w:pStyle w:val="BodyText"/>
        <w:widowControl/>
        <w:ind w:hanging="720" w:start="720" w:end="0"/>
        <w:rPr/>
      </w:pPr>
      <w:r>
        <w:rPr/>
        <w:t>22.</w:t>
        <w:tab/>
        <w:t>The NYISO should restructure</w:t>
      </w:r>
      <w:r>
        <w:rPr>
          <w:b/>
        </w:rPr>
        <w:t xml:space="preserve"> </w:t>
      </w:r>
      <w:r>
        <w:rPr/>
        <w:t>regulation penalties so that they more closely match the costs of providing regulation and are not paid by generators whose operations tend to reduce regulation costs.  If a unit is off-schedule, yet helping to reduce cost, the penalty</w:t>
      </w:r>
      <w:r>
        <w:rPr>
          <w:b/>
        </w:rPr>
        <w:t xml:space="preserve"> </w:t>
      </w:r>
      <w:r>
        <w:rPr/>
        <w:t>should not be applied.</w:t>
      </w:r>
      <w:r>
        <w:rPr>
          <w:b/>
        </w:rPr>
        <w:t xml:space="preserve">  </w:t>
      </w:r>
      <w:r>
        <w:rPr/>
        <w:t>As an alternative, the NYISO should consider eliminating the penalties since locational prices may provide an adequate incentive to generators to perform as desired.</w:t>
      </w:r>
      <w:r>
        <w:rPr>
          <w:b/>
        </w:rPr>
        <w:t xml:space="preserve"> </w:t>
      </w:r>
    </w:p>
    <w:p>
      <w:pPr>
        <w:pStyle w:val="BodyText"/>
        <w:widowControl/>
        <w:rPr>
          <w:b/>
        </w:rPr>
      </w:pPr>
      <w:r>
        <w:rPr>
          <w:b/>
        </w:rPr>
      </w:r>
    </w:p>
    <w:p>
      <w:pPr>
        <w:pStyle w:val="BodyText"/>
        <w:widowControl/>
        <w:spacing w:lineRule="auto" w:line="360"/>
        <w:rPr>
          <w:b/>
        </w:rPr>
      </w:pPr>
      <w:r>
        <w:rPr>
          <w:b/>
          <w:i/>
        </w:rPr>
        <w:t xml:space="preserve">NYISO Response:  </w:t>
      </w:r>
      <w:r>
        <w:rPr/>
        <w:t>The NYISO is working with market participants through the Generation Issues Focus Group of the Business Issues Committee to examine the effectiveness of and potential modifications to the penalties applicable to generators.  Some or many of the recommendations resulting from the work of the Generator Issues Focus Group may be implemented before the beginning of Summer 2001, however, not all issues will be implemented by that time.</w:t>
      </w:r>
    </w:p>
    <w:p>
      <w:pPr>
        <w:pStyle w:val="BodyText2"/>
        <w:widowControl/>
        <w:spacing w:lineRule="auto" w:line="360"/>
        <w:ind w:firstLine="1440" w:end="0"/>
        <w:rPr/>
      </w:pPr>
      <w:r>
        <w:rPr/>
        <w:t>The NYISO agrees that an off-dispatch generator responding rationally to correctly calculated NYISO real-time prices should be acting in a manner consistent with the base points the NYISO would send such a unit if it were able to do so in real-time.  This is an issue about which the NYISO owes FERC a response by 12/1.</w:t>
      </w:r>
    </w:p>
    <w:p>
      <w:pPr>
        <w:pStyle w:val="BodyText2"/>
        <w:widowControl/>
        <w:spacing w:lineRule="auto" w:line="360"/>
        <w:rPr/>
      </w:pPr>
      <w:r>
        <w:rPr>
          <w:b/>
          <w:i/>
        </w:rPr>
        <w:t xml:space="preserve">Staff Reaction:  </w:t>
      </w:r>
      <w:r>
        <w:rPr/>
        <w:t xml:space="preserve">We agree with the NYISO that it would be desirable to encourage generator  movement in response to prices when it benefits the system.  We agree there may be important issues that need to be resolved to implement our recommendation.  These should be resolved promptly.  The NYISO needs to describe specific goals and targets (with dates) for addressing this issue as soon as possible. </w:t>
      </w:r>
    </w:p>
    <w:p>
      <w:pPr>
        <w:pStyle w:val="BodyText2"/>
        <w:widowControl/>
        <w:spacing w:lineRule="auto" w:line="360"/>
        <w:rPr>
          <w:b/>
        </w:rPr>
      </w:pPr>
      <w:r>
        <w:rPr>
          <w:b/>
        </w:rPr>
        <w:t>Recommendation</w:t>
      </w:r>
    </w:p>
    <w:p>
      <w:pPr>
        <w:pStyle w:val="BodyText2"/>
        <w:widowControl/>
        <w:spacing w:lineRule="auto" w:line="240"/>
        <w:ind w:hanging="720" w:start="720" w:end="0"/>
        <w:rPr/>
      </w:pPr>
      <w:r>
        <w:rPr/>
        <w:t>23.</w:t>
        <w:tab/>
        <w:t>The NYISO should improve the accuracy</w:t>
      </w:r>
      <w:r>
        <w:rPr>
          <w:b/>
        </w:rPr>
        <w:t xml:space="preserve"> </w:t>
      </w:r>
      <w:r>
        <w:rPr/>
        <w:t>of ramp rate bids by removing the floor of 1% per minute on bids and permitting units to bid different ramp rates for different ranges of output to reflect actual operating characteristics.</w:t>
      </w:r>
    </w:p>
    <w:p>
      <w:pPr>
        <w:pStyle w:val="BodyText2"/>
        <w:widowControl/>
        <w:spacing w:lineRule="auto" w:line="240"/>
        <w:ind w:firstLine="1440" w:end="0"/>
        <w:rPr/>
      </w:pPr>
      <w:r>
        <w:rPr/>
      </w:r>
    </w:p>
    <w:p>
      <w:pPr>
        <w:pStyle w:val="BodyText2"/>
        <w:widowControl/>
        <w:spacing w:lineRule="auto" w:line="360"/>
        <w:rPr/>
      </w:pPr>
      <w:r>
        <w:rPr>
          <w:b/>
          <w:i/>
        </w:rPr>
        <w:t xml:space="preserve">NYISO Response:  </w:t>
      </w:r>
      <w:r>
        <w:rPr/>
        <w:t xml:space="preserve">The NYISO says that it agrees and is actively considering this issue in the Generation Issues Focus Group.  </w:t>
      </w:r>
    </w:p>
    <w:p>
      <w:pPr>
        <w:pStyle w:val="BodyText2"/>
        <w:widowControl/>
        <w:spacing w:lineRule="auto" w:line="360"/>
        <w:rPr/>
      </w:pPr>
      <w:r>
        <w:rPr>
          <w:b/>
          <w:i/>
        </w:rPr>
        <w:t xml:space="preserve">Staff Reaction:  </w:t>
      </w:r>
      <w:r>
        <w:rPr/>
        <w:t xml:space="preserve">The NYISO needs to commit to a specific date by which this change will be implemented.  </w:t>
      </w:r>
    </w:p>
    <w:p>
      <w:pPr>
        <w:pStyle w:val="BodyText2"/>
        <w:widowControl/>
        <w:spacing w:lineRule="auto" w:line="360"/>
        <w:rPr>
          <w:b/>
        </w:rPr>
      </w:pPr>
      <w:r>
        <w:rPr>
          <w:b/>
        </w:rPr>
        <w:t>Recommendation</w:t>
      </w:r>
    </w:p>
    <w:p>
      <w:pPr>
        <w:pStyle w:val="BodyText2"/>
        <w:widowControl/>
        <w:spacing w:lineRule="auto" w:line="240"/>
        <w:ind w:hanging="720" w:start="720" w:end="0"/>
        <w:rPr/>
      </w:pPr>
      <w:r>
        <w:rPr/>
        <w:t>24.</w:t>
        <w:tab/>
        <w:t>The NYISO should encourage generation to be on dispatch.</w:t>
      </w:r>
      <w:r>
        <w:rPr>
          <w:b/>
        </w:rPr>
        <w:t xml:space="preserve">    </w:t>
      </w:r>
      <w:r>
        <w:rPr/>
        <w:t>Factors that should be considered include: 1) eliminating regulation penalties or changing</w:t>
      </w:r>
      <w:r>
        <w:rPr>
          <w:b/>
        </w:rPr>
        <w:t xml:space="preserve"> </w:t>
      </w:r>
      <w:r>
        <w:rPr/>
        <w:t>the way in which they are imposed [see recommendation 22 above], 2) paying for generation in excess of schedule at the real-time locational-based marginal price, 3) widening tolerance bands around schedules, and 4) allowing generators to bid multi-level ramp rates.</w:t>
      </w:r>
    </w:p>
    <w:p>
      <w:pPr>
        <w:pStyle w:val="BodyText2"/>
        <w:keepLines w:val="false"/>
        <w:widowControl/>
        <w:spacing w:lineRule="auto" w:line="240"/>
        <w:ind w:firstLine="1440" w:start="720" w:end="0"/>
        <w:rPr/>
      </w:pPr>
      <w:r>
        <w:rPr/>
      </w:r>
    </w:p>
    <w:p>
      <w:pPr>
        <w:pStyle w:val="BodyText2"/>
        <w:keepLines w:val="false"/>
        <w:widowControl/>
        <w:spacing w:lineRule="auto" w:line="360"/>
        <w:rPr/>
      </w:pPr>
      <w:r>
        <w:rPr>
          <w:b/>
          <w:i/>
        </w:rPr>
        <w:t xml:space="preserve">NYISO Response:  </w:t>
      </w:r>
      <w:r>
        <w:rPr/>
        <w:t>The NYISO says that it agrees and is considering all of the factors identified by Staff in its work with the Generation Issues Focus Group.</w:t>
      </w:r>
    </w:p>
    <w:p>
      <w:pPr>
        <w:pStyle w:val="BodyText2"/>
        <w:keepLines w:val="false"/>
        <w:widowControl/>
        <w:spacing w:lineRule="auto" w:line="360"/>
        <w:rPr/>
      </w:pPr>
      <w:r>
        <w:rPr>
          <w:b/>
          <w:i/>
        </w:rPr>
        <w:t xml:space="preserve">Staff Reaction:  </w:t>
      </w:r>
      <w:r>
        <w:rPr/>
        <w:t>The</w:t>
      </w:r>
      <w:r>
        <w:rPr>
          <w:b/>
          <w:i/>
        </w:rPr>
        <w:t xml:space="preserve"> </w:t>
      </w:r>
      <w:r>
        <w:rPr/>
        <w:t xml:space="preserve">NYISO needs to commit to a specific date by which the changes will be implemented. </w:t>
      </w:r>
    </w:p>
    <w:p>
      <w:pPr>
        <w:pStyle w:val="BodyText2"/>
        <w:keepLines w:val="false"/>
        <w:widowControl/>
        <w:spacing w:lineRule="auto" w:line="360"/>
        <w:rPr/>
      </w:pPr>
      <w:r>
        <w:rPr>
          <w:b/>
        </w:rPr>
        <w:t>Recommendation</w:t>
      </w:r>
      <w:r>
        <w:rPr/>
        <w:t xml:space="preserve"> </w:t>
      </w:r>
    </w:p>
    <w:p>
      <w:pPr>
        <w:pStyle w:val="BodyText2"/>
        <w:keepLines w:val="false"/>
        <w:widowControl/>
        <w:spacing w:lineRule="auto" w:line="240"/>
        <w:ind w:hanging="720" w:start="720" w:end="0"/>
        <w:rPr/>
      </w:pPr>
      <w:r>
        <w:rPr/>
        <w:t>25.</w:t>
        <w:tab/>
        <w:t>The NYISO should permit off-dispatch units to respond to real-time prices</w:t>
      </w:r>
      <w:r>
        <w:rPr>
          <w:b/>
        </w:rPr>
        <w:t xml:space="preserve"> </w:t>
      </w:r>
      <w:r>
        <w:rPr/>
        <w:t>without penalties.</w:t>
      </w:r>
    </w:p>
    <w:p>
      <w:pPr>
        <w:pStyle w:val="BodyText2"/>
        <w:keepLines w:val="false"/>
        <w:widowControl/>
        <w:spacing w:lineRule="auto" w:line="240"/>
        <w:ind w:firstLine="1440" w:end="0"/>
        <w:rPr/>
      </w:pPr>
      <w:r>
        <w:rPr/>
      </w:r>
    </w:p>
    <w:p>
      <w:pPr>
        <w:pStyle w:val="BodyText2"/>
        <w:keepLines w:val="false"/>
        <w:widowControl/>
        <w:spacing w:lineRule="auto" w:line="360"/>
        <w:rPr/>
      </w:pPr>
      <w:r>
        <w:rPr>
          <w:b/>
          <w:i/>
        </w:rPr>
        <w:t xml:space="preserve">NYISO Response:  </w:t>
      </w:r>
      <w:r>
        <w:rPr/>
        <w:t xml:space="preserve">The NYISO says that it does not oppose this concept and is working to develop an appropriate set of rules to accommodate this through the Generation Issues Focus Group.  </w:t>
      </w:r>
    </w:p>
    <w:p>
      <w:pPr>
        <w:pStyle w:val="BodyText2"/>
        <w:keepLines w:val="false"/>
        <w:widowControl/>
        <w:spacing w:lineRule="auto" w:line="360"/>
        <w:rPr/>
      </w:pPr>
      <w:r>
        <w:rPr>
          <w:b/>
          <w:i/>
        </w:rPr>
        <w:t xml:space="preserve">Staff Reaction:  </w:t>
      </w:r>
      <w:r>
        <w:rPr/>
        <w:t xml:space="preserve"> The NYISO needs to commit to a specific date by which the changes will be implemented.</w:t>
      </w:r>
    </w:p>
    <w:p>
      <w:pPr>
        <w:pStyle w:val="BodyText2"/>
        <w:keepLines w:val="false"/>
        <w:widowControl/>
        <w:spacing w:lineRule="auto" w:line="360"/>
        <w:rPr/>
      </w:pPr>
      <w:r>
        <w:rPr/>
      </w:r>
    </w:p>
    <w:p>
      <w:pPr>
        <w:pStyle w:val="BodyText3"/>
        <w:rPr/>
      </w:pPr>
      <w:r>
        <w:rPr/>
        <w:t xml:space="preserve">The NYISO Has Difficulty Accommodating Units That Do Not Follow Hour-ahead Schedules </w:t>
      </w:r>
    </w:p>
    <w:p>
      <w:pPr>
        <w:pStyle w:val="Normal"/>
        <w:spacing w:lineRule="auto" w:line="360"/>
        <w:ind w:firstLine="1440" w:end="0"/>
        <w:rPr/>
      </w:pPr>
      <w:r>
        <w:rPr>
          <w:sz w:val="24"/>
        </w:rPr>
        <w:t>The PURPA units; New York City steam suppliers; and owners of intermittent resources, such as run-of-river hydro plants (“PURPA and PURPA-like units”), have argued that they cannot, or should not, be required to follow hour-ahead schedules.  Some of these units cite contractual arrangements with utilities that affect they way they schedule their operations.  In some cases their</w:t>
      </w:r>
      <w:r>
        <w:rPr>
          <w:b/>
          <w:sz w:val="24"/>
        </w:rPr>
        <w:t xml:space="preserve"> </w:t>
      </w:r>
      <w:r>
        <w:rPr>
          <w:sz w:val="24"/>
        </w:rPr>
        <w:t xml:space="preserve">compensation is not linked to the clearing price. The NYISO is currently deferring penalties arising from the failure of the PURPA units, New York City steam suppliers, and intermittent resource plants to follow hour-ahead schedules. </w:t>
      </w:r>
      <w:r>
        <w:rPr>
          <w:b/>
          <w:sz w:val="24"/>
        </w:rPr>
        <w:t xml:space="preserve">  </w:t>
      </w:r>
      <w:r>
        <w:rPr>
          <w:sz w:val="24"/>
        </w:rPr>
        <w:t>This leaves open the question of how to give such units an incentive to provide the NYISO with realistic schedules or follow NYISO determined schedules.</w:t>
      </w:r>
    </w:p>
    <w:p>
      <w:pPr>
        <w:pStyle w:val="Normal"/>
        <w:spacing w:lineRule="auto" w:line="360"/>
        <w:ind w:firstLine="1440" w:end="0"/>
        <w:rPr/>
      </w:pPr>
      <w:r>
        <w:rPr>
          <w:sz w:val="24"/>
        </w:rPr>
        <w:t>Until recently, the NYISO’s balancing market evaluation program assumed these units were</w:t>
      </w:r>
      <w:r>
        <w:rPr>
          <w:b/>
          <w:sz w:val="24"/>
        </w:rPr>
        <w:t xml:space="preserve"> </w:t>
      </w:r>
      <w:r>
        <w:rPr>
          <w:sz w:val="24"/>
        </w:rPr>
        <w:t>operating according to their schedules.</w:t>
      </w:r>
      <w:r>
        <w:rPr>
          <w:b/>
          <w:sz w:val="24"/>
        </w:rPr>
        <w:t xml:space="preserve">  </w:t>
      </w:r>
      <w:r>
        <w:rPr>
          <w:sz w:val="24"/>
        </w:rPr>
        <w:t xml:space="preserve"> The NYISO reports that it has changed the balancing market evaluation to account for the actual output of PURPA and PURPA-like units in its calculations, unless the unit had a schedule change for that hour, in which case the balancing market evaluation models the schedule change.</w:t>
      </w:r>
    </w:p>
    <w:p>
      <w:pPr>
        <w:pStyle w:val="Normal"/>
        <w:spacing w:lineRule="auto" w:line="360"/>
        <w:ind w:firstLine="1440" w:end="0"/>
        <w:rPr>
          <w:sz w:val="24"/>
        </w:rPr>
      </w:pPr>
      <w:r>
        <w:rPr>
          <w:sz w:val="24"/>
        </w:rPr>
        <w:t xml:space="preserve">Prior to this change, PURPA Units’ generation levels often varied from the schedules used by the balancing market evaluation software.   As a result, the balancing market evaluation software, in its next execution, might have over- or under-scheduled resources for the coming hour.  Reacting in real-time to these shortages, or excesses, of generation sometimes led to large unexpected swings in generation levels and prices.  The NYISO needs to monitor PURPA units’ performance to see if the recent changes are adequate. </w:t>
      </w:r>
    </w:p>
    <w:p>
      <w:pPr>
        <w:pStyle w:val="Normal"/>
        <w:spacing w:lineRule="auto" w:line="360"/>
        <w:ind w:firstLine="1440" w:end="0"/>
        <w:rPr>
          <w:sz w:val="24"/>
        </w:rPr>
      </w:pPr>
      <w:r>
        <w:rPr>
          <w:sz w:val="24"/>
        </w:rPr>
        <w:t xml:space="preserve">Other remedies that could continue to be considered include imposing penalties (restructured as suggested earlier) for failure to follow balancing market evaluation schedules when deviations increase costs, but providing greater tolerance bands and paying for generation above schedule, as discussed in the previous section.  </w:t>
      </w:r>
    </w:p>
    <w:p>
      <w:pPr>
        <w:pStyle w:val="Normal"/>
        <w:spacing w:lineRule="auto" w:line="360"/>
        <w:ind w:firstLine="1440" w:end="0"/>
        <w:rPr>
          <w:sz w:val="24"/>
        </w:rPr>
      </w:pPr>
      <w:r>
        <w:rPr>
          <w:sz w:val="24"/>
        </w:rPr>
        <w:t>Independent Power Producers of New York has argued that the NYISO should pay for its members’ excess generation when their units do not follow schedules.  As explained earlier, Staff believes that there is merit to the position that the NYISO should pay for generation above scheduled amounts.</w:t>
      </w:r>
    </w:p>
    <w:p>
      <w:pPr>
        <w:pStyle w:val="Heading2"/>
        <w:widowControl/>
        <w:spacing w:lineRule="auto" w:line="360"/>
        <w:ind w:hanging="0" w:start="0"/>
        <w:rPr/>
      </w:pPr>
      <w:r>
        <w:rPr/>
        <w:t>Recommendation</w:t>
      </w:r>
    </w:p>
    <w:p>
      <w:pPr>
        <w:pStyle w:val="Normal"/>
        <w:ind w:hanging="720" w:start="720" w:end="0"/>
        <w:rPr>
          <w:sz w:val="24"/>
        </w:rPr>
      </w:pPr>
      <w:r>
        <w:rPr>
          <w:sz w:val="24"/>
        </w:rPr>
        <w:t>26.</w:t>
        <w:tab/>
        <w:t>Both balancing market evaluation and real-time operations should allow for reasonable deviations due to generator physical limitations and rely more on price signals to encourage efficient and reliable operations of off-dispatch units.</w:t>
      </w:r>
    </w:p>
    <w:p>
      <w:pPr>
        <w:pStyle w:val="Normal"/>
        <w:ind w:firstLine="1440" w:end="0"/>
        <w:rPr>
          <w:sz w:val="24"/>
        </w:rPr>
      </w:pPr>
      <w:r>
        <w:rPr>
          <w:sz w:val="24"/>
        </w:rPr>
      </w:r>
    </w:p>
    <w:p>
      <w:pPr>
        <w:pStyle w:val="Normal"/>
        <w:spacing w:lineRule="auto" w:line="360"/>
        <w:rPr/>
      </w:pPr>
      <w:r>
        <w:rPr>
          <w:b/>
          <w:i/>
          <w:sz w:val="24"/>
        </w:rPr>
        <w:t>NYISO Response:</w:t>
      </w:r>
      <w:r>
        <w:rPr>
          <w:sz w:val="24"/>
        </w:rPr>
        <w:t xml:space="preserve">  The NYISO says that it is prepared to do this, where appropriate, and is looking into this with the Generation Issues Focus Group.</w:t>
      </w:r>
    </w:p>
    <w:p>
      <w:pPr>
        <w:pStyle w:val="Normal"/>
        <w:spacing w:lineRule="auto" w:line="360"/>
        <w:rPr/>
      </w:pPr>
      <w:r>
        <w:rPr>
          <w:b/>
          <w:i/>
          <w:sz w:val="24"/>
        </w:rPr>
        <w:t xml:space="preserve">Staff Reaction: </w:t>
      </w:r>
      <w:r>
        <w:rPr>
          <w:sz w:val="24"/>
        </w:rPr>
        <w:t xml:space="preserve"> The NYISO needs to commit to implement this recommendation, including an implementation schedule.</w:t>
      </w:r>
    </w:p>
    <w:p>
      <w:pPr>
        <w:pStyle w:val="Heading2"/>
        <w:widowControl/>
        <w:spacing w:lineRule="auto" w:line="360"/>
        <w:ind w:hanging="0" w:start="0"/>
        <w:rPr/>
      </w:pPr>
      <w:r>
        <w:rPr/>
        <w:t>Recommendation</w:t>
      </w:r>
    </w:p>
    <w:p>
      <w:pPr>
        <w:pStyle w:val="Normal"/>
        <w:ind w:hanging="720" w:start="720" w:end="0"/>
        <w:rPr>
          <w:b/>
          <w:sz w:val="24"/>
        </w:rPr>
      </w:pPr>
      <w:r>
        <w:rPr>
          <w:sz w:val="24"/>
        </w:rPr>
        <w:t>27.</w:t>
        <w:tab/>
        <w:t>The NYISO should consider using actual output levels in the balancing market evaluation for</w:t>
      </w:r>
      <w:r>
        <w:rPr>
          <w:b/>
          <w:sz w:val="24"/>
        </w:rPr>
        <w:t xml:space="preserve"> </w:t>
      </w:r>
      <w:r>
        <w:rPr>
          <w:sz w:val="24"/>
        </w:rPr>
        <w:t>units that deviate</w:t>
      </w:r>
      <w:r>
        <w:rPr>
          <w:b/>
          <w:sz w:val="24"/>
        </w:rPr>
        <w:t xml:space="preserve"> </w:t>
      </w:r>
      <w:r>
        <w:rPr>
          <w:sz w:val="24"/>
        </w:rPr>
        <w:t xml:space="preserve">significantly from their hour-ahead schedules. </w:t>
      </w:r>
    </w:p>
    <w:p>
      <w:pPr>
        <w:pStyle w:val="Normal"/>
        <w:ind w:firstLine="1440" w:end="0"/>
        <w:rPr>
          <w:sz w:val="24"/>
        </w:rPr>
      </w:pPr>
      <w:r>
        <w:rPr>
          <w:sz w:val="24"/>
        </w:rPr>
        <w:tab/>
      </w:r>
    </w:p>
    <w:p>
      <w:pPr>
        <w:pStyle w:val="Normal"/>
        <w:spacing w:lineRule="auto" w:line="360"/>
        <w:rPr/>
      </w:pPr>
      <w:r>
        <w:rPr>
          <w:b/>
          <w:i/>
          <w:sz w:val="24"/>
        </w:rPr>
        <w:t xml:space="preserve">NYISO Response:  </w:t>
      </w:r>
      <w:r>
        <w:rPr>
          <w:sz w:val="24"/>
        </w:rPr>
        <w:t xml:space="preserve">The NYISO says that it agrees to continually evaluate the appropriateness of using actual output levels in the BME and has recently implemented this suggestion in the balancing market evaluation scheduling of PURPA units and intermittent generators.  It has said that it has no plans to extend this treatment to other off-dispatch generation since the PURPA units are the largest source of off-dispatch scheduling error and as it is necessary to encourage units to follow schedules consistent with their bids in order to maintain appropriate system control and produce efficient schedules.  However, NYISO indicates that it is working with the Generation Issues Working Group to develop other appropriate mechanisms for other off-dispatch generators.  The NYISO will include BME input requirements in the implementation of the mechanism.  </w:t>
      </w:r>
    </w:p>
    <w:p>
      <w:pPr>
        <w:pStyle w:val="Normal"/>
        <w:spacing w:lineRule="auto" w:line="360"/>
        <w:rPr/>
      </w:pPr>
      <w:r>
        <w:rPr>
          <w:b/>
          <w:i/>
          <w:sz w:val="24"/>
        </w:rPr>
        <w:t xml:space="preserve">Staff Reaction:  </w:t>
      </w:r>
      <w:r>
        <w:rPr>
          <w:sz w:val="24"/>
        </w:rPr>
        <w:t xml:space="preserve">The NYISO’s continued evaluation is desirable.  It is important that the NYISO model the output of generators as accurately as possible so that it neither creates a bias toward over- or under-scheduling generation for the coming hour.  </w:t>
      </w:r>
    </w:p>
    <w:p>
      <w:pPr>
        <w:pStyle w:val="Heading2"/>
        <w:widowControl/>
        <w:spacing w:lineRule="auto" w:line="360"/>
        <w:ind w:hanging="0" w:start="0"/>
        <w:rPr/>
      </w:pPr>
      <w:r>
        <w:rPr/>
        <w:t>Recommendation</w:t>
      </w:r>
    </w:p>
    <w:p>
      <w:pPr>
        <w:pStyle w:val="Normal"/>
        <w:ind w:hanging="720" w:start="720" w:end="0"/>
        <w:rPr>
          <w:b/>
          <w:sz w:val="24"/>
        </w:rPr>
      </w:pPr>
      <w:r>
        <w:rPr>
          <w:sz w:val="24"/>
        </w:rPr>
        <w:t>28.</w:t>
        <w:tab/>
        <w:t xml:space="preserve">The NYISO should develop regulation charges that more closely match the costs of providing regulation to those generators whose operation tends to increase regulation costs.  </w:t>
      </w:r>
    </w:p>
    <w:p>
      <w:pPr>
        <w:pStyle w:val="Normal"/>
        <w:ind w:firstLine="1440" w:end="0"/>
        <w:rPr>
          <w:sz w:val="24"/>
        </w:rPr>
      </w:pPr>
      <w:r>
        <w:rPr>
          <w:sz w:val="24"/>
        </w:rPr>
        <w:tab/>
      </w:r>
    </w:p>
    <w:p>
      <w:pPr>
        <w:pStyle w:val="Normal"/>
        <w:spacing w:lineRule="auto" w:line="360"/>
        <w:rPr>
          <w:sz w:val="24"/>
        </w:rPr>
      </w:pPr>
      <w:r>
        <w:rPr>
          <w:b/>
          <w:i/>
          <w:sz w:val="24"/>
        </w:rPr>
        <w:t xml:space="preserve">NYISO Response: </w:t>
      </w:r>
      <w:r>
        <w:rPr>
          <w:sz w:val="24"/>
        </w:rPr>
        <w:t>The NYISO will investigate this issue further.</w:t>
      </w:r>
      <w:r>
        <w:rPr>
          <w:b/>
          <w:i/>
          <w:sz w:val="24"/>
        </w:rPr>
        <w:t xml:space="preserve">  </w:t>
      </w:r>
    </w:p>
    <w:p>
      <w:pPr>
        <w:pStyle w:val="Normal"/>
        <w:spacing w:lineRule="auto" w:line="360"/>
        <w:rPr/>
      </w:pPr>
      <w:r>
        <w:rPr>
          <w:b/>
          <w:i/>
          <w:sz w:val="24"/>
        </w:rPr>
        <w:t xml:space="preserve">Staff Reaction: </w:t>
      </w:r>
      <w:r>
        <w:rPr>
          <w:sz w:val="24"/>
        </w:rPr>
        <w:t>The NYISO needs to commit to implement this recommendation, including an implementation schedule.</w:t>
      </w:r>
    </w:p>
    <w:p>
      <w:pPr>
        <w:pStyle w:val="Heading2"/>
        <w:widowControl/>
        <w:spacing w:lineRule="auto" w:line="360"/>
        <w:ind w:hanging="0" w:start="0"/>
        <w:rPr/>
      </w:pPr>
      <w:r>
        <w:rPr/>
        <w:t>Recommendation</w:t>
      </w:r>
    </w:p>
    <w:p>
      <w:pPr>
        <w:pStyle w:val="Normal"/>
        <w:ind w:hanging="720" w:start="720" w:end="0"/>
        <w:rPr>
          <w:sz w:val="24"/>
        </w:rPr>
      </w:pPr>
      <w:r>
        <w:rPr>
          <w:sz w:val="24"/>
        </w:rPr>
        <w:t>29.</w:t>
        <w:tab/>
        <w:t xml:space="preserve">The NYISO should develop rules that encourage units to respond to real-time prices in a rational manner, whether they are under direct NYISO dispatch or not.  As part of this review, the NYISO should seriously consider the type of incentive/penalty mechanisms used by PJM. </w:t>
      </w:r>
    </w:p>
    <w:p>
      <w:pPr>
        <w:pStyle w:val="Normal"/>
        <w:ind w:firstLine="1440" w:end="0"/>
        <w:rPr>
          <w:b/>
          <w:sz w:val="24"/>
        </w:rPr>
      </w:pPr>
      <w:r>
        <w:rPr>
          <w:b/>
          <w:sz w:val="24"/>
        </w:rPr>
      </w:r>
    </w:p>
    <w:p>
      <w:pPr>
        <w:pStyle w:val="Normal"/>
        <w:spacing w:lineRule="auto" w:line="360"/>
        <w:rPr/>
      </w:pPr>
      <w:r>
        <w:rPr>
          <w:b/>
          <w:i/>
          <w:sz w:val="24"/>
        </w:rPr>
        <w:t xml:space="preserve">NYISO Response:  </w:t>
      </w:r>
      <w:r>
        <w:rPr>
          <w:sz w:val="24"/>
        </w:rPr>
        <w:t xml:space="preserve">The NYISO says that it is currently investigating this further and will work with PJM as soon as a discussion can be scheduled. </w:t>
      </w:r>
    </w:p>
    <w:p>
      <w:pPr>
        <w:pStyle w:val="Normal"/>
        <w:spacing w:lineRule="auto" w:line="360"/>
        <w:rPr/>
      </w:pPr>
      <w:r>
        <w:rPr>
          <w:b/>
          <w:i/>
          <w:sz w:val="24"/>
        </w:rPr>
        <w:t xml:space="preserve">Staff Reaction: </w:t>
      </w:r>
      <w:r>
        <w:rPr>
          <w:sz w:val="24"/>
        </w:rPr>
        <w:t xml:space="preserve">Staff’s broader recommendation is that the NYISO develop rules that encourage units to respond in a rational manner to real-time prices and that part of this review is to seriously consider the incentive mechanisms used by PJM.  Staff continues to recommend that the NYISO pursue a broad examination of the issue and is encouraged by the NYISO’s response.  We welcome the opportunity to participate in the discussions with the NYISO and PJM and ask that the NYISO inform us when talks with PJM are scheduled. </w:t>
      </w:r>
    </w:p>
    <w:p>
      <w:pPr>
        <w:pStyle w:val="BodyText3"/>
        <w:keepLines/>
        <w:rPr/>
      </w:pPr>
      <w:r>
        <w:rPr/>
        <w:t>Use of Demand-side Approaches Could Offer Added Flexibility in Meeting Demand</w:t>
      </w:r>
    </w:p>
    <w:p>
      <w:pPr>
        <w:pStyle w:val="BodyText3"/>
        <w:keepLines/>
        <w:rPr>
          <w:b w:val="false"/>
        </w:rPr>
      </w:pPr>
      <w:r>
        <w:rPr>
          <w:b w:val="false"/>
        </w:rPr>
      </w:r>
    </w:p>
    <w:p>
      <w:pPr>
        <w:pStyle w:val="BodyText3"/>
        <w:keepLines/>
        <w:spacing w:lineRule="auto" w:line="360"/>
        <w:rPr>
          <w:b w:val="false"/>
        </w:rPr>
      </w:pPr>
      <w:r>
        <w:rPr>
          <w:b w:val="false"/>
        </w:rPr>
        <w:t xml:space="preserve">                    </w:t>
      </w:r>
      <w:r>
        <w:rPr>
          <w:b w:val="false"/>
        </w:rPr>
        <w:t xml:space="preserve">Another approach that could be taken to reduce real-time prices is to reduce the amount of load that must be served within the NY Control Area through use of demand side approaches.  As load grows, higher priced generation must be operated and the market clearing bid moves up the supply curve (available generation vs. bid price).  In the beginning of the curve, the increase can be gradual.  However, toward the top of the curve the slope tends to be quite steep.  Therefore, prices (bids) increase rapidly at high load levels.  Conversely, a relatively small amount of load, capable of responding to </w:t>
      </w:r>
    </w:p>
    <w:p>
      <w:pPr>
        <w:pStyle w:val="BodyText3"/>
        <w:keepLines/>
        <w:spacing w:lineRule="auto" w:line="360"/>
        <w:rPr>
          <w:b w:val="false"/>
        </w:rPr>
      </w:pPr>
      <w:r>
        <w:rPr>
          <w:b w:val="false"/>
        </w:rPr>
        <w:t>price, can produce a substantial reduction in the spot price by eliminating the need for the NYISO to dispatch generator segments that make up the top of the supply curve.  The NYISO has formed a “Price-Sensitive Load Task Force” working under the Business</w:t>
      </w:r>
    </w:p>
    <w:p>
      <w:pPr>
        <w:pStyle w:val="BodyText3"/>
        <w:keepLines/>
        <w:spacing w:lineRule="auto" w:line="360"/>
        <w:rPr/>
      </w:pPr>
      <w:r>
        <w:rPr>
          <w:b w:val="false"/>
        </w:rPr>
        <w:t>Issues Committee.  The task Force’s goal is to identify a range of programs that allow for price-sensitive load</w:t>
      </w:r>
      <w:r>
        <w:rPr>
          <w:rStyle w:val="FootnoteCharacters"/>
          <w:rStyle w:val="FootnoteReference"/>
          <w:b/>
        </w:rPr>
        <w:footnoteReference w:id="51"/>
      </w:r>
      <w:r>
        <w:rPr>
          <w:b w:val="false"/>
        </w:rPr>
        <w:t xml:space="preserve"> participation.  Its intention is to complete its work by January 2001 and develop a FERC filing to be made by April 1, 2001.  The Department of Public</w:t>
      </w:r>
    </w:p>
    <w:p>
      <w:pPr>
        <w:pStyle w:val="Normal"/>
        <w:keepLines/>
        <w:spacing w:lineRule="auto" w:line="360"/>
        <w:rPr>
          <w:sz w:val="24"/>
        </w:rPr>
      </w:pPr>
      <w:r>
        <w:rPr>
          <w:sz w:val="24"/>
        </w:rPr>
        <w:t>Service has initiated a major initiative examining opportunities for demand-side approaches to ease the state’s short-term supply shortage.  This work is being coordinated with the NYISO.</w:t>
      </w:r>
    </w:p>
    <w:p>
      <w:pPr>
        <w:pStyle w:val="Normal"/>
        <w:spacing w:lineRule="auto" w:line="360"/>
        <w:ind w:firstLine="1440" w:end="0"/>
        <w:rPr>
          <w:sz w:val="24"/>
        </w:rPr>
      </w:pPr>
      <w:r>
        <w:rPr>
          <w:sz w:val="24"/>
        </w:rPr>
        <w:t>In addition, price-capped load bids may encourage customers to reduce load during peak periods, as signaled by high day-ahead prices (discussed above in the section on the day-ahead market).</w:t>
      </w:r>
    </w:p>
    <w:p>
      <w:pPr>
        <w:pStyle w:val="Heading2"/>
        <w:widowControl/>
        <w:spacing w:lineRule="auto" w:line="360"/>
        <w:ind w:hanging="0" w:start="0"/>
        <w:rPr/>
      </w:pPr>
      <w:r>
        <w:rPr/>
        <w:t>Recommendation</w:t>
      </w:r>
    </w:p>
    <w:p>
      <w:pPr>
        <w:pStyle w:val="Normal"/>
        <w:numPr>
          <w:ilvl w:val="0"/>
          <w:numId w:val="7"/>
        </w:numPr>
        <w:rPr>
          <w:sz w:val="24"/>
        </w:rPr>
      </w:pPr>
      <w:r>
        <w:rPr>
          <w:sz w:val="24"/>
        </w:rPr>
        <w:t>The NYISO should offer price-sensitive load bidding capability by the summer of 2001 and facilitate the development of price-sensitive load.</w:t>
      </w:r>
    </w:p>
    <w:p>
      <w:pPr>
        <w:pStyle w:val="Normal"/>
        <w:ind w:firstLine="1440" w:end="0"/>
        <w:rPr>
          <w:sz w:val="24"/>
        </w:rPr>
      </w:pPr>
      <w:r>
        <w:rPr>
          <w:sz w:val="24"/>
        </w:rPr>
      </w:r>
    </w:p>
    <w:p>
      <w:pPr>
        <w:pStyle w:val="Normal"/>
        <w:spacing w:lineRule="auto" w:line="360"/>
        <w:rPr/>
      </w:pPr>
      <w:r>
        <w:rPr>
          <w:b/>
          <w:i/>
          <w:sz w:val="24"/>
        </w:rPr>
        <w:t xml:space="preserve">NYISO Response:  </w:t>
      </w:r>
      <w:r>
        <w:rPr>
          <w:sz w:val="24"/>
        </w:rPr>
        <w:t>The NYISO says that it is currently working on real-time dispatch of price-sensitive load.  Project plans will be completed by December 31, 2000 but the timeframe for implementation will not be established until then.</w:t>
      </w:r>
    </w:p>
    <w:p>
      <w:pPr>
        <w:pStyle w:val="Normal"/>
        <w:spacing w:lineRule="auto" w:line="360"/>
        <w:ind w:firstLine="1440" w:end="0"/>
        <w:rPr>
          <w:sz w:val="24"/>
        </w:rPr>
      </w:pPr>
      <w:r>
        <w:rPr>
          <w:sz w:val="24"/>
        </w:rPr>
        <w:t>The NYISO Board of Directors is committed to a targeted implementation date prior to Summer, 2001.</w:t>
      </w:r>
    </w:p>
    <w:p>
      <w:pPr>
        <w:pStyle w:val="Normal"/>
        <w:spacing w:lineRule="auto" w:line="360"/>
        <w:rPr>
          <w:b/>
          <w:sz w:val="24"/>
        </w:rPr>
      </w:pPr>
      <w:r>
        <w:rPr>
          <w:b/>
          <w:i/>
          <w:sz w:val="24"/>
        </w:rPr>
        <w:t xml:space="preserve">Staff Reaction:  </w:t>
      </w:r>
      <w:r>
        <w:rPr>
          <w:sz w:val="24"/>
        </w:rPr>
        <w:t>The ability for load to respond in a price sensitive manner by the summer of 2001 is crucial both in terms of system reliability and mitigation of high prices.  The NYISO should clarify that our recommended implementation timeframe will be met.</w:t>
      </w:r>
    </w:p>
    <w:p>
      <w:pPr>
        <w:pStyle w:val="Normal"/>
        <w:spacing w:lineRule="auto" w:line="360"/>
        <w:rPr/>
      </w:pPr>
      <w:r>
        <w:rPr>
          <w:b/>
          <w:sz w:val="24"/>
        </w:rPr>
        <w:t>Making C</w:t>
      </w:r>
      <w:r>
        <w:rPr>
          <w:b/>
          <w:color w:val="000000"/>
          <w:sz w:val="24"/>
        </w:rPr>
        <w:t xml:space="preserve">orrections in a Single Time Interval Can Cause Price Spikes </w:t>
      </w:r>
    </w:p>
    <w:p>
      <w:pPr>
        <w:pStyle w:val="Normal"/>
        <w:spacing w:lineRule="auto" w:line="360"/>
        <w:ind w:firstLine="1440" w:end="0"/>
        <w:rPr/>
      </w:pPr>
      <w:r>
        <w:rPr>
          <w:color w:val="000000"/>
          <w:sz w:val="24"/>
        </w:rPr>
        <w:t xml:space="preserve">The real-time software currently employs a five-minute load forecast and minimizes cost over that period.  A </w:t>
      </w:r>
      <w:r>
        <w:rPr>
          <w:sz w:val="24"/>
        </w:rPr>
        <w:t xml:space="preserve">look-ahead longer than five minutes could more efficiently commit and dispatch units to meet changes in load.  Generators could be ramped in advance of a large expected load increase and thereby avoid the need for expensive gas turbines to be brought on line.  Conversely, the dispatch could recognize that generation might not exactly meet load in an upcoming interval, but will have caught </w:t>
      </w:r>
    </w:p>
    <w:p>
      <w:pPr>
        <w:pStyle w:val="CommentText"/>
        <w:spacing w:lineRule="auto" w:line="360"/>
        <w:rPr/>
      </w:pPr>
      <w:r>
        <w:rPr/>
        <w:t>up the next interval.  By doing this, price volatility could be reduced. The NYISO mentioned in its September 8, 2000 Consolidated Filing (page 56) that the real-time software could sometimes solve constraints much less expensively if it could look over a longer time period than five minutes.  It has made developing such logic a high priority.</w:t>
      </w:r>
      <w:r>
        <w:br w:type="page"/>
      </w:r>
    </w:p>
    <w:p>
      <w:pPr>
        <w:pStyle w:val="Normal"/>
        <w:spacing w:lineRule="auto" w:line="360"/>
        <w:rPr/>
      </w:pPr>
      <w:r>
        <w:rPr>
          <w:sz w:val="24"/>
        </w:rPr>
        <w:t>In the September filing the NYISO also mentioned that it intends to introduce a more gradual phase-in of transmission line limits in the real-time software than it currently uses.  For instance, when thunderstorm alerts occur, the NYISO must make the New York City area more electrically self-sufficient to lessen the risk of black-outs due to the transmission system’s vulnerability to lightning induced failures.  Currently, the NYISO implements this change in a single time interval, causing large price spikes in the downstate area and</w:t>
      </w:r>
      <w:r>
        <w:rPr>
          <w:b/>
          <w:sz w:val="24"/>
        </w:rPr>
        <w:t xml:space="preserve"> </w:t>
      </w:r>
      <w:r>
        <w:rPr>
          <w:sz w:val="24"/>
        </w:rPr>
        <w:t>depressing western prices.  The NYISO intends to modify its real-time software to diminish the impact of such changes by spreading them out over several time intervals.</w:t>
      </w:r>
    </w:p>
    <w:p>
      <w:pPr>
        <w:pStyle w:val="BodyText"/>
        <w:widowControl/>
        <w:spacing w:lineRule="auto" w:line="360"/>
        <w:ind w:firstLine="1440" w:end="0"/>
        <w:rPr/>
      </w:pPr>
      <w:r>
        <w:rPr/>
        <w:t>Discussions with market participants indicate that the NYISO is already phasing in changes in real-time transmission limits resulting from planned transmission outages.  The market participants have expressed concern</w:t>
      </w:r>
      <w:r>
        <w:rPr>
          <w:b/>
        </w:rPr>
        <w:t xml:space="preserve">, </w:t>
      </w:r>
      <w:r>
        <w:rPr/>
        <w:t>however, that changes that are known a</w:t>
      </w:r>
      <w:r>
        <w:rPr>
          <w:b/>
        </w:rPr>
        <w:t xml:space="preserve"> </w:t>
      </w:r>
      <w:r>
        <w:rPr/>
        <w:t>day-ahead are</w:t>
      </w:r>
      <w:r>
        <w:rPr>
          <w:b/>
        </w:rPr>
        <w:t xml:space="preserve"> </w:t>
      </w:r>
      <w:r>
        <w:rPr/>
        <w:t>phased-in for real-time purposes but</w:t>
      </w:r>
      <w:r>
        <w:rPr>
          <w:b/>
        </w:rPr>
        <w:t xml:space="preserve"> </w:t>
      </w:r>
      <w:r>
        <w:rPr/>
        <w:t>not for the day-ahead evaluation.  This practice results in a discrepancy in congestion rents paid by real-time users of the bulk transmission system versus day-ahead congestion rents paid to holders of transmission congestion contracts.  [Transmission congestion contracts are discussed more fully in Chapter Four.]  The NYISO should strive to provide consistent modeling of planned transmission limit changes in the day-ahead and real-time evaluations.</w:t>
      </w:r>
    </w:p>
    <w:p>
      <w:pPr>
        <w:pStyle w:val="Heading2"/>
        <w:widowControl/>
        <w:spacing w:lineRule="auto" w:line="360"/>
        <w:ind w:hanging="0" w:start="0"/>
        <w:rPr/>
      </w:pPr>
      <w:r>
        <w:rPr/>
        <w:t xml:space="preserve"> </w:t>
      </w:r>
      <w:r>
        <w:rPr/>
        <w:t>Recommendation</w:t>
      </w:r>
    </w:p>
    <w:p>
      <w:pPr>
        <w:pStyle w:val="BodyText"/>
        <w:widowControl/>
        <w:ind w:hanging="720" w:start="720" w:end="0"/>
        <w:rPr>
          <w:b/>
        </w:rPr>
      </w:pPr>
      <w:r>
        <w:rPr/>
        <w:t>31.</w:t>
        <w:tab/>
        <w:t xml:space="preserve">The NYISO should phase-in scheduled and unscheduled changes in transmission limits over several real-time software cycles to avoid price spikes, when possible. </w:t>
      </w:r>
    </w:p>
    <w:p>
      <w:pPr>
        <w:pStyle w:val="BodyText"/>
        <w:widowControl/>
        <w:tabs>
          <w:tab w:val="left" w:pos="720" w:leader="none"/>
        </w:tabs>
        <w:ind w:firstLine="1440" w:end="0"/>
        <w:rPr>
          <w:b/>
        </w:rPr>
      </w:pPr>
      <w:r>
        <w:rPr>
          <w:b/>
        </w:rPr>
      </w:r>
    </w:p>
    <w:p>
      <w:pPr>
        <w:pStyle w:val="BodyText"/>
        <w:widowControl/>
        <w:tabs>
          <w:tab w:val="left" w:pos="720" w:leader="none"/>
        </w:tabs>
        <w:spacing w:lineRule="auto" w:line="360"/>
        <w:rPr/>
      </w:pPr>
      <w:r>
        <w:rPr>
          <w:b/>
          <w:i/>
        </w:rPr>
        <w:t xml:space="preserve">NYISO Response:  </w:t>
      </w:r>
      <w:r>
        <w:rPr/>
        <w:t>The NYISO says that, where possible, it already phases-in schedule transfer limitations over several real-time cycles.  However, it is continuing to pursue this issue and, with respect to thunderstorm alerts, it is currently developing a proposal to mitigate price impacts of sharp limit transitions when thunderstorms are declared.</w:t>
      </w:r>
    </w:p>
    <w:p>
      <w:pPr>
        <w:pStyle w:val="BodyText"/>
        <w:widowControl/>
        <w:tabs>
          <w:tab w:val="left" w:pos="720" w:leader="none"/>
        </w:tabs>
        <w:spacing w:lineRule="auto" w:line="360"/>
        <w:rPr/>
      </w:pPr>
      <w:r>
        <w:rPr>
          <w:b/>
          <w:i/>
        </w:rPr>
        <w:t xml:space="preserve">Staff Reaction:  </w:t>
      </w:r>
      <w:r>
        <w:rPr/>
        <w:t xml:space="preserve">Staff is encouraged by the NYISO’s efforts.  The NYISO should, however, provide specific goals and target dates for its proposal with regard to mitigating the impact of thunderstorm alerts.  </w:t>
      </w:r>
    </w:p>
    <w:p>
      <w:pPr>
        <w:pStyle w:val="BodyText"/>
        <w:widowControl/>
        <w:tabs>
          <w:tab w:val="left" w:pos="720" w:leader="none"/>
        </w:tabs>
        <w:spacing w:lineRule="auto" w:line="360"/>
        <w:rPr>
          <w:b/>
        </w:rPr>
      </w:pPr>
      <w:r>
        <w:rPr>
          <w:b/>
        </w:rPr>
        <w:t>Recommendation</w:t>
      </w:r>
    </w:p>
    <w:p>
      <w:pPr>
        <w:pStyle w:val="BodyText"/>
        <w:widowControl/>
        <w:ind w:hanging="720" w:start="720" w:end="0"/>
        <w:rPr>
          <w:b/>
        </w:rPr>
      </w:pPr>
      <w:r>
        <w:rPr/>
        <w:t>32.</w:t>
        <w:tab/>
        <w:t>The NYISO should consider software changes to permit a longer look-ahead in operating the real-time energy market.</w:t>
      </w:r>
    </w:p>
    <w:p>
      <w:pPr>
        <w:pStyle w:val="BodyText"/>
        <w:widowControl/>
        <w:ind w:firstLine="1440" w:start="720" w:end="0"/>
        <w:rPr>
          <w:b/>
        </w:rPr>
      </w:pPr>
      <w:r>
        <w:rPr>
          <w:b/>
        </w:rPr>
      </w:r>
    </w:p>
    <w:p>
      <w:pPr>
        <w:pStyle w:val="BodyText"/>
        <w:widowControl/>
        <w:spacing w:lineRule="auto" w:line="360"/>
        <w:rPr/>
      </w:pPr>
      <w:r>
        <w:rPr>
          <w:b/>
          <w:i/>
        </w:rPr>
        <w:t>NYISO Response</w:t>
      </w:r>
      <w:r>
        <w:rPr>
          <w:b/>
        </w:rPr>
        <w:t xml:space="preserve">:  </w:t>
      </w:r>
      <w:r>
        <w:rPr/>
        <w:t>The NYISO says that it agrees with this recommendation and is doing this as part of its Security Constrained Dispatch initiative.  A major overhaul of SCD will be evaluated in 2001.</w:t>
      </w:r>
    </w:p>
    <w:p>
      <w:pPr>
        <w:pStyle w:val="BodyText"/>
        <w:widowControl/>
        <w:spacing w:lineRule="auto" w:line="360"/>
        <w:rPr/>
      </w:pPr>
      <w:r>
        <w:rPr>
          <w:b/>
          <w:i/>
        </w:rPr>
        <w:t xml:space="preserve">Staff Reaction:  </w:t>
      </w:r>
      <w:r>
        <w:rPr/>
        <w:t xml:space="preserve">Staff is encouraged by the NYISO’s efforts and requests a timeline for its Security Constrained Dispatch redesign and for the longer look ahead if that aspect would be implemented separately. </w:t>
      </w:r>
      <w:r>
        <w:rPr>
          <w:b/>
          <w:i/>
        </w:rPr>
        <w:t xml:space="preserve"> </w:t>
      </w:r>
    </w:p>
    <w:p>
      <w:pPr>
        <w:pStyle w:val="BodyText"/>
        <w:widowControl/>
        <w:spacing w:lineRule="auto" w:line="360"/>
        <w:rPr>
          <w:b/>
        </w:rPr>
      </w:pPr>
      <w:r>
        <w:rPr>
          <w:b/>
        </w:rPr>
        <w:t>Recommendation</w:t>
      </w:r>
    </w:p>
    <w:p>
      <w:pPr>
        <w:pStyle w:val="BodyText"/>
        <w:widowControl/>
        <w:ind w:hanging="720" w:start="720" w:end="0"/>
        <w:rPr/>
      </w:pPr>
      <w:r>
        <w:rPr/>
        <w:t>33.</w:t>
        <w:tab/>
        <w:t>The NYISO should strive to provide consistent modeling of planned transmission limit changes in the day-ahead and real-time evaluations.</w:t>
      </w:r>
    </w:p>
    <w:p>
      <w:pPr>
        <w:pStyle w:val="Normal"/>
        <w:keepLines/>
        <w:ind w:firstLine="1440" w:end="0"/>
        <w:rPr>
          <w:color w:val="000000"/>
          <w:sz w:val="24"/>
        </w:rPr>
      </w:pPr>
      <w:r>
        <w:rPr>
          <w:color w:val="000000"/>
          <w:sz w:val="24"/>
        </w:rPr>
      </w:r>
    </w:p>
    <w:p>
      <w:pPr>
        <w:pStyle w:val="Normal"/>
        <w:keepLines/>
        <w:spacing w:lineRule="auto" w:line="360"/>
        <w:rPr/>
      </w:pPr>
      <w:r>
        <w:rPr>
          <w:color w:val="000000"/>
          <w:sz w:val="24"/>
        </w:rPr>
        <w:t>.</w:t>
      </w:r>
      <w:r>
        <w:rPr>
          <w:b/>
          <w:i/>
          <w:color w:val="000000"/>
          <w:sz w:val="24"/>
        </w:rPr>
        <w:t xml:space="preserve">NYISO Response:  </w:t>
      </w:r>
      <w:r>
        <w:rPr>
          <w:color w:val="000000"/>
          <w:sz w:val="24"/>
        </w:rPr>
        <w:t>The NYISO says that it has developed a process for continually reviewing and modifying day-ahead market transfer capabilities to reflect expected real-time transfer capability.</w:t>
      </w:r>
    </w:p>
    <w:p>
      <w:pPr>
        <w:pStyle w:val="Normal"/>
        <w:keepLines/>
        <w:spacing w:lineRule="auto" w:line="360"/>
        <w:rPr/>
      </w:pPr>
      <w:r>
        <w:rPr>
          <w:b/>
          <w:i/>
          <w:color w:val="000000"/>
          <w:sz w:val="24"/>
        </w:rPr>
        <w:t>Staff Reaction:</w:t>
      </w:r>
      <w:r>
        <w:rPr>
          <w:b/>
          <w:color w:val="000000"/>
          <w:sz w:val="24"/>
        </w:rPr>
        <w:t xml:space="preserve">  </w:t>
      </w:r>
      <w:r>
        <w:rPr>
          <w:color w:val="000000"/>
          <w:sz w:val="24"/>
        </w:rPr>
        <w:t>Staff would like to further discuss the review process the NYISO has developed.  The NYISO should describe its process and its implementation and effectiveness.</w:t>
      </w:r>
      <w:r>
        <w:br w:type="page"/>
      </w:r>
    </w:p>
    <w:p>
      <w:pPr>
        <w:pStyle w:val="Normal"/>
        <w:keepLines/>
        <w:spacing w:lineRule="auto" w:line="360"/>
        <w:jc w:val="center"/>
        <w:rPr>
          <w:b/>
          <w:sz w:val="24"/>
        </w:rPr>
      </w:pPr>
      <w:r>
        <w:rPr>
          <w:b/>
          <w:sz w:val="24"/>
        </w:rPr>
        <w:t>CHAPTER FOUR</w:t>
      </w:r>
    </w:p>
    <w:p>
      <w:pPr>
        <w:pStyle w:val="Heading1"/>
        <w:widowControl/>
        <w:spacing w:lineRule="auto" w:line="360"/>
        <w:ind w:hanging="0" w:start="0"/>
        <w:rPr>
          <w:sz w:val="28"/>
        </w:rPr>
      </w:pPr>
      <w:r>
        <w:rPr/>
        <w:t>AREAS FOR FURTHER STUDY</w:t>
      </w:r>
    </w:p>
    <w:p>
      <w:pPr>
        <w:pStyle w:val="BodyText"/>
        <w:numPr>
          <w:ilvl w:val="0"/>
          <w:numId w:val="0"/>
        </w:numPr>
        <w:spacing w:lineRule="auto" w:line="360"/>
        <w:outlineLvl w:val="0"/>
        <w:rPr>
          <w:b/>
        </w:rPr>
      </w:pPr>
      <w:r>
        <w:rPr>
          <w:b/>
        </w:rPr>
        <w:t>Introduction</w:t>
      </w:r>
    </w:p>
    <w:p>
      <w:pPr>
        <w:pStyle w:val="BodyText"/>
        <w:spacing w:lineRule="auto" w:line="360"/>
        <w:ind w:firstLine="1440" w:end="0"/>
        <w:rPr/>
      </w:pPr>
      <w:r>
        <w:rPr/>
        <w:t xml:space="preserve">A number of operational and software issues have come to Staff’s attention that require further, in-depth study.  This appendix outlines Staff’s anticipated analysis of certain operational aspects of the power system and the NYISO’s computer software.  The analysis will include a determination of the potential impacts on market prices. </w:t>
      </w:r>
    </w:p>
    <w:p>
      <w:pPr>
        <w:pStyle w:val="BodyText"/>
        <w:spacing w:lineRule="auto" w:line="360"/>
        <w:ind w:firstLine="1440" w:end="0"/>
        <w:rPr/>
      </w:pPr>
      <w:r>
        <w:rPr/>
        <w:t>Regarding generation, Staff has begun assessing the potential for generators to physically withhold portions of their generation from the market, whether this practice has actually occurred, and the effect it has on market prices.  In addition, Staff is assessing the potential for generators to use a strategy of placing high bids during their forced outages in an effort to make their units appear to be available without risking being committed or dispatched by the NYISO.  Such a practice would benefit the generator by increasing the amount of installed capacity it can sell under the unforced capacity rules now being developed for summer 2001.  Staff is also investigating the causes and impacts of the increased number of reserve pick-ups</w:t>
      </w:r>
      <w:r>
        <w:rPr>
          <w:rStyle w:val="FootnoteCharacters"/>
          <w:rStyle w:val="FootnoteReference"/>
        </w:rPr>
        <w:footnoteReference w:id="52"/>
      </w:r>
      <w:r>
        <w:rPr/>
        <w:t xml:space="preserve"> that have been experienced by the NYISO.</w:t>
      </w:r>
    </w:p>
    <w:p>
      <w:pPr>
        <w:pStyle w:val="Normal"/>
        <w:spacing w:lineRule="auto" w:line="360"/>
        <w:ind w:firstLine="1440" w:end="0"/>
        <w:rPr>
          <w:sz w:val="24"/>
        </w:rPr>
      </w:pPr>
      <w:r>
        <w:rPr>
          <w:sz w:val="24"/>
        </w:rPr>
        <w:t xml:space="preserve">The transmission components being analyzed by Staff involve the transmission limits set by the NYISO. This affects the amount of power that can be transmitted over certain interfaces and impacts the NYISO’s use of imported power and its ability to optimize the use of low cost generation.  In addition, Staff is assessing the auctioning of transmission congestion contracts and tracking the associated auction proceeds and rents. </w:t>
      </w:r>
    </w:p>
    <w:p>
      <w:pPr>
        <w:pStyle w:val="Normal"/>
        <w:spacing w:lineRule="auto" w:line="360"/>
        <w:ind w:firstLine="1440" w:end="0"/>
        <w:rPr>
          <w:sz w:val="24"/>
        </w:rPr>
      </w:pPr>
      <w:r>
        <w:rPr>
          <w:sz w:val="24"/>
        </w:rPr>
        <w:t>Finally, Staff plans to analyze the NYISO’s software used to schedule and control the generation and transmission of power.</w:t>
      </w:r>
    </w:p>
    <w:p>
      <w:pPr>
        <w:pStyle w:val="CommentText"/>
        <w:numPr>
          <w:ilvl w:val="0"/>
          <w:numId w:val="0"/>
        </w:numPr>
        <w:spacing w:lineRule="auto" w:line="360"/>
        <w:jc w:val="center"/>
        <w:outlineLvl w:val="0"/>
        <w:rPr>
          <w:b/>
        </w:rPr>
      </w:pPr>
      <w:r>
        <w:rPr>
          <w:b/>
        </w:rPr>
        <w:t>Generation</w:t>
      </w:r>
    </w:p>
    <w:p>
      <w:pPr>
        <w:pStyle w:val="CommentText"/>
        <w:spacing w:lineRule="auto" w:line="360"/>
        <w:ind w:firstLine="1440" w:end="0"/>
        <w:rPr/>
      </w:pPr>
      <w:r>
        <w:rPr/>
        <w:t>On any day for which it has sold installed capacity (ICAP), each ICAP supplier (unless exempted under special tariff provisions)</w:t>
      </w:r>
      <w:r>
        <w:rPr>
          <w:rStyle w:val="FootnoteCharacters"/>
          <w:rStyle w:val="FootnoteReference"/>
        </w:rPr>
        <w:footnoteReference w:id="53"/>
      </w:r>
      <w:r>
        <w:rPr/>
        <w:t xml:space="preserve"> must schedule, bid, or declare to be unavailable an amount of energy that is not less that the amount of ICAP sold.  The amount of energy declared unavailable (withheld) is the difference between the ICAP amount and the sum of the amounts offered and derated.</w:t>
      </w:r>
      <w:r>
        <w:rPr>
          <w:rStyle w:val="FootnoteCharacters"/>
          <w:rStyle w:val="FootnoteReference"/>
        </w:rPr>
        <w:footnoteReference w:id="54"/>
      </w:r>
      <w:r>
        <w:rPr/>
        <w:t xml:space="preserve">  That is:  Withheld = ICAP – (Offered + Derated)</w:t>
      </w:r>
    </w:p>
    <w:p>
      <w:pPr>
        <w:pStyle w:val="CommentText"/>
        <w:spacing w:lineRule="auto" w:line="360"/>
        <w:ind w:firstLine="1440" w:end="0"/>
        <w:rPr/>
      </w:pPr>
      <w:r>
        <w:rPr/>
        <w:t>The NYISO provides Staff, on a daily basis, with day-ahead reports of generators that were selected to provide ICAP and have withheld some or all of their ICAP from the day-ahead  market.  Staff will analyze the reports to determine if there are ICAP suppliers that are withholding generation that should have otherwise been bid into the day-ahead market.  Staff’s review will cover the following areas:</w:t>
      </w:r>
    </w:p>
    <w:p>
      <w:pPr>
        <w:pStyle w:val="CommentText"/>
        <w:numPr>
          <w:ilvl w:val="0"/>
          <w:numId w:val="4"/>
        </w:numPr>
        <w:ind w:hanging="720" w:start="1440" w:end="0"/>
        <w:rPr/>
      </w:pPr>
      <w:r>
        <w:rPr/>
        <w:t>Determine if there are trends of physical withholding.</w:t>
      </w:r>
    </w:p>
    <w:p>
      <w:pPr>
        <w:pStyle w:val="CommentText"/>
        <w:rPr/>
      </w:pPr>
      <w:r>
        <w:rPr/>
      </w:r>
    </w:p>
    <w:p>
      <w:pPr>
        <w:pStyle w:val="CommentText"/>
        <w:numPr>
          <w:ilvl w:val="0"/>
          <w:numId w:val="10"/>
        </w:numPr>
        <w:ind w:hanging="720" w:start="1440" w:end="0"/>
        <w:rPr/>
      </w:pPr>
      <w:r>
        <w:rPr/>
        <w:t>Determine if generation withheld from the day-ahead market was eventually bid in the real-time market.</w:t>
      </w:r>
    </w:p>
    <w:p>
      <w:pPr>
        <w:pStyle w:val="CommentText"/>
        <w:rPr/>
      </w:pPr>
      <w:r>
        <w:rPr/>
      </w:r>
    </w:p>
    <w:p>
      <w:pPr>
        <w:pStyle w:val="CommentText"/>
        <w:numPr>
          <w:ilvl w:val="0"/>
          <w:numId w:val="10"/>
        </w:numPr>
        <w:ind w:hanging="720" w:start="1440" w:end="0"/>
        <w:rPr/>
      </w:pPr>
      <w:r>
        <w:rPr/>
        <w:t>Determine effects on location-based generation supply during periods of suspect withholding.</w:t>
      </w:r>
    </w:p>
    <w:p>
      <w:pPr>
        <w:pStyle w:val="CommentText"/>
        <w:rPr/>
      </w:pPr>
      <w:r>
        <w:rPr/>
      </w:r>
    </w:p>
    <w:p>
      <w:pPr>
        <w:pStyle w:val="CommentText"/>
        <w:numPr>
          <w:ilvl w:val="0"/>
          <w:numId w:val="10"/>
        </w:numPr>
        <w:ind w:hanging="720" w:start="1440" w:end="0"/>
        <w:rPr/>
      </w:pPr>
      <w:r>
        <w:rPr/>
        <w:t>Determine if and how physical withholding might affect energy prices.</w:t>
      </w:r>
    </w:p>
    <w:p>
      <w:pPr>
        <w:pStyle w:val="CommentText"/>
        <w:rPr/>
      </w:pPr>
      <w:r>
        <w:rPr/>
      </w:r>
    </w:p>
    <w:p>
      <w:pPr>
        <w:pStyle w:val="CommentText"/>
        <w:numPr>
          <w:ilvl w:val="0"/>
          <w:numId w:val="10"/>
        </w:numPr>
        <w:ind w:hanging="720" w:start="1440" w:end="0"/>
        <w:rPr/>
      </w:pPr>
      <w:r>
        <w:rPr/>
        <w:t>Determine how the NYISO identifies cases of physical withholding.</w:t>
      </w:r>
    </w:p>
    <w:p>
      <w:pPr>
        <w:pStyle w:val="CommentText"/>
        <w:rPr/>
      </w:pPr>
      <w:r>
        <w:rPr/>
      </w:r>
    </w:p>
    <w:p>
      <w:pPr>
        <w:pStyle w:val="CommentText"/>
        <w:numPr>
          <w:ilvl w:val="0"/>
          <w:numId w:val="10"/>
        </w:numPr>
        <w:ind w:hanging="720" w:start="1440" w:end="0"/>
        <w:rPr/>
      </w:pPr>
      <w:r>
        <w:rPr/>
        <w:t>Review cases, if any, of physical withholding identified by the NYISO.</w:t>
      </w:r>
    </w:p>
    <w:p>
      <w:pPr>
        <w:pStyle w:val="CommentText"/>
        <w:ind w:hanging="720" w:start="1440" w:end="0"/>
        <w:rPr/>
      </w:pPr>
      <w:r>
        <w:rPr/>
      </w:r>
    </w:p>
    <w:p>
      <w:pPr>
        <w:pStyle w:val="CommentText"/>
        <w:numPr>
          <w:ilvl w:val="0"/>
          <w:numId w:val="10"/>
        </w:numPr>
        <w:ind w:hanging="720" w:start="1440" w:end="0"/>
        <w:rPr/>
      </w:pPr>
      <w:r>
        <w:rPr/>
        <w:t>Evaluate penalty options available to the NYISO when physical withholding is identified.</w:t>
      </w:r>
    </w:p>
    <w:p>
      <w:pPr>
        <w:pStyle w:val="CommentText"/>
        <w:ind w:hanging="720" w:start="720" w:end="0"/>
        <w:rPr/>
      </w:pPr>
      <w:r>
        <w:rPr/>
      </w:r>
    </w:p>
    <w:p>
      <w:pPr>
        <w:pStyle w:val="CommentText"/>
        <w:numPr>
          <w:ilvl w:val="0"/>
          <w:numId w:val="10"/>
        </w:numPr>
        <w:ind w:hanging="720" w:start="1440" w:end="0"/>
        <w:rPr/>
      </w:pPr>
      <w:r>
        <w:rPr/>
        <w:t>Highlight potential penalties, if any, applicable in cases of physical withholding.</w:t>
      </w:r>
    </w:p>
    <w:p>
      <w:pPr>
        <w:pStyle w:val="CommentText"/>
        <w:ind w:hanging="720" w:start="1440" w:end="0"/>
        <w:rPr/>
      </w:pPr>
      <w:r>
        <w:rPr/>
      </w:r>
    </w:p>
    <w:p>
      <w:pPr>
        <w:pStyle w:val="CommentText"/>
        <w:numPr>
          <w:ilvl w:val="0"/>
          <w:numId w:val="10"/>
        </w:numPr>
        <w:ind w:hanging="720" w:start="1440" w:end="0"/>
        <w:rPr/>
      </w:pPr>
      <w:r>
        <w:rPr/>
        <w:t>Evaluate overall effects of physical withholding</w:t>
      </w:r>
    </w:p>
    <w:p>
      <w:pPr>
        <w:pStyle w:val="CommentText"/>
        <w:ind w:hanging="720" w:start="720" w:end="0"/>
        <w:rPr/>
      </w:pPr>
      <w:r>
        <w:rPr/>
      </w:r>
    </w:p>
    <w:p>
      <w:pPr>
        <w:pStyle w:val="CommentText"/>
        <w:spacing w:lineRule="auto" w:line="360"/>
        <w:rPr>
          <w:b/>
        </w:rPr>
      </w:pPr>
      <w:r>
        <w:rPr>
          <w:b/>
        </w:rPr>
        <w:t>Installed Capacity Market Availability</w:t>
      </w:r>
    </w:p>
    <w:p>
      <w:pPr>
        <w:pStyle w:val="CommentText"/>
        <w:spacing w:lineRule="auto" w:line="360"/>
        <w:ind w:firstLine="1440" w:end="0"/>
        <w:rPr/>
      </w:pPr>
      <w:r>
        <w:rPr/>
        <w:t>Staff is assessing the potential for generators to use a strategy of placing high bids during their forced outages in an effort to make their units appear to be available without risking being committed or dispatched by the NYISO.  Such a practice would benefit the generator by increasing the amount of installed capacity it can sell under the unforced capacity rules now being developed for Summer 2001.</w:t>
      </w:r>
    </w:p>
    <w:p>
      <w:pPr>
        <w:pStyle w:val="CommentText"/>
        <w:spacing w:lineRule="auto" w:line="360"/>
        <w:ind w:firstLine="1440" w:end="0"/>
        <w:rPr/>
      </w:pPr>
      <w:r>
        <w:rPr/>
        <w:t>Under unforced capacity rules, ICAP would be measured on an unforced basis on a 12 month rolling average basis.  A generator that attains a high availability would be able to sell more ICAP than it would if it had a lower availability.  Generators may, therefore, attempt to appear to be available at times when they are fully, or partially, forced out or derated.  For example, a 100 MW generator may experience difficulties which preclude it from operating above 80 MW.  It may choose to bid the last 20 MW so as not to be dispatched, rather than advising the NYISO that it needs to be partially derated.</w:t>
      </w:r>
    </w:p>
    <w:p>
      <w:pPr>
        <w:pStyle w:val="CommentText"/>
        <w:spacing w:lineRule="auto" w:line="360"/>
        <w:ind w:firstLine="1440" w:end="0"/>
        <w:rPr/>
      </w:pPr>
      <w:r>
        <w:rPr/>
        <w:t>Staff will investigate whether this practice has occurred in anticipiation of unforced capacity rules being implemented (the first 12 month rolling average for Summer 2001 would cover operations during Summer 2000).  We will also investigate the mechanisms available to the NYISO to ensure that generators accurately report their status.</w:t>
      </w:r>
    </w:p>
    <w:p>
      <w:pPr>
        <w:pStyle w:val="CommentText"/>
        <w:spacing w:lineRule="auto" w:line="360"/>
        <w:rPr>
          <w:b/>
        </w:rPr>
      </w:pPr>
      <w:r>
        <w:rPr>
          <w:b/>
        </w:rPr>
        <w:t>Reserve Pickups</w:t>
      </w:r>
    </w:p>
    <w:p>
      <w:pPr>
        <w:pStyle w:val="Normal"/>
        <w:spacing w:lineRule="auto" w:line="360"/>
        <w:ind w:firstLine="1440" w:end="0"/>
        <w:rPr>
          <w:sz w:val="24"/>
        </w:rPr>
      </w:pPr>
      <w:r>
        <w:rPr>
          <w:sz w:val="24"/>
        </w:rPr>
        <w:t xml:space="preserve">To ensure the reliability of the electric system, the NYISO obtains reserves (generation capability above that needed to meet forecast demand) through the NYISO- administered ancillary services market.   </w:t>
        <w:tab/>
        <w:t>The operating reserves required in New York State are both ten-minute reserves and thirty-minute reserves.  The total ten-minute reserve capability has to equal the largest contingency that can occur in the system (generally the loss of two 600 MW Bowline units).  Half of that amount must be spinning reserve and half can be non-spinning, such as gas turbines.  Thirty-minute reserves have to be available in an amount equal to half of the total ten-minute reserves.  The total reserves thus required, ten-minute plus thirty-minute, equals 1.5 times the largest single contingency (1200 MW) which can occur on the system, or 1800 MW.</w:t>
      </w:r>
    </w:p>
    <w:p>
      <w:pPr>
        <w:pStyle w:val="Normal"/>
        <w:spacing w:lineRule="auto" w:line="360"/>
        <w:ind w:firstLine="1440" w:end="0"/>
        <w:rPr/>
      </w:pPr>
      <w:r>
        <w:rPr>
          <w:sz w:val="24"/>
        </w:rPr>
        <w:t>A review of data for the period January 2000 through September 2000 indicates an increase in reserve pickups from historical levels.  Frequent calls for reserve pickups can impact prices, reliability, and equipment maintenance.  We plan to thoroughly review possible causes of reserve pick-ups (</w:t>
      </w:r>
      <w:r>
        <w:rPr>
          <w:sz w:val="24"/>
          <w:u w:val="single"/>
        </w:rPr>
        <w:t>e.g.</w:t>
      </w:r>
      <w:r>
        <w:rPr>
          <w:sz w:val="24"/>
        </w:rPr>
        <w:t xml:space="preserve"> regulation units that are underperforming or insufficient levels of regulation, generators unable to maintain basepoints, insufficient number of units on dispatch, excessive generator outages, or external transactions with neighboring ISOs)  to determine the primary causes and assess the impacts on price and reliability.</w:t>
      </w:r>
    </w:p>
    <w:p>
      <w:pPr>
        <w:pStyle w:val="CommentText"/>
        <w:spacing w:lineRule="auto" w:line="360"/>
        <w:jc w:val="center"/>
        <w:rPr>
          <w:b/>
        </w:rPr>
      </w:pPr>
      <w:r>
        <w:rPr>
          <w:b/>
        </w:rPr>
        <w:t>Transmission</w:t>
      </w:r>
    </w:p>
    <w:p>
      <w:pPr>
        <w:pStyle w:val="CommentText"/>
        <w:spacing w:lineRule="auto" w:line="360"/>
        <w:rPr>
          <w:b/>
        </w:rPr>
      </w:pPr>
      <w:r>
        <w:rPr>
          <w:b/>
        </w:rPr>
        <w:t>Economic Transactions</w:t>
      </w:r>
    </w:p>
    <w:p>
      <w:pPr>
        <w:pStyle w:val="CommentText"/>
        <w:spacing w:lineRule="auto" w:line="360"/>
        <w:ind w:firstLine="1440" w:end="0"/>
        <w:rPr/>
      </w:pPr>
      <w:r>
        <w:rPr/>
        <w:t xml:space="preserve">Economic transactions are an important tool that the NYISO uses to minimize the cost of satisfying New York’s electric requirements.  New York’s less expensive generation is mostly located in the western and central portions of the state, and the largest part of its load is in the southeastern area.  New York has, therefore, relied on its transmission system to move power to load areas whenever it was economic to do so.  Further, it has used its transmission system, and transmission ties with other control areas, to purchase out-of-state power when it was cheaper than power that could be supplied internally.  In fact, New York has recently become a net importer of power.   To optimize energy flows, the transmission system must be carefully monitored so that maximum economic flows can be achieved without exceeding interface limits, line ratings, and other reliability criteria. </w:t>
      </w:r>
    </w:p>
    <w:p>
      <w:pPr>
        <w:pStyle w:val="CommentText"/>
        <w:spacing w:lineRule="auto" w:line="360"/>
        <w:ind w:firstLine="1440" w:end="0"/>
        <w:rPr/>
      </w:pPr>
      <w:r>
        <w:rPr/>
        <w:t>In-day transfer limit changes, and overly restrictive limits on Central East can result in:</w:t>
      </w:r>
    </w:p>
    <w:p>
      <w:pPr>
        <w:pStyle w:val="CommentText"/>
        <w:numPr>
          <w:ilvl w:val="0"/>
          <w:numId w:val="22"/>
        </w:numPr>
        <w:tabs>
          <w:tab w:val="clear" w:pos="720"/>
          <w:tab w:val="left" w:pos="1800" w:leader="none"/>
        </w:tabs>
        <w:ind w:hanging="0" w:start="0" w:end="0"/>
        <w:rPr/>
      </w:pPr>
      <w:r>
        <w:rPr/>
        <w:t xml:space="preserve">Increased transmission congestion, causing higher clearing prices and transmission    </w:t>
      </w:r>
    </w:p>
    <w:p>
      <w:pPr>
        <w:pStyle w:val="CommentText"/>
        <w:tabs>
          <w:tab w:val="clear" w:pos="720"/>
          <w:tab w:val="left" w:pos="1800" w:leader="none"/>
        </w:tabs>
        <w:rPr/>
      </w:pPr>
      <w:r>
        <w:rPr/>
        <w:t xml:space="preserve">      </w:t>
      </w:r>
      <w:r>
        <w:rPr/>
        <w:t>costs</w:t>
      </w:r>
    </w:p>
    <w:p>
      <w:pPr>
        <w:pStyle w:val="CommentText"/>
        <w:tabs>
          <w:tab w:val="clear" w:pos="720"/>
          <w:tab w:val="left" w:pos="1800" w:leader="none"/>
        </w:tabs>
        <w:rPr/>
      </w:pPr>
      <w:r>
        <w:rPr/>
      </w:r>
    </w:p>
    <w:p>
      <w:pPr>
        <w:pStyle w:val="CommentText"/>
        <w:numPr>
          <w:ilvl w:val="0"/>
          <w:numId w:val="22"/>
        </w:numPr>
        <w:tabs>
          <w:tab w:val="clear" w:pos="720"/>
          <w:tab w:val="left" w:pos="1800" w:leader="none"/>
        </w:tabs>
        <w:ind w:hanging="0" w:start="0" w:end="0"/>
        <w:rPr/>
      </w:pPr>
      <w:r>
        <w:rPr/>
        <w:t xml:space="preserve">Units under the control of the NYISO being run out-of-merit more often than </w:t>
      </w:r>
    </w:p>
    <w:p>
      <w:pPr>
        <w:pStyle w:val="CommentText"/>
        <w:tabs>
          <w:tab w:val="clear" w:pos="720"/>
          <w:tab w:val="left" w:pos="1800" w:leader="none"/>
        </w:tabs>
        <w:rPr/>
      </w:pPr>
      <w:r>
        <w:rPr/>
        <w:t xml:space="preserve">      </w:t>
      </w:r>
      <w:r>
        <w:rPr/>
        <w:t xml:space="preserve">necessary </w:t>
      </w:r>
    </w:p>
    <w:p>
      <w:pPr>
        <w:pStyle w:val="CommentText"/>
        <w:tabs>
          <w:tab w:val="clear" w:pos="720"/>
          <w:tab w:val="left" w:pos="1800" w:leader="none"/>
        </w:tabs>
        <w:rPr/>
      </w:pPr>
      <w:r>
        <w:rPr/>
      </w:r>
    </w:p>
    <w:p>
      <w:pPr>
        <w:pStyle w:val="CommentText"/>
        <w:numPr>
          <w:ilvl w:val="0"/>
          <w:numId w:val="22"/>
        </w:numPr>
        <w:tabs>
          <w:tab w:val="clear" w:pos="720"/>
          <w:tab w:val="left" w:pos="1800" w:leader="none"/>
        </w:tabs>
        <w:ind w:hanging="0" w:start="0" w:end="-270"/>
        <w:rPr/>
      </w:pPr>
      <w:r>
        <w:rPr/>
        <w:t xml:space="preserve">Economic levels of interchange not occurring between the NYISO and PJM and ISO-NE </w:t>
      </w:r>
    </w:p>
    <w:p>
      <w:pPr>
        <w:pStyle w:val="CommentText"/>
        <w:tabs>
          <w:tab w:val="clear" w:pos="720"/>
          <w:tab w:val="left" w:pos="1800" w:leader="none"/>
        </w:tabs>
        <w:ind w:end="-270"/>
        <w:rPr/>
      </w:pPr>
      <w:r>
        <w:rPr/>
      </w:r>
    </w:p>
    <w:p>
      <w:pPr>
        <w:pStyle w:val="CommentText"/>
        <w:numPr>
          <w:ilvl w:val="0"/>
          <w:numId w:val="22"/>
        </w:numPr>
        <w:tabs>
          <w:tab w:val="clear" w:pos="720"/>
          <w:tab w:val="left" w:pos="1800" w:leader="none"/>
        </w:tabs>
        <w:ind w:hanging="0" w:start="0" w:end="0"/>
        <w:rPr/>
      </w:pPr>
      <w:r>
        <w:rPr/>
        <w:t xml:space="preserve">Bilateral transactions with external suppliers being cut when they are economic </w:t>
      </w:r>
    </w:p>
    <w:p>
      <w:pPr>
        <w:pStyle w:val="CommentText"/>
        <w:tabs>
          <w:tab w:val="clear" w:pos="720"/>
          <w:tab w:val="left" w:pos="1800" w:leader="none"/>
        </w:tabs>
        <w:rPr/>
      </w:pPr>
      <w:r>
        <w:rPr/>
        <w:t xml:space="preserve">      </w:t>
      </w:r>
      <w:r>
        <w:rPr/>
        <w:t>relative to New York supply</w:t>
      </w:r>
    </w:p>
    <w:p>
      <w:pPr>
        <w:pStyle w:val="CommentText"/>
        <w:tabs>
          <w:tab w:val="clear" w:pos="720"/>
          <w:tab w:val="left" w:pos="1800" w:leader="none"/>
        </w:tabs>
        <w:rPr/>
      </w:pPr>
      <w:r>
        <w:rPr/>
      </w:r>
    </w:p>
    <w:p>
      <w:pPr>
        <w:pStyle w:val="CommentText"/>
        <w:numPr>
          <w:ilvl w:val="0"/>
          <w:numId w:val="22"/>
        </w:numPr>
        <w:tabs>
          <w:tab w:val="clear" w:pos="720"/>
          <w:tab w:val="left" w:pos="1800" w:leader="none"/>
        </w:tabs>
        <w:ind w:hanging="0" w:start="0" w:end="0"/>
        <w:rPr/>
      </w:pPr>
      <w:r>
        <w:rPr/>
        <w:t xml:space="preserve">Reduced ability of generators on one side of an interface to respond to price increases </w:t>
      </w:r>
    </w:p>
    <w:p>
      <w:pPr>
        <w:pStyle w:val="CommentText"/>
        <w:tabs>
          <w:tab w:val="clear" w:pos="720"/>
          <w:tab w:val="left" w:pos="1800" w:leader="none"/>
        </w:tabs>
        <w:rPr/>
      </w:pPr>
      <w:r>
        <w:rPr/>
        <w:t xml:space="preserve">      </w:t>
      </w:r>
      <w:r>
        <w:rPr/>
        <w:t>on the other side of the interface, resulting in increased ability to exert market power.</w:t>
      </w:r>
    </w:p>
    <w:p>
      <w:pPr>
        <w:pStyle w:val="CommentText"/>
        <w:spacing w:lineRule="auto" w:line="360"/>
        <w:ind w:firstLine="1440" w:start="1440" w:end="0"/>
        <w:rPr/>
      </w:pPr>
      <w:r>
        <w:rPr/>
      </w:r>
    </w:p>
    <w:p>
      <w:pPr>
        <w:pStyle w:val="CommentText"/>
        <w:spacing w:lineRule="auto" w:line="360"/>
        <w:ind w:firstLine="1440" w:end="0"/>
        <w:rPr/>
      </w:pPr>
      <w:r>
        <w:rPr/>
        <w:t>All of these situations have the effect of increasing the cost of electricity in New York.  While these interface limit reductions may have been made for the legitimate purpose of operating the bulk power system in a reliable manner, no explanations are publicly provided by the NYISO.  Staff will review the causes for these actions.</w:t>
      </w:r>
    </w:p>
    <w:p>
      <w:pPr>
        <w:pStyle w:val="CommentText"/>
        <w:spacing w:lineRule="auto" w:line="360"/>
        <w:ind w:firstLine="1440" w:end="0"/>
        <w:rPr/>
      </w:pPr>
      <w:r>
        <w:rPr/>
        <w:t xml:space="preserve">Similarly, cutting transactions has the potential to take economic supply out of the New York market.   Staff will review the process that is used to identify such cuts. </w:t>
      </w:r>
    </w:p>
    <w:p>
      <w:pPr>
        <w:pStyle w:val="CommentText"/>
        <w:spacing w:lineRule="auto" w:line="360"/>
        <w:ind w:firstLine="1440" w:end="0"/>
        <w:rPr/>
      </w:pPr>
      <w:r>
        <w:rPr/>
        <w:t>Staff has identified instances where inter- and intra-control area transfer capability has been reduced in-day, has requested information related to those actions, and will analyze the decision process by which they were implemented.</w:t>
      </w:r>
    </w:p>
    <w:p>
      <w:pPr>
        <w:pStyle w:val="Heading1"/>
        <w:spacing w:lineRule="auto" w:line="360"/>
        <w:ind w:hanging="0" w:start="0"/>
        <w:jc w:val="start"/>
        <w:rPr/>
      </w:pPr>
      <w:r>
        <w:rPr/>
        <w:t>Transmission Congestion Contracts</w:t>
      </w:r>
    </w:p>
    <w:p>
      <w:pPr>
        <w:pStyle w:val="Normal"/>
        <w:spacing w:lineRule="auto" w:line="360"/>
        <w:ind w:firstLine="1440" w:end="0"/>
        <w:rPr>
          <w:sz w:val="24"/>
        </w:rPr>
      </w:pPr>
      <w:r>
        <w:rPr>
          <w:sz w:val="24"/>
        </w:rPr>
        <w:t xml:space="preserve">Congestion occurs when the amount of power flowing between two points is limited by the physical characteristics of the transmission system.  The marginal economic costs resulting from transmission congestion are recovered in the form of hourly congestion charges.  Customers scheduling bilateral transactions pay congestion charges through a separate Transmission Usage Charge (TUC).  Customers buying in the NYISO’s energy market pay congestion charges included in the price of the energy purchased.  The congestion charge component of the TUC is basically the difference between the hourly energy prices at the transactions injection and withdrawal points.  To hedge against potentially high volatility in congestion costs, buyers and sellers may choose to purchase Transmission Congestion Contracts (TCC). </w:t>
      </w:r>
    </w:p>
    <w:p>
      <w:pPr>
        <w:pStyle w:val="Normal"/>
        <w:spacing w:lineRule="auto" w:line="360"/>
        <w:ind w:firstLine="1440" w:end="0"/>
        <w:rPr>
          <w:sz w:val="24"/>
        </w:rPr>
      </w:pPr>
      <w:r>
        <w:rPr>
          <w:sz w:val="24"/>
        </w:rPr>
        <w:t>The revenues from the sales of TCCs, which are sold at auction at a market clearing price, are passed on to individual transmission owners and are used to reduce the Transmission Service Charge in their territory.  Staff will complete an assessment of whether TCCs, on a statewide basis, have been sold for a sufficient value by comparing auction proceeds to the congestion rents paid.  Over time, it seems reasonable to expect that TCC auction proceeds, less a risk factor, should approach the TCC rents that they generate. The NYISO payments to TCC holders are made from revenues collected from congestion paid by loads through the locational-based margin price market and from the congestion paid by bilateral transactions through the Transmission Usage Charge (TUC).  Over- and under-collections of TCC payments can occur because power flow modeling conditions used to determine TCC availability may differ from the day-ahead market conditions or because real-time congestion differs from day-ahead estimates.  True-ups take place at the end of each month.  The over- or under-collection is credited to or charged to customers through the TSC.  Staff will review the monthly true-ups to determine the rate impacts.</w:t>
      </w:r>
    </w:p>
    <w:p>
      <w:pPr>
        <w:pStyle w:val="CommentText"/>
        <w:spacing w:lineRule="auto" w:line="360"/>
        <w:jc w:val="center"/>
        <w:rPr>
          <w:b/>
        </w:rPr>
      </w:pPr>
      <w:r>
        <w:rPr>
          <w:b/>
        </w:rPr>
        <w:t>NYISO Software</w:t>
      </w:r>
    </w:p>
    <w:p>
      <w:pPr>
        <w:pStyle w:val="Normal"/>
        <w:spacing w:lineRule="auto" w:line="360"/>
        <w:ind w:firstLine="1440" w:end="0"/>
        <w:rPr/>
      </w:pPr>
      <w:r>
        <w:rPr>
          <w:sz w:val="24"/>
        </w:rPr>
        <w:t>Staff will inspect, analyze, and study all documents available concerning both the Security Constrained Unit Commitment and the Security Constrained Dispatch computer programs.  Staff will also assess developmental plans for modifications of both programs.  This analysis will determine whether the Security Constrained Unit Commitment program correctly implements the process established by the NYISO to optimize unit commitment.</w:t>
      </w:r>
      <w:r>
        <w:rPr/>
        <w:t xml:space="preserve">    </w:t>
      </w:r>
    </w:p>
    <w:p>
      <w:pPr>
        <w:pStyle w:val="Normal"/>
        <w:spacing w:lineRule="auto" w:line="360"/>
        <w:ind w:firstLine="1440" w:end="0"/>
        <w:rPr/>
      </w:pPr>
      <w:r>
        <w:rPr/>
      </w:r>
    </w:p>
    <w:p>
      <w:pPr>
        <w:pStyle w:val="Normal"/>
        <w:spacing w:lineRule="auto" w:line="360"/>
        <w:ind w:firstLine="1440" w:end="0"/>
        <w:rPr/>
      </w:pPr>
      <w:r>
        <w:rPr/>
      </w:r>
    </w:p>
    <w:p>
      <w:pPr>
        <w:pStyle w:val="Normal"/>
        <w:spacing w:lineRule="auto" w:line="360"/>
        <w:ind w:firstLine="1440" w:end="0"/>
        <w:rPr/>
      </w:pPr>
      <w:r>
        <w:rPr/>
      </w:r>
    </w:p>
    <w:p>
      <w:pPr>
        <w:pStyle w:val="Normal"/>
        <w:keepLines/>
        <w:spacing w:lineRule="auto" w:line="360"/>
        <w:ind w:firstLine="1440" w:end="0"/>
        <w:rPr>
          <w:rFonts w:ascii="Arial" w:hAnsi="Arial" w:cs="Arial"/>
          <w:color w:val="000000"/>
        </w:rPr>
      </w:pPr>
      <w:r>
        <w:rPr>
          <w:rFonts w:cs="Arial" w:ascii="Arial" w:hAnsi="Arial"/>
          <w:color w:val="000000"/>
        </w:rPr>
      </w:r>
    </w:p>
    <w:p>
      <w:pPr>
        <w:pStyle w:val="Normal"/>
        <w:keepLines/>
        <w:spacing w:lineRule="auto" w:line="360"/>
        <w:ind w:firstLine="1440" w:end="0"/>
        <w:rPr>
          <w:rFonts w:ascii="Arial" w:hAnsi="Arial" w:cs="Arial"/>
          <w:color w:val="000000"/>
        </w:rPr>
      </w:pPr>
      <w:r>
        <w:rPr>
          <w:rFonts w:cs="Arial" w:ascii="Arial" w:hAnsi="Arial"/>
          <w:color w:val="000000"/>
        </w:rPr>
      </w:r>
    </w:p>
    <w:p>
      <w:pPr>
        <w:pStyle w:val="Normal"/>
        <w:spacing w:lineRule="auto" w:line="360"/>
        <w:ind w:firstLine="1440" w:end="0"/>
        <w:rPr/>
      </w:pPr>
      <w:r>
        <w:rPr>
          <w:rFonts w:cs="Arial" w:ascii="Arial" w:hAnsi="Arial"/>
          <w:color w:val="000000"/>
        </w:rPr>
        <w:tab/>
      </w:r>
      <w:r>
        <w:rPr>
          <w:sz w:val="24"/>
        </w:rPr>
        <w:t xml:space="preserve">. </w:t>
      </w:r>
    </w:p>
    <w:p>
      <w:pPr>
        <w:pStyle w:val="Normal"/>
        <w:spacing w:lineRule="auto" w:line="360"/>
        <w:ind w:firstLine="1440" w:end="0"/>
        <w:rPr>
          <w:sz w:val="24"/>
        </w:rPr>
      </w:pPr>
      <w:r>
        <w:rPr>
          <w:sz w:val="24"/>
        </w:rPr>
      </w:r>
    </w:p>
    <w:p>
      <w:pPr>
        <w:pStyle w:val="Normal"/>
        <w:spacing w:lineRule="auto" w:line="360"/>
        <w:ind w:firstLine="1440" w:end="0"/>
        <w:rPr>
          <w:sz w:val="24"/>
        </w:rPr>
      </w:pPr>
      <w:r>
        <w:rPr>
          <w:sz w:val="24"/>
        </w:rPr>
      </w:r>
    </w:p>
    <w:p>
      <w:pPr>
        <w:pStyle w:val="Normal"/>
        <w:spacing w:lineRule="auto" w:line="360"/>
        <w:ind w:firstLine="1440" w:end="0"/>
        <w:rPr>
          <w:sz w:val="24"/>
        </w:rPr>
      </w:pPr>
      <w:r>
        <w:rPr>
          <w:sz w:val="24"/>
        </w:rPr>
      </w:r>
    </w:p>
    <w:p>
      <w:pPr>
        <w:pStyle w:val="Heading"/>
        <w:spacing w:lineRule="auto" w:line="360"/>
        <w:ind w:firstLine="1440" w:start="2160" w:end="0"/>
        <w:rPr>
          <w:sz w:val="24"/>
        </w:rPr>
      </w:pPr>
      <w:r>
        <w:rPr>
          <w:sz w:val="24"/>
        </w:rPr>
      </w:r>
    </w:p>
    <w:p>
      <w:pPr>
        <w:pStyle w:val="Normal"/>
        <w:spacing w:lineRule="auto" w:line="360"/>
        <w:ind w:firstLine="1440" w:end="0"/>
        <w:rPr/>
      </w:pPr>
      <w:r>
        <w:rPr/>
      </w:r>
    </w:p>
    <w:p>
      <w:pPr>
        <w:pStyle w:val="Normal"/>
        <w:spacing w:lineRule="auto" w:line="360"/>
        <w:ind w:firstLine="1440" w:end="0"/>
        <w:rPr/>
      </w:pPr>
      <w:r>
        <w:rPr/>
      </w:r>
    </w:p>
    <w:p>
      <w:pPr>
        <w:pStyle w:val="Normal"/>
        <w:spacing w:lineRule="auto" w:line="360"/>
        <w:ind w:firstLine="1440" w:end="0"/>
        <w:rPr/>
      </w:pPr>
      <w:r>
        <w:rPr/>
      </w:r>
    </w:p>
    <w:p>
      <w:pPr>
        <w:pStyle w:val="Normal"/>
        <w:spacing w:lineRule="auto" w:line="360"/>
        <w:ind w:firstLine="1440" w:end="0"/>
        <w:rPr/>
      </w:pPr>
      <w:r>
        <w:rPr/>
      </w:r>
      <w:r>
        <w:br w:type="page"/>
      </w:r>
    </w:p>
    <w:p>
      <w:pPr>
        <w:pStyle w:val="Heading"/>
        <w:spacing w:lineRule="auto" w:line="360"/>
        <w:ind w:firstLine="1440" w:end="0"/>
        <w:rPr/>
      </w:pPr>
      <w:r>
        <w:rPr/>
        <w:tab/>
        <w:tab/>
        <w:tab/>
        <w:tab/>
        <w:tab/>
        <w:tab/>
        <w:t>Appendix I</w:t>
      </w:r>
    </w:p>
    <w:p>
      <w:pPr>
        <w:pStyle w:val="Heading"/>
        <w:spacing w:lineRule="auto" w:line="360"/>
        <w:rPr/>
      </w:pPr>
      <w:r>
        <w:rPr/>
        <w:t>NYISO Glossary</w:t>
      </w:r>
    </w:p>
    <w:p>
      <w:pPr>
        <w:pStyle w:val="Subtitle"/>
        <w:rPr/>
      </w:pPr>
      <w:r>
        <w:rPr/>
      </w:r>
    </w:p>
    <w:p>
      <w:pPr>
        <w:pStyle w:val="Subtitle"/>
        <w:rPr/>
      </w:pPr>
      <w:r>
        <w:rPr/>
        <w:t>Acronyms</w:t>
      </w:r>
    </w:p>
    <w:p>
      <w:pPr>
        <w:pStyle w:val="Normal"/>
        <w:rPr>
          <w:sz w:val="24"/>
        </w:rPr>
      </w:pPr>
      <w:r>
        <w:rPr>
          <w:sz w:val="24"/>
        </w:rPr>
      </w:r>
    </w:p>
    <w:p>
      <w:pPr>
        <w:pStyle w:val="Normal"/>
        <w:rPr>
          <w:sz w:val="24"/>
        </w:rPr>
      </w:pPr>
      <w:r>
        <w:rPr>
          <w:sz w:val="24"/>
        </w:rPr>
        <w:t>BME</w:t>
        <w:tab/>
        <w:tab/>
        <w:t>Balancing market evaluation</w:t>
      </w:r>
    </w:p>
    <w:p>
      <w:pPr>
        <w:pStyle w:val="Normal"/>
        <w:rPr>
          <w:sz w:val="24"/>
        </w:rPr>
      </w:pPr>
      <w:r>
        <w:rPr>
          <w:sz w:val="24"/>
        </w:rPr>
        <w:t>BPCG</w:t>
        <w:tab/>
        <w:tab/>
        <w:t>Bid Production Cost Guarantee</w:t>
      </w:r>
    </w:p>
    <w:p>
      <w:pPr>
        <w:pStyle w:val="Normal"/>
        <w:rPr>
          <w:sz w:val="24"/>
        </w:rPr>
      </w:pPr>
      <w:r>
        <w:rPr>
          <w:sz w:val="24"/>
        </w:rPr>
        <w:t>CT</w:t>
        <w:tab/>
        <w:tab/>
        <w:t>Combustion turbine</w:t>
      </w:r>
    </w:p>
    <w:p>
      <w:pPr>
        <w:pStyle w:val="Normal"/>
        <w:rPr>
          <w:sz w:val="24"/>
        </w:rPr>
      </w:pPr>
      <w:r>
        <w:rPr>
          <w:sz w:val="24"/>
        </w:rPr>
        <w:t>DAM</w:t>
        <w:tab/>
        <w:tab/>
        <w:t>Day-ahead Market</w:t>
      </w:r>
    </w:p>
    <w:p>
      <w:pPr>
        <w:pStyle w:val="Normal"/>
        <w:rPr>
          <w:sz w:val="24"/>
        </w:rPr>
      </w:pPr>
      <w:r>
        <w:rPr>
          <w:sz w:val="24"/>
        </w:rPr>
        <w:t>FERC</w:t>
        <w:tab/>
        <w:tab/>
        <w:t>Federal Energy Regulatory Commission</w:t>
      </w:r>
    </w:p>
    <w:p>
      <w:pPr>
        <w:pStyle w:val="Normal"/>
        <w:rPr>
          <w:sz w:val="24"/>
        </w:rPr>
      </w:pPr>
      <w:r>
        <w:rPr>
          <w:sz w:val="24"/>
        </w:rPr>
        <w:t>GT</w:t>
        <w:tab/>
        <w:tab/>
        <w:t>Gas turbine</w:t>
      </w:r>
    </w:p>
    <w:p>
      <w:pPr>
        <w:pStyle w:val="Normal"/>
        <w:rPr>
          <w:sz w:val="24"/>
        </w:rPr>
      </w:pPr>
      <w:r>
        <w:rPr>
          <w:sz w:val="24"/>
        </w:rPr>
        <w:t>HAM</w:t>
        <w:tab/>
        <w:tab/>
        <w:t>Hour-ahead market</w:t>
      </w:r>
    </w:p>
    <w:p>
      <w:pPr>
        <w:pStyle w:val="Normal"/>
        <w:rPr>
          <w:sz w:val="24"/>
        </w:rPr>
      </w:pPr>
      <w:r>
        <w:rPr>
          <w:sz w:val="24"/>
        </w:rPr>
        <w:t>LBMP</w:t>
        <w:tab/>
        <w:tab/>
        <w:t>Locational-based Marginal Price</w:t>
      </w:r>
    </w:p>
    <w:p>
      <w:pPr>
        <w:pStyle w:val="Normal"/>
        <w:rPr>
          <w:sz w:val="24"/>
        </w:rPr>
      </w:pPr>
      <w:r>
        <w:rPr>
          <w:sz w:val="24"/>
        </w:rPr>
        <w:t>NYISO</w:t>
        <w:tab/>
        <w:t>New York Independent System Operator</w:t>
      </w:r>
    </w:p>
    <w:p>
      <w:pPr>
        <w:pStyle w:val="Normal"/>
        <w:rPr>
          <w:sz w:val="24"/>
        </w:rPr>
      </w:pPr>
      <w:r>
        <w:rPr>
          <w:sz w:val="24"/>
        </w:rPr>
        <w:t xml:space="preserve">NYPP </w:t>
        <w:tab/>
        <w:tab/>
        <w:t>New York Power Pool</w:t>
      </w:r>
    </w:p>
    <w:p>
      <w:pPr>
        <w:pStyle w:val="Heading2"/>
        <w:ind w:hanging="0" w:start="0"/>
        <w:rPr>
          <w:b w:val="false"/>
        </w:rPr>
      </w:pPr>
      <w:r>
        <w:rPr>
          <w:b w:val="false"/>
        </w:rPr>
        <w:t>NYPSC</w:t>
        <w:tab/>
        <w:t>New York Public Service Commission</w:t>
      </w:r>
    </w:p>
    <w:p>
      <w:pPr>
        <w:pStyle w:val="Normal"/>
        <w:rPr>
          <w:sz w:val="24"/>
        </w:rPr>
      </w:pPr>
      <w:r>
        <w:rPr>
          <w:sz w:val="24"/>
        </w:rPr>
        <w:t>RTM</w:t>
        <w:tab/>
        <w:tab/>
        <w:t>Real Time Market</w:t>
      </w:r>
    </w:p>
    <w:p>
      <w:pPr>
        <w:pStyle w:val="Normal"/>
        <w:rPr>
          <w:sz w:val="24"/>
        </w:rPr>
      </w:pPr>
      <w:r>
        <w:rPr>
          <w:sz w:val="24"/>
        </w:rPr>
        <w:t>SCD</w:t>
        <w:tab/>
        <w:tab/>
        <w:t>Security Constrained Dispatch</w:t>
      </w:r>
    </w:p>
    <w:p>
      <w:pPr>
        <w:pStyle w:val="Normal"/>
        <w:rPr>
          <w:sz w:val="24"/>
        </w:rPr>
      </w:pPr>
      <w:r>
        <w:rPr>
          <w:sz w:val="24"/>
        </w:rPr>
        <w:t>SCUC</w:t>
        <w:tab/>
        <w:tab/>
        <w:t>Security Constrained Unit Commitment</w:t>
      </w:r>
    </w:p>
    <w:p>
      <w:pPr>
        <w:pStyle w:val="Normal"/>
        <w:rPr>
          <w:sz w:val="24"/>
        </w:rPr>
      </w:pPr>
      <w:r>
        <w:rPr>
          <w:sz w:val="24"/>
        </w:rPr>
        <w:t>SRE</w:t>
        <w:tab/>
        <w:tab/>
        <w:t>Supplemental Resource Evaluation</w:t>
      </w:r>
    </w:p>
    <w:p>
      <w:pPr>
        <w:pStyle w:val="Normal"/>
        <w:rPr>
          <w:sz w:val="24"/>
        </w:rPr>
      </w:pPr>
      <w:r>
        <w:rPr>
          <w:sz w:val="24"/>
        </w:rPr>
        <w:t>TO</w:t>
        <w:tab/>
        <w:tab/>
        <w:t>Transmission Owner</w:t>
      </w:r>
    </w:p>
    <w:p>
      <w:pPr>
        <w:pStyle w:val="Normal"/>
        <w:rPr>
          <w:sz w:val="24"/>
        </w:rPr>
      </w:pPr>
      <w:r>
        <w:rPr>
          <w:sz w:val="24"/>
        </w:rPr>
      </w:r>
    </w:p>
    <w:p>
      <w:pPr>
        <w:pStyle w:val="Heading1"/>
        <w:ind w:hanging="0" w:start="0"/>
        <w:jc w:val="start"/>
        <w:rPr/>
      </w:pPr>
      <w:r>
        <w:rPr/>
        <w:t>Definitions</w:t>
      </w:r>
    </w:p>
    <w:p>
      <w:pPr>
        <w:pStyle w:val="Normal"/>
        <w:rPr>
          <w:sz w:val="24"/>
        </w:rPr>
      </w:pPr>
      <w:r>
        <w:rPr>
          <w:sz w:val="24"/>
        </w:rPr>
      </w:r>
    </w:p>
    <w:p>
      <w:pPr>
        <w:pStyle w:val="Normal"/>
        <w:rPr/>
      </w:pPr>
      <w:r>
        <w:rPr>
          <w:b/>
          <w:sz w:val="24"/>
        </w:rPr>
        <w:t>Ancillary Services</w:t>
      </w:r>
      <w:r>
        <w:rPr>
          <w:sz w:val="24"/>
        </w:rPr>
        <w:t xml:space="preserve">  -  Services that are necessary to support the transmission of capacity and energy from resources to loads while maintaining reliable operation of the transmission system.  This includes services such as scheduling, system control and dispatch service, reactive supply and voltage support service, regulation and frequency response service, energy imbalance service, operating reserve service (including spinning reserve, 10-minute non-synchronized reserves, and 30-minutes reserves) and black start capability.</w:t>
      </w:r>
    </w:p>
    <w:p>
      <w:pPr>
        <w:pStyle w:val="Normal"/>
        <w:rPr>
          <w:sz w:val="24"/>
        </w:rPr>
      </w:pPr>
      <w:r>
        <w:rPr>
          <w:sz w:val="24"/>
        </w:rPr>
      </w:r>
    </w:p>
    <w:p>
      <w:pPr>
        <w:pStyle w:val="Normal"/>
        <w:rPr/>
      </w:pPr>
      <w:r>
        <w:rPr>
          <w:b/>
          <w:sz w:val="24"/>
        </w:rPr>
        <w:t xml:space="preserve">Arbitrage – </w:t>
      </w:r>
      <w:r>
        <w:rPr>
          <w:sz w:val="24"/>
        </w:rPr>
        <w:t>The ability of parties to buy in one market and sell in another.</w:t>
      </w:r>
    </w:p>
    <w:p>
      <w:pPr>
        <w:pStyle w:val="Normal"/>
        <w:rPr>
          <w:sz w:val="24"/>
        </w:rPr>
      </w:pPr>
      <w:r>
        <w:rPr>
          <w:sz w:val="24"/>
        </w:rPr>
      </w:r>
    </w:p>
    <w:p>
      <w:pPr>
        <w:pStyle w:val="Normal"/>
        <w:rPr/>
      </w:pPr>
      <w:r>
        <w:rPr>
          <w:b/>
          <w:sz w:val="24"/>
        </w:rPr>
        <w:t xml:space="preserve">Available Transfer Capability – </w:t>
      </w:r>
      <w:r>
        <w:rPr>
          <w:sz w:val="24"/>
        </w:rPr>
        <w:t>The measure of the transfer capacity remaining in the physical transmission network for further commercial activity above already committed uses.</w:t>
      </w:r>
    </w:p>
    <w:p>
      <w:pPr>
        <w:pStyle w:val="Normal"/>
        <w:rPr>
          <w:sz w:val="24"/>
        </w:rPr>
      </w:pPr>
      <w:r>
        <w:rPr>
          <w:sz w:val="24"/>
        </w:rPr>
      </w:r>
    </w:p>
    <w:p>
      <w:pPr>
        <w:pStyle w:val="Normal"/>
        <w:rPr/>
      </w:pPr>
      <w:r>
        <w:rPr>
          <w:b/>
          <w:sz w:val="24"/>
        </w:rPr>
        <w:t>Balancing Market Evaluation</w:t>
      </w:r>
      <w:r>
        <w:rPr>
          <w:sz w:val="24"/>
        </w:rPr>
        <w:t xml:space="preserve"> – An hour-ahead evaluation which establishes schedules for all suppliers and transactions based on load forecasts, updated outage schedules for generators and transmission facilities, and transaction and supply bids.  The program looks ahead three hours to attempt to determine how to serve load at least cost.  The hour-ahead analysis is not technically a market because its prices are advisory.  Changes to day-ahead market schedules made by the balancing market evaluation analysis are actually settled at real-time market prices.  </w:t>
      </w:r>
    </w:p>
    <w:p>
      <w:pPr>
        <w:pStyle w:val="Heading3"/>
        <w:numPr>
          <w:ilvl w:val="0"/>
          <w:numId w:val="0"/>
        </w:numPr>
        <w:ind w:hanging="0" w:start="0"/>
        <w:rPr>
          <w:rFonts w:ascii="Times New Roman" w:hAnsi="Times New Roman" w:cs="Times New Roman"/>
          <w:b/>
        </w:rPr>
      </w:pPr>
      <w:r>
        <w:rPr>
          <w:rFonts w:cs="Times New Roman" w:ascii="Times New Roman" w:hAnsi="Times New Roman"/>
          <w:b/>
        </w:rPr>
        <w:t>Bid Production Cost Guarantee –</w:t>
      </w:r>
      <w:r>
        <w:rPr>
          <w:rFonts w:cs="Times New Roman" w:ascii="Times New Roman" w:hAnsi="Times New Roman"/>
        </w:rPr>
        <w:t xml:space="preserve"> Payments which are committed to by the NYISO that occur when payments at locational-based marginal prices prove to be too low to cover bid production costs.  These payments cover minimum generation and start-up costs</w:t>
      </w:r>
    </w:p>
    <w:p>
      <w:pPr>
        <w:pStyle w:val="Normal"/>
        <w:rPr>
          <w:rFonts w:ascii="Times New Roman" w:hAnsi="Times New Roman" w:cs="Times New Roman"/>
          <w:b/>
          <w:sz w:val="24"/>
        </w:rPr>
      </w:pPr>
      <w:r>
        <w:rPr>
          <w:rFonts w:cs="Times New Roman"/>
          <w:b/>
          <w:sz w:val="24"/>
        </w:rPr>
      </w:r>
    </w:p>
    <w:p>
      <w:pPr>
        <w:pStyle w:val="Normal"/>
        <w:rPr/>
      </w:pPr>
      <w:r>
        <w:rPr>
          <w:b/>
          <w:sz w:val="24"/>
        </w:rPr>
        <w:t>Bilateral Transaction</w:t>
      </w:r>
      <w:r>
        <w:rPr>
          <w:sz w:val="24"/>
        </w:rPr>
        <w:t xml:space="preserve"> – A transaction between two or more parties for the purchase and/or sale of capacity or energy.</w:t>
        <w:tab/>
        <w:t xml:space="preserve"> </w:t>
      </w:r>
    </w:p>
    <w:p>
      <w:pPr>
        <w:pStyle w:val="Normal"/>
        <w:rPr>
          <w:sz w:val="24"/>
        </w:rPr>
      </w:pPr>
      <w:r>
        <w:rPr>
          <w:sz w:val="24"/>
        </w:rPr>
      </w:r>
    </w:p>
    <w:p>
      <w:pPr>
        <w:pStyle w:val="Normal"/>
        <w:rPr/>
      </w:pPr>
      <w:r>
        <w:rPr>
          <w:b/>
          <w:sz w:val="24"/>
        </w:rPr>
        <w:t>Bus –</w:t>
      </w:r>
      <w:r>
        <w:rPr>
          <w:sz w:val="24"/>
        </w:rPr>
        <w:t xml:space="preserve"> A conductor or group of conductors that serve as a common connection for two or more electric circuits within a station.</w:t>
      </w:r>
    </w:p>
    <w:p>
      <w:pPr>
        <w:pStyle w:val="Normal"/>
        <w:rPr>
          <w:b/>
          <w:sz w:val="24"/>
        </w:rPr>
      </w:pPr>
      <w:r>
        <w:rPr>
          <w:b/>
          <w:sz w:val="24"/>
        </w:rPr>
      </w:r>
    </w:p>
    <w:p>
      <w:pPr>
        <w:pStyle w:val="Normal"/>
        <w:rPr/>
      </w:pPr>
      <w:r>
        <w:rPr>
          <w:b/>
          <w:sz w:val="24"/>
        </w:rPr>
        <w:t xml:space="preserve">Congestion – </w:t>
      </w:r>
      <w:r>
        <w:rPr>
          <w:sz w:val="24"/>
        </w:rPr>
        <w:t>A characteristic of the transmission system produced by a constraint on the optimum economic operation of the power system (</w:t>
      </w:r>
      <w:r>
        <w:rPr>
          <w:sz w:val="24"/>
          <w:u w:val="single"/>
        </w:rPr>
        <w:t>e.g.</w:t>
      </w:r>
      <w:r>
        <w:rPr>
          <w:sz w:val="24"/>
        </w:rPr>
        <w:t xml:space="preserve"> transmission lines that are fully loaded) such that the marginal price of energy to serve the next increment of load, exclusive of losses, is unequal at different locations on the transmission system, leading to different locational-based marginal prices at different locations.</w:t>
      </w:r>
    </w:p>
    <w:p>
      <w:pPr>
        <w:pStyle w:val="Normal"/>
        <w:rPr>
          <w:b/>
          <w:sz w:val="24"/>
        </w:rPr>
      </w:pPr>
      <w:r>
        <w:rPr>
          <w:b/>
          <w:sz w:val="24"/>
        </w:rPr>
      </w:r>
    </w:p>
    <w:p>
      <w:pPr>
        <w:pStyle w:val="Normal"/>
        <w:rPr/>
      </w:pPr>
      <w:r>
        <w:rPr>
          <w:b/>
          <w:sz w:val="24"/>
        </w:rPr>
        <w:t xml:space="preserve">Constraint– </w:t>
      </w:r>
      <w:r>
        <w:rPr>
          <w:sz w:val="24"/>
        </w:rPr>
        <w:t>An upper or lower limit placed on a variable or set of variables used by the NYISO in its computer programs to control and/or facilitate the operation of the state’s transmission system.</w:t>
      </w:r>
    </w:p>
    <w:p>
      <w:pPr>
        <w:pStyle w:val="CommentText"/>
        <w:rPr>
          <w:sz w:val="24"/>
        </w:rPr>
      </w:pPr>
      <w:r>
        <w:rPr>
          <w:sz w:val="24"/>
        </w:rPr>
      </w:r>
    </w:p>
    <w:p>
      <w:pPr>
        <w:pStyle w:val="BodyText"/>
        <w:rPr/>
      </w:pPr>
      <w:r>
        <w:rPr>
          <w:b/>
        </w:rPr>
        <w:t>Contingency –</w:t>
      </w:r>
      <w:r>
        <w:rPr/>
        <w:t xml:space="preserve"> An actual or potential unexpected failure or outage of a system component, such as a generator, transmission line, circuit breaker, switch, or other electrical component.</w:t>
      </w:r>
      <w:r>
        <w:rPr>
          <w:b/>
        </w:rPr>
        <w:t xml:space="preserve">  </w:t>
      </w:r>
    </w:p>
    <w:p>
      <w:pPr>
        <w:pStyle w:val="Normal"/>
        <w:rPr>
          <w:b/>
          <w:sz w:val="24"/>
        </w:rPr>
      </w:pPr>
      <w:r>
        <w:rPr>
          <w:b/>
          <w:sz w:val="24"/>
        </w:rPr>
      </w:r>
    </w:p>
    <w:p>
      <w:pPr>
        <w:pStyle w:val="Normal"/>
        <w:rPr/>
      </w:pPr>
      <w:r>
        <w:rPr>
          <w:b/>
          <w:sz w:val="24"/>
        </w:rPr>
        <w:t xml:space="preserve">Control Area </w:t>
      </w:r>
      <w:r>
        <w:rPr>
          <w:sz w:val="24"/>
        </w:rPr>
        <w:t xml:space="preserve"> - An electric power system or combination of electric power systems to which a common automatic generation control scheme is applied in order to: 1) match, at all times, the power output of the generators within the electric power system(s) with the load within the electric power system(s), 2) maintain scheduled interchange with other control areas, within reasonable limits in accordance with good utility practice,                 3) maintain the frequency of the electric power system(s) within reasonable limits in accordance with good utility practice , and 4) provide sufficient generating capacity to maintain operating reserves in accordance with good utility practice.  </w:t>
      </w:r>
    </w:p>
    <w:p>
      <w:pPr>
        <w:pStyle w:val="Normal"/>
        <w:rPr>
          <w:sz w:val="24"/>
        </w:rPr>
      </w:pPr>
      <w:r>
        <w:rPr>
          <w:sz w:val="24"/>
        </w:rPr>
      </w:r>
    </w:p>
    <w:p>
      <w:pPr>
        <w:pStyle w:val="Normal"/>
        <w:rPr/>
      </w:pPr>
      <w:r>
        <w:rPr>
          <w:b/>
          <w:sz w:val="24"/>
        </w:rPr>
        <w:t>Curtailment –</w:t>
      </w:r>
      <w:r>
        <w:rPr>
          <w:sz w:val="24"/>
        </w:rPr>
        <w:t xml:space="preserve"> A reduction in transmission service required to maintain reliable operation of the bulk power system.</w:t>
      </w:r>
    </w:p>
    <w:p>
      <w:pPr>
        <w:pStyle w:val="Normal"/>
        <w:rPr>
          <w:sz w:val="24"/>
        </w:rPr>
      </w:pPr>
      <w:r>
        <w:rPr>
          <w:sz w:val="24"/>
        </w:rPr>
      </w:r>
    </w:p>
    <w:p>
      <w:pPr>
        <w:pStyle w:val="Normal"/>
        <w:rPr/>
      </w:pPr>
      <w:r>
        <w:rPr>
          <w:b/>
          <w:sz w:val="24"/>
        </w:rPr>
        <w:t xml:space="preserve">Dispatchable Load – </w:t>
      </w:r>
      <w:r>
        <w:rPr>
          <w:sz w:val="24"/>
        </w:rPr>
        <w:t xml:space="preserve">Load that his capable of responding to real-time control form the NYISO.  Such capability is not yet available.  </w:t>
      </w:r>
    </w:p>
    <w:p>
      <w:pPr>
        <w:pStyle w:val="Normal"/>
        <w:rPr>
          <w:sz w:val="24"/>
        </w:rPr>
      </w:pPr>
      <w:r>
        <w:rPr>
          <w:sz w:val="24"/>
        </w:rPr>
      </w:r>
    </w:p>
    <w:p>
      <w:pPr>
        <w:pStyle w:val="Normal"/>
        <w:rPr/>
      </w:pPr>
      <w:r>
        <w:rPr>
          <w:b/>
          <w:sz w:val="24"/>
        </w:rPr>
        <w:t xml:space="preserve">Load Pocket – </w:t>
      </w:r>
      <w:r>
        <w:rPr>
          <w:sz w:val="24"/>
        </w:rPr>
        <w:t>A geographic area that, because of transmission limitations, must have generation inside the area to ensure reliable service for that area’s load.</w:t>
      </w:r>
    </w:p>
    <w:p>
      <w:pPr>
        <w:pStyle w:val="Normal"/>
        <w:rPr>
          <w:sz w:val="24"/>
        </w:rPr>
      </w:pPr>
      <w:r>
        <w:rPr>
          <w:sz w:val="24"/>
        </w:rPr>
      </w:r>
    </w:p>
    <w:p>
      <w:pPr>
        <w:pStyle w:val="Normal"/>
        <w:rPr/>
      </w:pPr>
      <w:r>
        <w:rPr>
          <w:b/>
          <w:sz w:val="24"/>
        </w:rPr>
        <w:t>Load Zone –</w:t>
      </w:r>
      <w:r>
        <w:rPr>
          <w:sz w:val="24"/>
        </w:rPr>
        <w:t xml:space="preserve"> One of eleven geographical areas located with the New York Control Area that is bounded by one or more of the fourteen New York State Interfaces.  All loads within the same load zone pay the same day-ahead LBMP and the same real-time LBMP for energy purchased in those markets.</w:t>
      </w:r>
    </w:p>
    <w:p>
      <w:pPr>
        <w:pStyle w:val="Normal"/>
        <w:rPr>
          <w:sz w:val="24"/>
        </w:rPr>
      </w:pPr>
      <w:r>
        <w:rPr>
          <w:sz w:val="24"/>
        </w:rPr>
      </w:r>
    </w:p>
    <w:p>
      <w:pPr>
        <w:pStyle w:val="Normal"/>
        <w:rPr/>
      </w:pPr>
      <w:r>
        <w:rPr>
          <w:b/>
          <w:sz w:val="24"/>
        </w:rPr>
        <w:t>Local Reliability Rule</w:t>
      </w:r>
      <w:r>
        <w:rPr>
          <w:sz w:val="24"/>
        </w:rPr>
        <w:t xml:space="preserve"> – A rule established by a transmission owner and adopted by the New York State Reliability Council to meet specific reliability concerns in limited areas of the New York Control Area, including special requirements applicable to nuclear plants and the New York City metropolitan area.</w:t>
      </w:r>
    </w:p>
    <w:p>
      <w:pPr>
        <w:pStyle w:val="Normal"/>
        <w:rPr>
          <w:sz w:val="24"/>
        </w:rPr>
      </w:pPr>
      <w:r>
        <w:rPr>
          <w:sz w:val="24"/>
        </w:rPr>
      </w:r>
    </w:p>
    <w:p>
      <w:pPr>
        <w:pStyle w:val="Normal"/>
        <w:rPr/>
      </w:pPr>
      <w:r>
        <w:rPr>
          <w:b/>
          <w:sz w:val="24"/>
        </w:rPr>
        <w:t xml:space="preserve">Locational-based Marginal Prices – </w:t>
      </w:r>
      <w:r>
        <w:rPr>
          <w:sz w:val="24"/>
        </w:rPr>
        <w:t>A pricing methodology under which the price of energy at each location in the New York State transmission system is equivalent to the as-bid cost to supply the next increment of load at that location.  This short-run marginal cost takes in to account generation bid prices and physical aspects of the transmission system.  It also considers the impact of out-of merit generation resulting from the congestion and marginal losses occurring on the New York State transmission system that are associated with supplying an increment of load.</w:t>
      </w:r>
    </w:p>
    <w:p>
      <w:pPr>
        <w:pStyle w:val="Normal"/>
        <w:rPr>
          <w:sz w:val="24"/>
        </w:rPr>
      </w:pPr>
      <w:r>
        <w:rPr>
          <w:sz w:val="24"/>
        </w:rPr>
      </w:r>
    </w:p>
    <w:p>
      <w:pPr>
        <w:pStyle w:val="Normal"/>
        <w:rPr/>
      </w:pPr>
      <w:r>
        <w:rPr>
          <w:b/>
          <w:sz w:val="24"/>
        </w:rPr>
        <w:t xml:space="preserve">Market Power – </w:t>
      </w:r>
      <w:r>
        <w:rPr>
          <w:sz w:val="24"/>
        </w:rPr>
        <w:t>The ability of a single firm (or a group of firms acting jointly) to profitably raise prices above competitive levels and/or restrict output below competitive levels for a sustained period of time.</w:t>
      </w:r>
    </w:p>
    <w:p>
      <w:pPr>
        <w:pStyle w:val="Normal"/>
        <w:rPr>
          <w:sz w:val="24"/>
        </w:rPr>
      </w:pPr>
      <w:r>
        <w:rPr>
          <w:sz w:val="24"/>
        </w:rPr>
      </w:r>
    </w:p>
    <w:p>
      <w:pPr>
        <w:pStyle w:val="Normal"/>
        <w:rPr/>
      </w:pPr>
      <w:r>
        <w:rPr>
          <w:b/>
          <w:sz w:val="24"/>
        </w:rPr>
        <w:t xml:space="preserve">Opacity – </w:t>
      </w:r>
      <w:r>
        <w:rPr>
          <w:sz w:val="24"/>
        </w:rPr>
        <w:t>A measure of the darkness of combustion products form the plume emitted by a generating station.  It is correlated with the amount of particulates being released.</w:t>
      </w:r>
    </w:p>
    <w:p>
      <w:pPr>
        <w:pStyle w:val="Normal"/>
        <w:rPr>
          <w:sz w:val="24"/>
        </w:rPr>
      </w:pPr>
      <w:r>
        <w:rPr>
          <w:sz w:val="24"/>
        </w:rPr>
        <w:t xml:space="preserve"> </w:t>
      </w:r>
    </w:p>
    <w:p>
      <w:pPr>
        <w:pStyle w:val="Normal"/>
        <w:rPr/>
      </w:pPr>
      <w:r>
        <w:rPr>
          <w:b/>
          <w:sz w:val="24"/>
        </w:rPr>
        <w:t>Out-of-merit Generation –</w:t>
      </w:r>
      <w:r>
        <w:rPr>
          <w:sz w:val="24"/>
        </w:rPr>
        <w:t xml:space="preserve"> Describes a situation where generators are producing at a different level of output than they would produce in a dispatch to meet load which is not security constrained.  Out-of-merit generation occurs to maintain system reliability or to provide ancillary services.</w:t>
      </w:r>
    </w:p>
    <w:p>
      <w:pPr>
        <w:pStyle w:val="Normal"/>
        <w:rPr>
          <w:sz w:val="24"/>
        </w:rPr>
      </w:pPr>
      <w:r>
        <w:rPr>
          <w:sz w:val="24"/>
        </w:rPr>
      </w:r>
    </w:p>
    <w:p>
      <w:pPr>
        <w:pStyle w:val="Normal"/>
        <w:rPr/>
      </w:pPr>
      <w:r>
        <w:rPr>
          <w:b/>
          <w:sz w:val="24"/>
        </w:rPr>
        <w:t>Pool Control Error</w:t>
      </w:r>
      <w:r>
        <w:rPr>
          <w:sz w:val="24"/>
        </w:rPr>
        <w:t xml:space="preserve"> - The difference between the actual and scheduled interchange with other control areas, adjusted for frequency bias. </w:t>
      </w:r>
    </w:p>
    <w:p>
      <w:pPr>
        <w:pStyle w:val="Normal"/>
        <w:rPr>
          <w:sz w:val="24"/>
        </w:rPr>
      </w:pPr>
      <w:r>
        <w:rPr>
          <w:sz w:val="24"/>
        </w:rPr>
      </w:r>
    </w:p>
    <w:p>
      <w:pPr>
        <w:pStyle w:val="Normal"/>
        <w:rPr/>
      </w:pPr>
      <w:r>
        <w:rPr>
          <w:b/>
          <w:sz w:val="24"/>
        </w:rPr>
        <w:t xml:space="preserve">Price Sensitive Load - </w:t>
      </w:r>
      <w:r>
        <w:rPr>
          <w:sz w:val="24"/>
        </w:rPr>
        <w:t xml:space="preserve"> Load that will curtail usage in real-time in response to high prices or in exchange for a payment.</w:t>
      </w:r>
    </w:p>
    <w:p>
      <w:pPr>
        <w:pStyle w:val="Normal"/>
        <w:rPr>
          <w:sz w:val="24"/>
        </w:rPr>
      </w:pPr>
      <w:r>
        <w:rPr>
          <w:sz w:val="24"/>
        </w:rPr>
      </w:r>
    </w:p>
    <w:p>
      <w:pPr>
        <w:pStyle w:val="Normal"/>
        <w:rPr/>
      </w:pPr>
      <w:r>
        <w:rPr>
          <w:b/>
          <w:sz w:val="24"/>
        </w:rPr>
        <w:t xml:space="preserve">Proxy Bus- </w:t>
      </w:r>
      <w:r>
        <w:rPr>
          <w:sz w:val="24"/>
        </w:rPr>
        <w:t>A generator bus located outside the New York control areas selected by the NYISO to represent a typical bus in an adjacent control area and for which locational based marginal prices are calculated.</w:t>
      </w:r>
    </w:p>
    <w:p>
      <w:pPr>
        <w:pStyle w:val="Normal"/>
        <w:rPr>
          <w:sz w:val="24"/>
        </w:rPr>
      </w:pPr>
      <w:r>
        <w:rPr>
          <w:sz w:val="24"/>
        </w:rPr>
      </w:r>
    </w:p>
    <w:p>
      <w:pPr>
        <w:pStyle w:val="Normal"/>
        <w:rPr/>
      </w:pPr>
      <w:r>
        <w:rPr>
          <w:b/>
          <w:sz w:val="24"/>
        </w:rPr>
        <w:t xml:space="preserve">Ramping – </w:t>
      </w:r>
      <w:r>
        <w:rPr>
          <w:sz w:val="24"/>
        </w:rPr>
        <w:t>Implementation of scheduled changes over a pre-set period of time.</w:t>
      </w:r>
    </w:p>
    <w:p>
      <w:pPr>
        <w:pStyle w:val="Normal"/>
        <w:rPr>
          <w:sz w:val="24"/>
        </w:rPr>
      </w:pPr>
      <w:r>
        <w:rPr>
          <w:sz w:val="24"/>
        </w:rPr>
      </w:r>
    </w:p>
    <w:p>
      <w:pPr>
        <w:pStyle w:val="Normal"/>
        <w:rPr/>
      </w:pPr>
      <w:r>
        <w:rPr>
          <w:b/>
          <w:sz w:val="24"/>
        </w:rPr>
        <w:t xml:space="preserve">Ramp Rate – </w:t>
      </w:r>
      <w:r>
        <w:rPr>
          <w:sz w:val="24"/>
        </w:rPr>
        <w:t>The speed at which a generator increases or decreases output.</w:t>
      </w:r>
    </w:p>
    <w:p>
      <w:pPr>
        <w:pStyle w:val="Normal"/>
        <w:rPr>
          <w:sz w:val="24"/>
        </w:rPr>
      </w:pPr>
      <w:r>
        <w:rPr>
          <w:sz w:val="24"/>
        </w:rPr>
      </w:r>
    </w:p>
    <w:p>
      <w:pPr>
        <w:pStyle w:val="Normal"/>
        <w:rPr/>
      </w:pPr>
      <w:r>
        <w:rPr>
          <w:b/>
          <w:sz w:val="24"/>
        </w:rPr>
        <w:t>Regulation</w:t>
      </w:r>
      <w:r>
        <w:rPr>
          <w:sz w:val="24"/>
        </w:rPr>
        <w:t xml:space="preserve"> – An ancillary service in which the NYISO directs the operation of certain generating units, on a six-second basis, in order to minimize pool control error.  The regulating units are selected through a bid process.</w:t>
      </w:r>
    </w:p>
    <w:p>
      <w:pPr>
        <w:pStyle w:val="Normal"/>
        <w:rPr>
          <w:b/>
          <w:sz w:val="24"/>
        </w:rPr>
      </w:pPr>
      <w:r>
        <w:rPr>
          <w:b/>
          <w:sz w:val="24"/>
        </w:rPr>
      </w:r>
    </w:p>
    <w:p>
      <w:pPr>
        <w:pStyle w:val="Normal"/>
        <w:rPr/>
      </w:pPr>
      <w:r>
        <w:rPr>
          <w:b/>
          <w:sz w:val="24"/>
        </w:rPr>
        <w:t xml:space="preserve">Security Constrained Dispatch - </w:t>
      </w:r>
      <w:r>
        <w:rPr>
          <w:sz w:val="24"/>
        </w:rPr>
        <w:t xml:space="preserve">The determination of generator loading by the NYISO through the operation of a computer algorithm that continuously balances load and scheduled interchange with generation at minimum bid cost while meeting reliability rules and generator performance constraints.  </w:t>
      </w:r>
    </w:p>
    <w:p>
      <w:pPr>
        <w:pStyle w:val="Normal"/>
        <w:rPr>
          <w:sz w:val="24"/>
        </w:rPr>
      </w:pPr>
      <w:r>
        <w:rPr>
          <w:sz w:val="24"/>
        </w:rPr>
      </w:r>
    </w:p>
    <w:p>
      <w:pPr>
        <w:pStyle w:val="Normal"/>
        <w:rPr/>
      </w:pPr>
      <w:r>
        <w:rPr>
          <w:b/>
          <w:sz w:val="24"/>
        </w:rPr>
        <w:t>Settlement</w:t>
      </w:r>
      <w:r>
        <w:rPr>
          <w:sz w:val="24"/>
        </w:rPr>
        <w:t xml:space="preserve"> – The process of determining the charges to be paid to, or by, a customer to satisfy its obligations.</w:t>
      </w:r>
    </w:p>
    <w:p>
      <w:pPr>
        <w:pStyle w:val="Heading3"/>
        <w:numPr>
          <w:ilvl w:val="0"/>
          <w:numId w:val="0"/>
        </w:numPr>
        <w:ind w:hanging="0" w:start="0"/>
        <w:rPr/>
      </w:pPr>
      <w:r>
        <w:rPr>
          <w:rFonts w:cs="Times New Roman" w:ascii="Times New Roman" w:hAnsi="Times New Roman"/>
          <w:b/>
        </w:rPr>
        <w:t>Sink Price Cap Bids –</w:t>
      </w:r>
      <w:r>
        <w:rPr>
          <w:rFonts w:cs="Times New Roman" w:ascii="Times New Roman" w:hAnsi="Times New Roman"/>
        </w:rPr>
        <w:t xml:space="preserve">  A bid to the NYISO from external load indicating a price above which it does not want to buy the energy from New York.  This bid tells the NYISO that if the export bus (the “sink”) price goes above the bid, the export transaction should be dropped.</w:t>
      </w:r>
    </w:p>
    <w:p>
      <w:pPr>
        <w:pStyle w:val="Normal"/>
        <w:rPr>
          <w:rFonts w:ascii="Times New Roman" w:hAnsi="Times New Roman" w:cs="Times New Roman"/>
        </w:rPr>
      </w:pPr>
      <w:r>
        <w:rPr>
          <w:rFonts w:cs="Times New Roman"/>
        </w:rPr>
      </w:r>
    </w:p>
    <w:p>
      <w:pPr>
        <w:pStyle w:val="Normal"/>
        <w:rPr/>
      </w:pPr>
      <w:r>
        <w:rPr>
          <w:b/>
          <w:sz w:val="24"/>
        </w:rPr>
        <w:t xml:space="preserve">Supplemental Resource Evaluation – </w:t>
      </w:r>
      <w:r>
        <w:rPr>
          <w:sz w:val="24"/>
        </w:rPr>
        <w:t>A request for generation that takes place outside of the normal day-ahead and balancing market evaluations and involves determination of the least-cost selection of additional generators that are to be committed to meet changed conditions that cause the original system dispatch to be inadequate to meet load and/or reliability requirements.</w:t>
      </w:r>
    </w:p>
    <w:p>
      <w:pPr>
        <w:pStyle w:val="Normal"/>
        <w:rPr>
          <w:sz w:val="24"/>
        </w:rPr>
      </w:pPr>
      <w:r>
        <w:rPr>
          <w:sz w:val="24"/>
        </w:rPr>
      </w:r>
    </w:p>
    <w:p>
      <w:pPr>
        <w:pStyle w:val="Normal"/>
        <w:rPr/>
      </w:pPr>
      <w:r>
        <w:rPr>
          <w:b/>
          <w:sz w:val="24"/>
        </w:rPr>
        <w:t>Total Transfer Capability –</w:t>
      </w:r>
      <w:r>
        <w:rPr>
          <w:sz w:val="24"/>
        </w:rPr>
        <w:t xml:space="preserve"> Refers to the amount of electric power that can be transferred over the interconnected transmission network in a reliable manner.</w:t>
      </w:r>
    </w:p>
    <w:p>
      <w:pPr>
        <w:pStyle w:val="CommentText"/>
        <w:rPr>
          <w:sz w:val="24"/>
        </w:rPr>
      </w:pPr>
      <w:r>
        <w:rPr>
          <w:sz w:val="24"/>
        </w:rPr>
      </w:r>
    </w:p>
    <w:p>
      <w:pPr>
        <w:pStyle w:val="Normal"/>
        <w:rPr/>
      </w:pPr>
      <w:r>
        <w:rPr>
          <w:b/>
          <w:sz w:val="24"/>
        </w:rPr>
        <w:t>Uplift -</w:t>
      </w:r>
      <w:r>
        <w:rPr>
          <w:sz w:val="24"/>
        </w:rPr>
        <w:t xml:space="preserve">  Refers to payments made under the bid production cost guarantee.</w:t>
      </w:r>
    </w:p>
    <w:p>
      <w:pPr>
        <w:pStyle w:val="Normal"/>
        <w:keepLines/>
        <w:spacing w:lineRule="auto" w:line="360"/>
        <w:ind w:firstLine="1440" w:end="0"/>
        <w:rPr>
          <w:rFonts w:ascii="Arial" w:hAnsi="Arial" w:cs="Arial"/>
          <w:color w:val="000000"/>
          <w:sz w:val="24"/>
        </w:rPr>
      </w:pPr>
      <w:r>
        <w:rPr>
          <w:rFonts w:cs="Arial" w:ascii="Arial" w:hAnsi="Arial"/>
          <w:color w:val="000000"/>
          <w:sz w:val="24"/>
        </w:rPr>
      </w:r>
    </w:p>
    <w:p>
      <w:pPr>
        <w:pStyle w:val="Normal"/>
        <w:keepLines/>
        <w:spacing w:lineRule="atLeast" w:line="240"/>
        <w:ind w:firstLine="1440" w:end="0"/>
        <w:rPr>
          <w:rFonts w:ascii="Arial" w:hAnsi="Arial" w:cs="Arial"/>
          <w:color w:val="000000"/>
        </w:rPr>
      </w:pPr>
      <w:r>
        <w:rPr>
          <w:rFonts w:cs="Arial" w:ascii="Arial" w:hAnsi="Arial"/>
          <w:color w:val="000000"/>
        </w:rPr>
      </w:r>
    </w:p>
    <w:p>
      <w:pPr>
        <w:pStyle w:val="Normal"/>
        <w:ind w:firstLine="1440" w:end="0"/>
        <w:rPr/>
      </w:pPr>
      <w:r>
        <w:rPr>
          <w:rFonts w:cs="Arial" w:ascii="Arial" w:hAnsi="Arial"/>
          <w:color w:val="000000"/>
        </w:rPr>
        <w:tab/>
      </w:r>
      <w:r>
        <w:rPr>
          <w:sz w:val="24"/>
        </w:rPr>
        <w:t xml:space="preserve">. </w:t>
      </w:r>
    </w:p>
    <w:p>
      <w:pPr>
        <w:pStyle w:val="Normal"/>
        <w:ind w:firstLine="1440" w:end="0"/>
        <w:rPr>
          <w:sz w:val="24"/>
        </w:rPr>
      </w:pPr>
      <w:r>
        <w:rPr>
          <w:sz w:val="24"/>
        </w:rPr>
      </w:r>
    </w:p>
    <w:p>
      <w:pPr>
        <w:pStyle w:val="Normal"/>
        <w:ind w:firstLine="1440" w:end="0"/>
        <w:rPr>
          <w:sz w:val="24"/>
        </w:rPr>
      </w:pPr>
      <w:r>
        <w:rPr>
          <w:sz w:val="24"/>
        </w:rPr>
      </w:r>
    </w:p>
    <w:p>
      <w:pPr>
        <w:pStyle w:val="Normal"/>
        <w:ind w:firstLine="1440" w:end="0"/>
        <w:rPr>
          <w:sz w:val="24"/>
        </w:rPr>
      </w:pPr>
      <w:r>
        <w:rPr>
          <w:sz w:val="24"/>
        </w:rPr>
      </w:r>
      <w:r>
        <w:br w:type="page"/>
      </w:r>
    </w:p>
    <w:p>
      <w:pPr>
        <w:pStyle w:val="Normal"/>
        <w:ind w:start="7200" w:end="0"/>
        <w:rPr/>
      </w:pPr>
      <w:r>
        <w:rPr/>
        <w:t xml:space="preserve">                                                                                                                           </w:t>
      </w:r>
      <w:r>
        <w:rPr>
          <w:b/>
          <w:sz w:val="24"/>
        </w:rPr>
        <w:t>Appendix II</w:t>
      </w:r>
    </w:p>
    <w:p>
      <w:pPr>
        <w:pStyle w:val="Normal"/>
        <w:rPr>
          <w:b/>
          <w:sz w:val="24"/>
          <w:lang w:val="en-CA"/>
        </w:rPr>
      </w:pPr>
      <w:r>
        <w:rPr>
          <w:b/>
          <w:sz w:val="24"/>
          <w:lang w:val="en-CA"/>
        </w:rPr>
        <w:drawing>
          <wp:anchor behindDoc="0" distT="0" distB="0" distL="114935" distR="114935" simplePos="0" locked="0" layoutInCell="1" allowOverlap="1" relativeHeight="7">
            <wp:simplePos x="0" y="0"/>
            <wp:positionH relativeFrom="column">
              <wp:posOffset>-45720</wp:posOffset>
            </wp:positionH>
            <wp:positionV relativeFrom="paragraph">
              <wp:posOffset>15240</wp:posOffset>
            </wp:positionV>
            <wp:extent cx="5577840" cy="4090670"/>
            <wp:effectExtent l="0" t="0" r="0" b="0"/>
            <wp:wrapNone/>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6"/>
                    <a:srcRect l="-6" t="-8" r="-6" b="-8"/>
                    <a:stretch>
                      <a:fillRect/>
                    </a:stretch>
                  </pic:blipFill>
                  <pic:spPr bwMode="auto">
                    <a:xfrm>
                      <a:off x="0" y="0"/>
                      <a:ext cx="5577840" cy="4090670"/>
                    </a:xfrm>
                    <a:prstGeom prst="rect">
                      <a:avLst/>
                    </a:prstGeom>
                    <a:noFill/>
                  </pic:spPr>
                </pic:pic>
              </a:graphicData>
            </a:graphic>
          </wp:anchor>
        </w:drawing>
      </w:r>
    </w:p>
    <w:p>
      <w:pPr>
        <w:pStyle w:val="Normal"/>
        <w:rPr>
          <w:b/>
          <w:sz w:val="24"/>
        </w:rPr>
      </w:pPr>
      <w:r>
        <w:rPr>
          <w:b/>
          <w:sz w:val="24"/>
        </w:rPr>
      </w:r>
    </w:p>
    <w:p>
      <w:pPr>
        <w:pStyle w:val="Normal"/>
        <w:rPr>
          <w:lang w:val="en-CA"/>
        </w:rPr>
      </w:pPr>
      <w:r>
        <w:rPr>
          <w:lang w:val="en-CA"/>
        </w:rPr>
      </w:r>
      <w:r>
        <mc:AlternateContent>
          <mc:Choice Requires="wps">
            <w:drawing>
              <wp:anchor behindDoc="0" distT="0" distB="0" distL="114935" distR="114935" simplePos="0" locked="0" layoutInCell="0" allowOverlap="1" relativeHeight="10">
                <wp:simplePos x="0" y="0"/>
                <wp:positionH relativeFrom="column">
                  <wp:posOffset>3973195</wp:posOffset>
                </wp:positionH>
                <wp:positionV relativeFrom="paragraph">
                  <wp:posOffset>55245</wp:posOffset>
                </wp:positionV>
                <wp:extent cx="1197610" cy="271780"/>
                <wp:effectExtent l="0" t="0" r="0" b="0"/>
                <wp:wrapSquare wrapText="bothSides"/>
                <wp:docPr id="4" name="Frame1"/>
                <a:graphic xmlns:a="http://schemas.openxmlformats.org/drawingml/2006/main">
                  <a:graphicData uri="http://schemas.microsoft.com/office/word/2010/wordprocessingShape">
                    <wps:wsp>
                      <wps:cNvSpPr txBox="1"/>
                      <wps:spPr>
                        <a:xfrm>
                          <a:off x="0" y="0"/>
                          <a:ext cx="1197610" cy="271780"/>
                        </a:xfrm>
                        <a:prstGeom prst="rect"/>
                        <a:solidFill>
                          <a:srgbClr val="FFFFFF"/>
                        </a:solidFill>
                        <a:ln w="9525">
                          <a:solidFill>
                            <a:srgbClr val="808080"/>
                          </a:solidFill>
                        </a:ln>
                      </wps:spPr>
                      <wps:txbx>
                        <w:txbxContent>
                          <w:p>
                            <w:pPr>
                              <w:pStyle w:val="Normal"/>
                              <w:jc w:val="center"/>
                              <w:rPr>
                                <w:sz w:val="16"/>
                              </w:rPr>
                            </w:pPr>
                            <w:r>
                              <w:rPr>
                                <w:sz w:val="16"/>
                              </w:rPr>
                              <w:t>1190 MW above $200</w:t>
                            </w:r>
                          </w:p>
                        </w:txbxContent>
                      </wps:txbx>
                      <wps:bodyPr anchor="t" lIns="45720" tIns="45720" rIns="45720" bIns="45720">
                        <a:noAutofit/>
                      </wps:bodyPr>
                    </wps:wsp>
                  </a:graphicData>
                </a:graphic>
              </wp:anchor>
            </w:drawing>
          </mc:Choice>
          <mc:Fallback>
            <w:pict>
              <v:rect fillcolor="#FFFFFF" strokecolor="#808080" strokeweight="0pt" style="position:absolute;rotation:-0;width:94.3pt;height:21.4pt;mso-wrap-distance-left:9.05pt;mso-wrap-distance-right:9.05pt;mso-wrap-distance-top:0pt;mso-wrap-distance-bottom:0pt;margin-top:4.35pt;mso-position-vertical-relative:text;margin-left:312.85pt;mso-position-horizontal-relative:text">
                <v:textbox inset="0.05in,0.05in,0.05in">
                  <w:txbxContent>
                    <w:p>
                      <w:pPr>
                        <w:pStyle w:val="Normal"/>
                        <w:jc w:val="center"/>
                        <w:rPr>
                          <w:sz w:val="16"/>
                        </w:rPr>
                      </w:pPr>
                      <w:r>
                        <w:rPr>
                          <w:sz w:val="16"/>
                        </w:rPr>
                        <w:t>1190 MW above $200</w:t>
                      </w:r>
                    </w:p>
                  </w:txbxContent>
                </v:textbox>
                <w10:wrap type="square"/>
              </v:rect>
            </w:pict>
          </mc:Fallback>
        </mc:AlternateContent>
      </w:r>
    </w:p>
    <w:p>
      <w:pPr>
        <w:pStyle w:val="Normal"/>
        <w:numPr>
          <w:ilvl w:val="0"/>
          <w:numId w:val="0"/>
        </w:numPr>
        <w:rPr/>
      </w:pPr>
      <w:r>
        <w:rPr/>
        <w:drawing>
          <wp:anchor behindDoc="0" distT="0" distB="0" distL="114935" distR="114935" simplePos="0" locked="0" layoutInCell="1" allowOverlap="1" relativeHeight="8">
            <wp:simplePos x="0" y="0"/>
            <wp:positionH relativeFrom="column">
              <wp:posOffset>-45720</wp:posOffset>
            </wp:positionH>
            <wp:positionV relativeFrom="paragraph">
              <wp:posOffset>3684270</wp:posOffset>
            </wp:positionV>
            <wp:extent cx="5577840" cy="3840480"/>
            <wp:effectExtent l="0" t="0" r="0" b="0"/>
            <wp:wrapNone/>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7"/>
                    <a:srcRect l="-6" t="-9" r="-6" b="-9"/>
                    <a:stretch>
                      <a:fillRect/>
                    </a:stretch>
                  </pic:blipFill>
                  <pic:spPr bwMode="auto">
                    <a:xfrm>
                      <a:off x="0" y="0"/>
                      <a:ext cx="5577840" cy="3840480"/>
                    </a:xfrm>
                    <a:prstGeom prst="rect">
                      <a:avLst/>
                    </a:prstGeom>
                    <a:noFill/>
                  </pic:spPr>
                </pic:pic>
              </a:graphicData>
            </a:graphic>
          </wp:anchor>
        </w:drawing>
      </w:r>
      <w:r>
        <w:br w:type="page"/>
      </w:r>
      <w:r>
        <mc:AlternateContent>
          <mc:Choice Requires="wps">
            <w:drawing>
              <wp:anchor behindDoc="0" distT="0" distB="0" distL="114935" distR="114935" simplePos="0" locked="0" layoutInCell="0" allowOverlap="1" relativeHeight="9">
                <wp:simplePos x="0" y="0"/>
                <wp:positionH relativeFrom="column">
                  <wp:posOffset>3973195</wp:posOffset>
                </wp:positionH>
                <wp:positionV relativeFrom="paragraph">
                  <wp:posOffset>4023995</wp:posOffset>
                </wp:positionV>
                <wp:extent cx="1197610" cy="304800"/>
                <wp:effectExtent l="0" t="0" r="0" b="0"/>
                <wp:wrapSquare wrapText="bothSides"/>
                <wp:docPr id="6" name="Frame2"/>
                <a:graphic xmlns:a="http://schemas.openxmlformats.org/drawingml/2006/main">
                  <a:graphicData uri="http://schemas.microsoft.com/office/word/2010/wordprocessingShape">
                    <wps:wsp>
                      <wps:cNvSpPr txBox="1"/>
                      <wps:spPr>
                        <a:xfrm>
                          <a:off x="0" y="0"/>
                          <a:ext cx="1197610" cy="304800"/>
                        </a:xfrm>
                        <a:prstGeom prst="rect"/>
                        <a:solidFill>
                          <a:srgbClr val="FFFFFF"/>
                        </a:solidFill>
                        <a:ln w="9525">
                          <a:solidFill>
                            <a:srgbClr val="808080"/>
                          </a:solidFill>
                        </a:ln>
                      </wps:spPr>
                      <wps:txbx>
                        <w:txbxContent>
                          <w:p>
                            <w:pPr>
                              <w:pStyle w:val="Normal"/>
                              <w:jc w:val="center"/>
                              <w:rPr>
                                <w:sz w:val="16"/>
                              </w:rPr>
                            </w:pPr>
                            <w:r>
                              <w:rPr>
                                <w:sz w:val="16"/>
                              </w:rPr>
                              <w:t>890 MW above $200</w:t>
                            </w:r>
                          </w:p>
                        </w:txbxContent>
                      </wps:txbx>
                      <wps:bodyPr anchor="t" lIns="45720" tIns="45720" rIns="45720" bIns="45720">
                        <a:noAutofit/>
                      </wps:bodyPr>
                    </wps:wsp>
                  </a:graphicData>
                </a:graphic>
              </wp:anchor>
            </w:drawing>
          </mc:Choice>
          <mc:Fallback>
            <w:pict>
              <v:rect fillcolor="#FFFFFF" strokecolor="#808080" strokeweight="0pt" style="position:absolute;rotation:-0;width:94.3pt;height:24pt;mso-wrap-distance-left:9.05pt;mso-wrap-distance-right:9.05pt;mso-wrap-distance-top:0pt;mso-wrap-distance-bottom:0pt;margin-top:316.85pt;mso-position-vertical-relative:text;margin-left:312.85pt;mso-position-horizontal-relative:text">
                <v:textbox inset="0.05in,0.05in,0.05in">
                  <w:txbxContent>
                    <w:p>
                      <w:pPr>
                        <w:pStyle w:val="Normal"/>
                        <w:jc w:val="center"/>
                        <w:rPr>
                          <w:sz w:val="16"/>
                        </w:rPr>
                      </w:pPr>
                      <w:r>
                        <w:rPr>
                          <w:sz w:val="16"/>
                        </w:rPr>
                        <w:t>890 MW above $200</w:t>
                      </w:r>
                    </w:p>
                  </w:txbxContent>
                </v:textbox>
                <w10:wrap type="square"/>
              </v:rect>
            </w:pict>
          </mc:Fallback>
        </mc:AlternateContent>
      </w:r>
    </w:p>
    <w:p>
      <w:pPr>
        <w:pStyle w:val="Normal"/>
        <w:rPr/>
      </w:pPr>
      <w:r>
        <w:rPr/>
      </w:r>
    </w:p>
    <w:p>
      <w:pPr>
        <w:pStyle w:val="Normal"/>
        <w:numPr>
          <w:ilvl w:val="0"/>
          <w:numId w:val="0"/>
        </w:numPr>
        <w:rPr/>
      </w:pPr>
      <w:r>
        <w:rPr/>
        <w:drawing>
          <wp:anchor behindDoc="0" distT="0" distB="0" distL="114935" distR="114935" simplePos="0" locked="0" layoutInCell="1" allowOverlap="1" relativeHeight="11">
            <wp:simplePos x="0" y="0"/>
            <wp:positionH relativeFrom="column">
              <wp:posOffset>-45720</wp:posOffset>
            </wp:positionH>
            <wp:positionV relativeFrom="paragraph">
              <wp:posOffset>-113030</wp:posOffset>
            </wp:positionV>
            <wp:extent cx="5577840" cy="3840480"/>
            <wp:effectExtent l="0" t="0" r="0" b="0"/>
            <wp:wrapNone/>
            <wp:docPr id="7"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descr="" title=""/>
                    <pic:cNvPicPr>
                      <a:picLocks noChangeAspect="1" noChangeArrowheads="1"/>
                    </pic:cNvPicPr>
                  </pic:nvPicPr>
                  <pic:blipFill>
                    <a:blip r:embed="rId8"/>
                    <a:srcRect l="-6" t="-9" r="-6" b="-9"/>
                    <a:stretch>
                      <a:fillRect/>
                    </a:stretch>
                  </pic:blipFill>
                  <pic:spPr bwMode="auto">
                    <a:xfrm>
                      <a:off x="0" y="0"/>
                      <a:ext cx="5577840" cy="3840480"/>
                    </a:xfrm>
                    <a:prstGeom prst="rect">
                      <a:avLst/>
                    </a:prstGeom>
                    <a:noFill/>
                  </pic:spPr>
                </pic:pic>
              </a:graphicData>
            </a:graphic>
          </wp:anchor>
        </w:drawing>
        <w:drawing>
          <wp:anchor behindDoc="0" distT="0" distB="0" distL="114935" distR="114935" simplePos="0" locked="0" layoutInCell="1" allowOverlap="1" relativeHeight="12">
            <wp:simplePos x="0" y="0"/>
            <wp:positionH relativeFrom="column">
              <wp:posOffset>-45720</wp:posOffset>
            </wp:positionH>
            <wp:positionV relativeFrom="paragraph">
              <wp:posOffset>4001770</wp:posOffset>
            </wp:positionV>
            <wp:extent cx="5577840" cy="3931920"/>
            <wp:effectExtent l="0" t="0" r="0" b="0"/>
            <wp:wrapNone/>
            <wp:docPr id="8"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 descr="" title=""/>
                    <pic:cNvPicPr>
                      <a:picLocks noChangeAspect="1" noChangeArrowheads="1"/>
                    </pic:cNvPicPr>
                  </pic:nvPicPr>
                  <pic:blipFill>
                    <a:blip r:embed="rId9"/>
                    <a:srcRect l="-6" t="-9" r="-6" b="-9"/>
                    <a:stretch>
                      <a:fillRect/>
                    </a:stretch>
                  </pic:blipFill>
                  <pic:spPr bwMode="auto">
                    <a:xfrm>
                      <a:off x="0" y="0"/>
                      <a:ext cx="5577840" cy="3931920"/>
                    </a:xfrm>
                    <a:prstGeom prst="rect">
                      <a:avLst/>
                    </a:prstGeom>
                    <a:noFill/>
                  </pic:spPr>
                </pic:pic>
              </a:graphicData>
            </a:graphic>
          </wp:anchor>
        </w:drawing>
      </w:r>
      <w:r>
        <w:br w:type="page"/>
      </w:r>
      <w:r>
        <mc:AlternateContent>
          <mc:Choice Requires="wps">
            <w:drawing>
              <wp:anchor behindDoc="0" distT="0" distB="0" distL="114935" distR="114935" simplePos="0" locked="0" layoutInCell="0" allowOverlap="1" relativeHeight="13">
                <wp:simplePos x="0" y="0"/>
                <wp:positionH relativeFrom="column">
                  <wp:posOffset>3973195</wp:posOffset>
                </wp:positionH>
                <wp:positionV relativeFrom="paragraph">
                  <wp:posOffset>306705</wp:posOffset>
                </wp:positionV>
                <wp:extent cx="1197610" cy="316230"/>
                <wp:effectExtent l="0" t="0" r="0" b="0"/>
                <wp:wrapSquare wrapText="bothSides"/>
                <wp:docPr id="9" name="Frame4"/>
                <a:graphic xmlns:a="http://schemas.openxmlformats.org/drawingml/2006/main">
                  <a:graphicData uri="http://schemas.microsoft.com/office/word/2010/wordprocessingShape">
                    <wps:wsp>
                      <wps:cNvSpPr txBox="1"/>
                      <wps:spPr>
                        <a:xfrm>
                          <a:off x="0" y="0"/>
                          <a:ext cx="1197610" cy="316230"/>
                        </a:xfrm>
                        <a:prstGeom prst="rect"/>
                        <a:solidFill>
                          <a:srgbClr val="FFFFFF"/>
                        </a:solidFill>
                        <a:ln w="9525">
                          <a:solidFill>
                            <a:srgbClr val="808080"/>
                          </a:solidFill>
                        </a:ln>
                      </wps:spPr>
                      <wps:txbx>
                        <w:txbxContent>
                          <w:p>
                            <w:pPr>
                              <w:pStyle w:val="Normal"/>
                              <w:jc w:val="center"/>
                              <w:rPr>
                                <w:sz w:val="16"/>
                              </w:rPr>
                            </w:pPr>
                            <w:r>
                              <w:rPr>
                                <w:sz w:val="16"/>
                              </w:rPr>
                              <w:t>2140MW above $200</w:t>
                            </w:r>
                          </w:p>
                        </w:txbxContent>
                      </wps:txbx>
                      <wps:bodyPr anchor="t" lIns="45720" tIns="45720" rIns="45720" bIns="45720">
                        <a:noAutofit/>
                      </wps:bodyPr>
                    </wps:wsp>
                  </a:graphicData>
                </a:graphic>
              </wp:anchor>
            </w:drawing>
          </mc:Choice>
          <mc:Fallback>
            <w:pict>
              <v:rect fillcolor="#FFFFFF" strokecolor="#808080" strokeweight="0pt" style="position:absolute;rotation:-0;width:94.3pt;height:24.9pt;mso-wrap-distance-left:9.05pt;mso-wrap-distance-right:9.05pt;mso-wrap-distance-top:0pt;mso-wrap-distance-bottom:0pt;margin-top:24.15pt;mso-position-vertical-relative:text;margin-left:312.85pt;mso-position-horizontal-relative:text">
                <v:textbox inset="0.05in,0.05in,0.05in">
                  <w:txbxContent>
                    <w:p>
                      <w:pPr>
                        <w:pStyle w:val="Normal"/>
                        <w:jc w:val="center"/>
                        <w:rPr>
                          <w:sz w:val="16"/>
                        </w:rPr>
                      </w:pPr>
                      <w:r>
                        <w:rPr>
                          <w:sz w:val="16"/>
                        </w:rPr>
                        <w:t>2140MW above $200</w:t>
                      </w:r>
                    </w:p>
                  </w:txbxContent>
                </v:textbox>
                <w10:wrap type="square"/>
              </v:rect>
            </w:pict>
          </mc:Fallback>
        </mc:AlternateContent>
      </w:r>
      <w:r>
        <mc:AlternateContent>
          <mc:Choice Requires="wps">
            <w:drawing>
              <wp:anchor behindDoc="0" distT="0" distB="0" distL="114935" distR="114935" simplePos="0" locked="0" layoutInCell="0" allowOverlap="1" relativeHeight="14">
                <wp:simplePos x="0" y="0"/>
                <wp:positionH relativeFrom="column">
                  <wp:posOffset>3881755</wp:posOffset>
                </wp:positionH>
                <wp:positionV relativeFrom="paragraph">
                  <wp:posOffset>4421505</wp:posOffset>
                </wp:positionV>
                <wp:extent cx="1197610" cy="316230"/>
                <wp:effectExtent l="0" t="0" r="0" b="0"/>
                <wp:wrapSquare wrapText="bothSides"/>
                <wp:docPr id="10" name="Frame3"/>
                <a:graphic xmlns:a="http://schemas.openxmlformats.org/drawingml/2006/main">
                  <a:graphicData uri="http://schemas.microsoft.com/office/word/2010/wordprocessingShape">
                    <wps:wsp>
                      <wps:cNvSpPr txBox="1"/>
                      <wps:spPr>
                        <a:xfrm>
                          <a:off x="0" y="0"/>
                          <a:ext cx="1197610" cy="316230"/>
                        </a:xfrm>
                        <a:prstGeom prst="rect"/>
                        <a:solidFill>
                          <a:srgbClr val="FFFFFF"/>
                        </a:solidFill>
                        <a:ln w="9525">
                          <a:solidFill>
                            <a:srgbClr val="808080"/>
                          </a:solidFill>
                        </a:ln>
                      </wps:spPr>
                      <wps:txbx>
                        <w:txbxContent>
                          <w:p>
                            <w:pPr>
                              <w:pStyle w:val="Normal"/>
                              <w:jc w:val="center"/>
                              <w:rPr>
                                <w:sz w:val="16"/>
                              </w:rPr>
                            </w:pPr>
                            <w:r>
                              <w:rPr>
                                <w:sz w:val="16"/>
                              </w:rPr>
                              <w:t>1270MW above $200</w:t>
                            </w:r>
                          </w:p>
                        </w:txbxContent>
                      </wps:txbx>
                      <wps:bodyPr anchor="t" lIns="45720" tIns="45720" rIns="45720" bIns="45720">
                        <a:noAutofit/>
                      </wps:bodyPr>
                    </wps:wsp>
                  </a:graphicData>
                </a:graphic>
              </wp:anchor>
            </w:drawing>
          </mc:Choice>
          <mc:Fallback>
            <w:pict>
              <v:rect fillcolor="#FFFFFF" strokecolor="#808080" strokeweight="0pt" style="position:absolute;rotation:-0;width:94.3pt;height:24.9pt;mso-wrap-distance-left:9.05pt;mso-wrap-distance-right:9.05pt;mso-wrap-distance-top:0pt;mso-wrap-distance-bottom:0pt;margin-top:348.15pt;mso-position-vertical-relative:text;margin-left:305.65pt;mso-position-horizontal-relative:text">
                <v:textbox inset="0.05in,0.05in,0.05in">
                  <w:txbxContent>
                    <w:p>
                      <w:pPr>
                        <w:pStyle w:val="Normal"/>
                        <w:jc w:val="center"/>
                        <w:rPr>
                          <w:sz w:val="16"/>
                        </w:rPr>
                      </w:pPr>
                      <w:r>
                        <w:rPr>
                          <w:sz w:val="16"/>
                        </w:rPr>
                        <w:t>1270MW above $200</w:t>
                      </w:r>
                    </w:p>
                  </w:txbxContent>
                </v:textbox>
                <w10:wrap type="square"/>
              </v:rect>
            </w:pict>
          </mc:Fallback>
        </mc:AlternateContent>
      </w:r>
    </w:p>
    <w:p>
      <w:pPr>
        <w:pStyle w:val="Normal"/>
        <w:rPr>
          <w:lang w:val="en-CA"/>
        </w:rPr>
      </w:pPr>
      <w:r>
        <w:rPr>
          <w:lang w:val="en-CA"/>
        </w:rPr>
        <w:drawing>
          <wp:anchor behindDoc="0" distT="0" distB="0" distL="114935" distR="114935" simplePos="0" locked="0" layoutInCell="1" allowOverlap="1" relativeHeight="15">
            <wp:simplePos x="0" y="0"/>
            <wp:positionH relativeFrom="column">
              <wp:posOffset>-45720</wp:posOffset>
            </wp:positionH>
            <wp:positionV relativeFrom="paragraph">
              <wp:posOffset>4297680</wp:posOffset>
            </wp:positionV>
            <wp:extent cx="5577840" cy="3854450"/>
            <wp:effectExtent l="0" t="0" r="0" b="0"/>
            <wp:wrapNone/>
            <wp:docPr id="11"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5" descr="" title=""/>
                    <pic:cNvPicPr>
                      <a:picLocks noChangeAspect="1" noChangeArrowheads="1"/>
                    </pic:cNvPicPr>
                  </pic:nvPicPr>
                  <pic:blipFill>
                    <a:blip r:embed="rId10"/>
                    <a:srcRect l="-6" t="-9" r="-6" b="-9"/>
                    <a:stretch>
                      <a:fillRect/>
                    </a:stretch>
                  </pic:blipFill>
                  <pic:spPr bwMode="auto">
                    <a:xfrm>
                      <a:off x="0" y="0"/>
                      <a:ext cx="5577840" cy="3854450"/>
                    </a:xfrm>
                    <a:prstGeom prst="rect">
                      <a:avLst/>
                    </a:prstGeom>
                    <a:noFill/>
                  </pic:spPr>
                </pic:pic>
              </a:graphicData>
            </a:graphic>
          </wp:anchor>
        </w:drawing>
        <w:drawing>
          <wp:anchor behindDoc="0" distT="0" distB="0" distL="114935" distR="114935" simplePos="0" locked="0" layoutInCell="1" allowOverlap="1" relativeHeight="16">
            <wp:simplePos x="0" y="0"/>
            <wp:positionH relativeFrom="column">
              <wp:posOffset>-45720</wp:posOffset>
            </wp:positionH>
            <wp:positionV relativeFrom="paragraph">
              <wp:posOffset>182880</wp:posOffset>
            </wp:positionV>
            <wp:extent cx="5577840" cy="3840480"/>
            <wp:effectExtent l="0" t="0" r="0" b="0"/>
            <wp:wrapNone/>
            <wp:docPr id="12"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 descr="" title=""/>
                    <pic:cNvPicPr>
                      <a:picLocks noChangeAspect="1" noChangeArrowheads="1"/>
                    </pic:cNvPicPr>
                  </pic:nvPicPr>
                  <pic:blipFill>
                    <a:blip r:embed="rId11"/>
                    <a:srcRect l="-6" t="-9" r="-6" b="-9"/>
                    <a:stretch>
                      <a:fillRect/>
                    </a:stretch>
                  </pic:blipFill>
                  <pic:spPr bwMode="auto">
                    <a:xfrm>
                      <a:off x="0" y="0"/>
                      <a:ext cx="5577840" cy="3840480"/>
                    </a:xfrm>
                    <a:prstGeom prst="rect">
                      <a:avLst/>
                    </a:prstGeom>
                    <a:noFill/>
                  </pic:spPr>
                </pic:pic>
              </a:graphicData>
            </a:graphic>
          </wp:anchor>
        </w:drawing>
      </w:r>
    </w:p>
    <w:p>
      <w:pPr>
        <w:pStyle w:val="Normal"/>
        <w:numPr>
          <w:ilvl w:val="0"/>
          <w:numId w:val="0"/>
        </w:numPr>
        <w:rPr/>
      </w:pPr>
      <w:r>
        <w:rPr/>
      </w:r>
      <w:r>
        <w:br w:type="page"/>
      </w:r>
      <w:r>
        <mc:AlternateContent>
          <mc:Choice Requires="wps">
            <w:drawing>
              <wp:anchor behindDoc="0" distT="0" distB="0" distL="114935" distR="114935" simplePos="0" locked="0" layoutInCell="0" allowOverlap="1" relativeHeight="23">
                <wp:simplePos x="0" y="0"/>
                <wp:positionH relativeFrom="column">
                  <wp:posOffset>3881755</wp:posOffset>
                </wp:positionH>
                <wp:positionV relativeFrom="paragraph">
                  <wp:posOffset>398145</wp:posOffset>
                </wp:positionV>
                <wp:extent cx="1197610" cy="316230"/>
                <wp:effectExtent l="0" t="0" r="0" b="0"/>
                <wp:wrapSquare wrapText="bothSides"/>
                <wp:docPr id="13" name="Frame6"/>
                <a:graphic xmlns:a="http://schemas.openxmlformats.org/drawingml/2006/main">
                  <a:graphicData uri="http://schemas.microsoft.com/office/word/2010/wordprocessingShape">
                    <wps:wsp>
                      <wps:cNvSpPr txBox="1"/>
                      <wps:spPr>
                        <a:xfrm>
                          <a:off x="0" y="0"/>
                          <a:ext cx="1197610" cy="316230"/>
                        </a:xfrm>
                        <a:prstGeom prst="rect"/>
                        <a:solidFill>
                          <a:srgbClr val="FFFFFF"/>
                        </a:solidFill>
                        <a:ln w="9525">
                          <a:solidFill>
                            <a:srgbClr val="808080"/>
                          </a:solidFill>
                        </a:ln>
                      </wps:spPr>
                      <wps:txbx>
                        <w:txbxContent>
                          <w:p>
                            <w:pPr>
                              <w:pStyle w:val="Normal"/>
                              <w:jc w:val="center"/>
                              <w:rPr>
                                <w:sz w:val="16"/>
                              </w:rPr>
                            </w:pPr>
                            <w:r>
                              <w:rPr>
                                <w:sz w:val="16"/>
                              </w:rPr>
                              <w:t>1520 MW above $200</w:t>
                            </w:r>
                          </w:p>
                        </w:txbxContent>
                      </wps:txbx>
                      <wps:bodyPr anchor="t" lIns="45720" tIns="45720" rIns="45720" bIns="45720">
                        <a:noAutofit/>
                      </wps:bodyPr>
                    </wps:wsp>
                  </a:graphicData>
                </a:graphic>
              </wp:anchor>
            </w:drawing>
          </mc:Choice>
          <mc:Fallback>
            <w:pict>
              <v:rect fillcolor="#FFFFFF" strokecolor="#808080" strokeweight="0pt" style="position:absolute;rotation:-0;width:94.3pt;height:24.9pt;mso-wrap-distance-left:9.05pt;mso-wrap-distance-right:9.05pt;mso-wrap-distance-top:0pt;mso-wrap-distance-bottom:0pt;margin-top:31.35pt;mso-position-vertical-relative:text;margin-left:305.65pt;mso-position-horizontal-relative:text">
                <v:textbox inset="0.05in,0.05in,0.05in">
                  <w:txbxContent>
                    <w:p>
                      <w:pPr>
                        <w:pStyle w:val="Normal"/>
                        <w:jc w:val="center"/>
                        <w:rPr>
                          <w:sz w:val="16"/>
                        </w:rPr>
                      </w:pPr>
                      <w:r>
                        <w:rPr>
                          <w:sz w:val="16"/>
                        </w:rPr>
                        <w:t>1520 MW above $200</w:t>
                      </w:r>
                    </w:p>
                  </w:txbxContent>
                </v:textbox>
                <w10:wrap type="square"/>
              </v:rect>
            </w:pict>
          </mc:Fallback>
        </mc:AlternateContent>
      </w:r>
      <w:r>
        <mc:AlternateContent>
          <mc:Choice Requires="wps">
            <w:drawing>
              <wp:anchor behindDoc="0" distT="0" distB="0" distL="114935" distR="114935" simplePos="0" locked="0" layoutInCell="0" allowOverlap="1" relativeHeight="24">
                <wp:simplePos x="0" y="0"/>
                <wp:positionH relativeFrom="column">
                  <wp:posOffset>3881755</wp:posOffset>
                </wp:positionH>
                <wp:positionV relativeFrom="paragraph">
                  <wp:posOffset>4512945</wp:posOffset>
                </wp:positionV>
                <wp:extent cx="1197610" cy="283210"/>
                <wp:effectExtent l="0" t="0" r="0" b="0"/>
                <wp:wrapSquare wrapText="bothSides"/>
                <wp:docPr id="14" name="Frame5"/>
                <a:graphic xmlns:a="http://schemas.openxmlformats.org/drawingml/2006/main">
                  <a:graphicData uri="http://schemas.microsoft.com/office/word/2010/wordprocessingShape">
                    <wps:wsp>
                      <wps:cNvSpPr txBox="1"/>
                      <wps:spPr>
                        <a:xfrm>
                          <a:off x="0" y="0"/>
                          <a:ext cx="1197610" cy="283210"/>
                        </a:xfrm>
                        <a:prstGeom prst="rect"/>
                        <a:solidFill>
                          <a:srgbClr val="FFFFFF"/>
                        </a:solidFill>
                        <a:ln w="9525">
                          <a:solidFill>
                            <a:srgbClr val="808080"/>
                          </a:solidFill>
                        </a:ln>
                      </wps:spPr>
                      <wps:txbx>
                        <w:txbxContent>
                          <w:p>
                            <w:pPr>
                              <w:pStyle w:val="Normal"/>
                              <w:jc w:val="center"/>
                              <w:rPr>
                                <w:sz w:val="16"/>
                              </w:rPr>
                            </w:pPr>
                            <w:r>
                              <w:rPr>
                                <w:sz w:val="16"/>
                              </w:rPr>
                              <w:t>770 MW above $200</w:t>
                            </w:r>
                          </w:p>
                        </w:txbxContent>
                      </wps:txbx>
                      <wps:bodyPr anchor="t" lIns="45720" tIns="45720" rIns="45720" bIns="45720">
                        <a:noAutofit/>
                      </wps:bodyPr>
                    </wps:wsp>
                  </a:graphicData>
                </a:graphic>
              </wp:anchor>
            </w:drawing>
          </mc:Choice>
          <mc:Fallback>
            <w:pict>
              <v:rect fillcolor="#FFFFFF" strokecolor="#808080" strokeweight="0pt" style="position:absolute;rotation:-0;width:94.3pt;height:22.3pt;mso-wrap-distance-left:9.05pt;mso-wrap-distance-right:9.05pt;mso-wrap-distance-top:0pt;mso-wrap-distance-bottom:0pt;margin-top:355.35pt;mso-position-vertical-relative:text;margin-left:305.65pt;mso-position-horizontal-relative:text">
                <v:textbox inset="0.05in,0.05in,0.05in">
                  <w:txbxContent>
                    <w:p>
                      <w:pPr>
                        <w:pStyle w:val="Normal"/>
                        <w:jc w:val="center"/>
                        <w:rPr>
                          <w:sz w:val="16"/>
                        </w:rPr>
                      </w:pPr>
                      <w:r>
                        <w:rPr>
                          <w:sz w:val="16"/>
                        </w:rPr>
                        <w:t>770 MW above $200</w:t>
                      </w:r>
                    </w:p>
                  </w:txbxContent>
                </v:textbox>
                <w10:wrap type="square"/>
              </v:rect>
            </w:pict>
          </mc:Fallback>
        </mc:AlternateContent>
      </w:r>
    </w:p>
    <w:p>
      <w:pPr>
        <w:pStyle w:val="Normal"/>
        <w:rPr>
          <w:lang w:val="en-CA"/>
        </w:rPr>
      </w:pPr>
      <w:r>
        <w:rPr>
          <w:lang w:val="en-CA"/>
        </w:rPr>
        <w:drawing>
          <wp:anchor behindDoc="0" distT="0" distB="0" distL="114935" distR="114935" simplePos="0" locked="0" layoutInCell="1" allowOverlap="1" relativeHeight="17">
            <wp:simplePos x="0" y="0"/>
            <wp:positionH relativeFrom="column">
              <wp:posOffset>-45720</wp:posOffset>
            </wp:positionH>
            <wp:positionV relativeFrom="paragraph">
              <wp:posOffset>91440</wp:posOffset>
            </wp:positionV>
            <wp:extent cx="5577840" cy="3840480"/>
            <wp:effectExtent l="0" t="0" r="0" b="0"/>
            <wp:wrapNone/>
            <wp:docPr id="15"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 descr="" title=""/>
                    <pic:cNvPicPr>
                      <a:picLocks noChangeAspect="1" noChangeArrowheads="1"/>
                    </pic:cNvPicPr>
                  </pic:nvPicPr>
                  <pic:blipFill>
                    <a:blip r:embed="rId12"/>
                    <a:srcRect l="-6" t="-9" r="-6" b="-9"/>
                    <a:stretch>
                      <a:fillRect/>
                    </a:stretch>
                  </pic:blipFill>
                  <pic:spPr bwMode="auto">
                    <a:xfrm>
                      <a:off x="0" y="0"/>
                      <a:ext cx="5577840" cy="3840480"/>
                    </a:xfrm>
                    <a:prstGeom prst="rect">
                      <a:avLst/>
                    </a:prstGeom>
                    <a:noFill/>
                  </pic:spPr>
                </pic:pic>
              </a:graphicData>
            </a:graphic>
          </wp:anchor>
        </w:drawing>
        <w:drawing>
          <wp:anchor behindDoc="0" distT="0" distB="0" distL="114935" distR="114935" simplePos="0" locked="0" layoutInCell="1" allowOverlap="1" relativeHeight="18">
            <wp:simplePos x="0" y="0"/>
            <wp:positionH relativeFrom="column">
              <wp:posOffset>45720</wp:posOffset>
            </wp:positionH>
            <wp:positionV relativeFrom="paragraph">
              <wp:posOffset>4114800</wp:posOffset>
            </wp:positionV>
            <wp:extent cx="5577840" cy="3931920"/>
            <wp:effectExtent l="0" t="0" r="0" b="0"/>
            <wp:wrapNone/>
            <wp:docPr id="16"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 descr="" title=""/>
                    <pic:cNvPicPr>
                      <a:picLocks noChangeAspect="1" noChangeArrowheads="1"/>
                    </pic:cNvPicPr>
                  </pic:nvPicPr>
                  <pic:blipFill>
                    <a:blip r:embed="rId13"/>
                    <a:srcRect l="-6" t="-9" r="-6" b="-9"/>
                    <a:stretch>
                      <a:fillRect/>
                    </a:stretch>
                  </pic:blipFill>
                  <pic:spPr bwMode="auto">
                    <a:xfrm>
                      <a:off x="0" y="0"/>
                      <a:ext cx="5577840" cy="3931920"/>
                    </a:xfrm>
                    <a:prstGeom prst="rect">
                      <a:avLst/>
                    </a:prstGeom>
                    <a:noFill/>
                  </pic:spPr>
                </pic:pic>
              </a:graphicData>
            </a:graphic>
          </wp:anchor>
        </w:drawing>
      </w:r>
    </w:p>
    <w:p>
      <w:pPr>
        <w:pStyle w:val="Normal"/>
        <w:numPr>
          <w:ilvl w:val="0"/>
          <w:numId w:val="0"/>
        </w:numPr>
        <w:rPr/>
      </w:pPr>
      <w:r>
        <w:rPr/>
      </w:r>
      <w:r>
        <w:br w:type="page"/>
      </w:r>
      <w:r>
        <mc:AlternateContent>
          <mc:Choice Requires="wps">
            <w:drawing>
              <wp:anchor behindDoc="0" distT="0" distB="0" distL="114935" distR="114935" simplePos="0" locked="0" layoutInCell="0" allowOverlap="1" relativeHeight="25">
                <wp:simplePos x="0" y="0"/>
                <wp:positionH relativeFrom="column">
                  <wp:posOffset>3881755</wp:posOffset>
                </wp:positionH>
                <wp:positionV relativeFrom="paragraph">
                  <wp:posOffset>215265</wp:posOffset>
                </wp:positionV>
                <wp:extent cx="1197610" cy="283210"/>
                <wp:effectExtent l="0" t="0" r="0" b="0"/>
                <wp:wrapSquare wrapText="bothSides"/>
                <wp:docPr id="17" name="Frame7"/>
                <a:graphic xmlns:a="http://schemas.openxmlformats.org/drawingml/2006/main">
                  <a:graphicData uri="http://schemas.microsoft.com/office/word/2010/wordprocessingShape">
                    <wps:wsp>
                      <wps:cNvSpPr txBox="1"/>
                      <wps:spPr>
                        <a:xfrm>
                          <a:off x="0" y="0"/>
                          <a:ext cx="1197610" cy="283210"/>
                        </a:xfrm>
                        <a:prstGeom prst="rect"/>
                        <a:solidFill>
                          <a:srgbClr val="FFFFFF"/>
                        </a:solidFill>
                        <a:ln w="9525">
                          <a:solidFill>
                            <a:srgbClr val="808080"/>
                          </a:solidFill>
                        </a:ln>
                      </wps:spPr>
                      <wps:txbx>
                        <w:txbxContent>
                          <w:p>
                            <w:pPr>
                              <w:pStyle w:val="Normal"/>
                              <w:jc w:val="center"/>
                              <w:rPr>
                                <w:sz w:val="16"/>
                              </w:rPr>
                            </w:pPr>
                            <w:r>
                              <w:rPr>
                                <w:sz w:val="16"/>
                              </w:rPr>
                              <w:t>1550 MW above $200</w:t>
                            </w:r>
                          </w:p>
                        </w:txbxContent>
                      </wps:txbx>
                      <wps:bodyPr anchor="t" lIns="45720" tIns="45720" rIns="45720" bIns="45720">
                        <a:noAutofit/>
                      </wps:bodyPr>
                    </wps:wsp>
                  </a:graphicData>
                </a:graphic>
              </wp:anchor>
            </w:drawing>
          </mc:Choice>
          <mc:Fallback>
            <w:pict>
              <v:rect fillcolor="#FFFFFF" strokecolor="#808080" strokeweight="0pt" style="position:absolute;rotation:-0;width:94.3pt;height:22.3pt;mso-wrap-distance-left:9.05pt;mso-wrap-distance-right:9.05pt;mso-wrap-distance-top:0pt;mso-wrap-distance-bottom:0pt;margin-top:16.95pt;mso-position-vertical-relative:text;margin-left:305.65pt;mso-position-horizontal-relative:text">
                <v:textbox inset="0.05in,0.05in,0.05in">
                  <w:txbxContent>
                    <w:p>
                      <w:pPr>
                        <w:pStyle w:val="Normal"/>
                        <w:jc w:val="center"/>
                        <w:rPr>
                          <w:sz w:val="16"/>
                        </w:rPr>
                      </w:pPr>
                      <w:r>
                        <w:rPr>
                          <w:sz w:val="16"/>
                        </w:rPr>
                        <w:t>1550 MW above $200</w:t>
                      </w:r>
                    </w:p>
                  </w:txbxContent>
                </v:textbox>
                <w10:wrap type="square"/>
              </v:rect>
            </w:pict>
          </mc:Fallback>
        </mc:AlternateContent>
      </w:r>
      <w:r>
        <mc:AlternateContent>
          <mc:Choice Requires="wps">
            <w:drawing>
              <wp:anchor behindDoc="0" distT="0" distB="0" distL="114935" distR="114935" simplePos="0" locked="0" layoutInCell="0" allowOverlap="1" relativeHeight="26">
                <wp:simplePos x="0" y="0"/>
                <wp:positionH relativeFrom="column">
                  <wp:posOffset>3973195</wp:posOffset>
                </wp:positionH>
                <wp:positionV relativeFrom="paragraph">
                  <wp:posOffset>4330065</wp:posOffset>
                </wp:positionV>
                <wp:extent cx="1197610" cy="316230"/>
                <wp:effectExtent l="0" t="0" r="0" b="0"/>
                <wp:wrapSquare wrapText="bothSides"/>
                <wp:docPr id="18" name="Frame8"/>
                <a:graphic xmlns:a="http://schemas.openxmlformats.org/drawingml/2006/main">
                  <a:graphicData uri="http://schemas.microsoft.com/office/word/2010/wordprocessingShape">
                    <wps:wsp>
                      <wps:cNvSpPr txBox="1"/>
                      <wps:spPr>
                        <a:xfrm>
                          <a:off x="0" y="0"/>
                          <a:ext cx="1197610" cy="316230"/>
                        </a:xfrm>
                        <a:prstGeom prst="rect"/>
                        <a:solidFill>
                          <a:srgbClr val="FFFFFF"/>
                        </a:solidFill>
                        <a:ln w="9525">
                          <a:solidFill>
                            <a:srgbClr val="808080"/>
                          </a:solidFill>
                        </a:ln>
                      </wps:spPr>
                      <wps:txbx>
                        <w:txbxContent>
                          <w:p>
                            <w:pPr>
                              <w:pStyle w:val="Normal"/>
                              <w:jc w:val="center"/>
                              <w:rPr>
                                <w:sz w:val="16"/>
                              </w:rPr>
                            </w:pPr>
                            <w:r>
                              <w:rPr>
                                <w:sz w:val="16"/>
                              </w:rPr>
                              <w:t>1040 MW above $200</w:t>
                            </w:r>
                          </w:p>
                        </w:txbxContent>
                      </wps:txbx>
                      <wps:bodyPr anchor="t" lIns="45720" tIns="45720" rIns="45720" bIns="45720">
                        <a:noAutofit/>
                      </wps:bodyPr>
                    </wps:wsp>
                  </a:graphicData>
                </a:graphic>
              </wp:anchor>
            </w:drawing>
          </mc:Choice>
          <mc:Fallback>
            <w:pict>
              <v:rect fillcolor="#FFFFFF" strokecolor="#808080" strokeweight="0pt" style="position:absolute;rotation:-0;width:94.3pt;height:24.9pt;mso-wrap-distance-left:9.05pt;mso-wrap-distance-right:9.05pt;mso-wrap-distance-top:0pt;mso-wrap-distance-bottom:0pt;margin-top:340.95pt;mso-position-vertical-relative:text;margin-left:312.85pt;mso-position-horizontal-relative:text">
                <v:textbox inset="0.05in,0.05in,0.05in">
                  <w:txbxContent>
                    <w:p>
                      <w:pPr>
                        <w:pStyle w:val="Normal"/>
                        <w:jc w:val="center"/>
                        <w:rPr>
                          <w:sz w:val="16"/>
                        </w:rPr>
                      </w:pPr>
                      <w:r>
                        <w:rPr>
                          <w:sz w:val="16"/>
                        </w:rPr>
                        <w:t>1040 MW above $200</w:t>
                      </w:r>
                    </w:p>
                  </w:txbxContent>
                </v:textbox>
                <w10:wrap type="square"/>
              </v:rect>
            </w:pict>
          </mc:Fallback>
        </mc:AlternateContent>
      </w:r>
    </w:p>
    <w:p>
      <w:pPr>
        <w:pStyle w:val="Normal"/>
        <w:rPr>
          <w:lang w:val="en-CA"/>
        </w:rPr>
      </w:pPr>
      <w:r>
        <w:rPr>
          <w:lang w:val="en-CA"/>
        </w:rPr>
        <w:drawing>
          <wp:anchor behindDoc="0" distT="0" distB="0" distL="114935" distR="114935" simplePos="0" locked="0" layoutInCell="1" allowOverlap="1" relativeHeight="19">
            <wp:simplePos x="0" y="0"/>
            <wp:positionH relativeFrom="column">
              <wp:posOffset>-45720</wp:posOffset>
            </wp:positionH>
            <wp:positionV relativeFrom="paragraph">
              <wp:posOffset>635</wp:posOffset>
            </wp:positionV>
            <wp:extent cx="5577840" cy="3931920"/>
            <wp:effectExtent l="0" t="0" r="0" b="0"/>
            <wp:wrapNone/>
            <wp:docPr id="19"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 descr="" title=""/>
                    <pic:cNvPicPr>
                      <a:picLocks noChangeAspect="1" noChangeArrowheads="1"/>
                    </pic:cNvPicPr>
                  </pic:nvPicPr>
                  <pic:blipFill>
                    <a:blip r:embed="rId14"/>
                    <a:srcRect l="-6" t="-9" r="-6" b="-9"/>
                    <a:stretch>
                      <a:fillRect/>
                    </a:stretch>
                  </pic:blipFill>
                  <pic:spPr bwMode="auto">
                    <a:xfrm>
                      <a:off x="0" y="0"/>
                      <a:ext cx="5577840" cy="3931920"/>
                    </a:xfrm>
                    <a:prstGeom prst="rect">
                      <a:avLst/>
                    </a:prstGeom>
                    <a:noFill/>
                  </pic:spPr>
                </pic:pic>
              </a:graphicData>
            </a:graphic>
          </wp:anchor>
        </w:drawing>
        <w:drawing>
          <wp:anchor behindDoc="0" distT="0" distB="0" distL="114935" distR="114935" simplePos="0" locked="0" layoutInCell="1" allowOverlap="1" relativeHeight="20">
            <wp:simplePos x="0" y="0"/>
            <wp:positionH relativeFrom="column">
              <wp:posOffset>-45720</wp:posOffset>
            </wp:positionH>
            <wp:positionV relativeFrom="paragraph">
              <wp:posOffset>4206240</wp:posOffset>
            </wp:positionV>
            <wp:extent cx="5486400" cy="3844925"/>
            <wp:effectExtent l="0" t="0" r="0" b="0"/>
            <wp:wrapNone/>
            <wp:docPr id="20"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 descr="" title=""/>
                    <pic:cNvPicPr>
                      <a:picLocks noChangeAspect="1" noChangeArrowheads="1"/>
                    </pic:cNvPicPr>
                  </pic:nvPicPr>
                  <pic:blipFill>
                    <a:blip r:embed="rId15"/>
                    <a:srcRect l="-6" t="-9" r="-6" b="-9"/>
                    <a:stretch>
                      <a:fillRect/>
                    </a:stretch>
                  </pic:blipFill>
                  <pic:spPr bwMode="auto">
                    <a:xfrm>
                      <a:off x="0" y="0"/>
                      <a:ext cx="5486400" cy="3844925"/>
                    </a:xfrm>
                    <a:prstGeom prst="rect">
                      <a:avLst/>
                    </a:prstGeom>
                    <a:noFill/>
                  </pic:spPr>
                </pic:pic>
              </a:graphicData>
            </a:graphic>
          </wp:anchor>
        </w:drawing>
      </w:r>
    </w:p>
    <w:p>
      <w:pPr>
        <w:pStyle w:val="Normal"/>
        <w:numPr>
          <w:ilvl w:val="0"/>
          <w:numId w:val="0"/>
        </w:numPr>
        <w:rPr/>
      </w:pPr>
      <w:r>
        <w:rPr/>
      </w:r>
      <w:r>
        <w:br w:type="page"/>
      </w:r>
      <w:r>
        <mc:AlternateContent>
          <mc:Choice Requires="wps">
            <w:drawing>
              <wp:anchor behindDoc="0" distT="0" distB="0" distL="114935" distR="114935" simplePos="0" locked="0" layoutInCell="0" allowOverlap="1" relativeHeight="27">
                <wp:simplePos x="0" y="0"/>
                <wp:positionH relativeFrom="column">
                  <wp:posOffset>3973195</wp:posOffset>
                </wp:positionH>
                <wp:positionV relativeFrom="paragraph">
                  <wp:posOffset>248285</wp:posOffset>
                </wp:positionV>
                <wp:extent cx="1106170" cy="250190"/>
                <wp:effectExtent l="0" t="0" r="0" b="0"/>
                <wp:wrapSquare wrapText="bothSides"/>
                <wp:docPr id="21" name="Frame10"/>
                <a:graphic xmlns:a="http://schemas.openxmlformats.org/drawingml/2006/main">
                  <a:graphicData uri="http://schemas.microsoft.com/office/word/2010/wordprocessingShape">
                    <wps:wsp>
                      <wps:cNvSpPr txBox="1"/>
                      <wps:spPr>
                        <a:xfrm>
                          <a:off x="0" y="0"/>
                          <a:ext cx="1106170" cy="250190"/>
                        </a:xfrm>
                        <a:prstGeom prst="rect"/>
                        <a:solidFill>
                          <a:srgbClr val="FFFFFF"/>
                        </a:solidFill>
                        <a:ln w="9525">
                          <a:solidFill>
                            <a:srgbClr val="808080"/>
                          </a:solidFill>
                        </a:ln>
                      </wps:spPr>
                      <wps:txbx>
                        <w:txbxContent>
                          <w:p>
                            <w:pPr>
                              <w:pStyle w:val="Normal"/>
                              <w:jc w:val="center"/>
                              <w:rPr>
                                <w:sz w:val="16"/>
                              </w:rPr>
                            </w:pPr>
                            <w:r>
                              <w:rPr>
                                <w:sz w:val="16"/>
                              </w:rPr>
                              <w:t>2140 MW above $200</w:t>
                            </w:r>
                          </w:p>
                        </w:txbxContent>
                      </wps:txbx>
                      <wps:bodyPr anchor="t" lIns="45720" tIns="45720" rIns="45720" bIns="45720">
                        <a:noAutofit/>
                      </wps:bodyPr>
                    </wps:wsp>
                  </a:graphicData>
                </a:graphic>
              </wp:anchor>
            </w:drawing>
          </mc:Choice>
          <mc:Fallback>
            <w:pict>
              <v:rect fillcolor="#FFFFFF" strokecolor="#808080" strokeweight="0pt" style="position:absolute;rotation:-0;width:87.1pt;height:19.7pt;mso-wrap-distance-left:9.05pt;mso-wrap-distance-right:9.05pt;mso-wrap-distance-top:0pt;mso-wrap-distance-bottom:0pt;margin-top:19.55pt;mso-position-vertical-relative:text;margin-left:312.85pt;mso-position-horizontal-relative:text">
                <v:textbox inset="0.05in,0.05in,0.05in">
                  <w:txbxContent>
                    <w:p>
                      <w:pPr>
                        <w:pStyle w:val="Normal"/>
                        <w:jc w:val="center"/>
                        <w:rPr>
                          <w:sz w:val="16"/>
                        </w:rPr>
                      </w:pPr>
                      <w:r>
                        <w:rPr>
                          <w:sz w:val="16"/>
                        </w:rPr>
                        <w:t>2140 MW above $200</w:t>
                      </w:r>
                    </w:p>
                  </w:txbxContent>
                </v:textbox>
                <w10:wrap type="square"/>
              </v:rect>
            </w:pict>
          </mc:Fallback>
        </mc:AlternateContent>
      </w:r>
      <w:r>
        <mc:AlternateContent>
          <mc:Choice Requires="wps">
            <w:drawing>
              <wp:anchor behindDoc="0" distT="0" distB="0" distL="114935" distR="114935" simplePos="0" locked="0" layoutInCell="0" allowOverlap="1" relativeHeight="28">
                <wp:simplePos x="0" y="0"/>
                <wp:positionH relativeFrom="column">
                  <wp:posOffset>3881755</wp:posOffset>
                </wp:positionH>
                <wp:positionV relativeFrom="paragraph">
                  <wp:posOffset>4454525</wp:posOffset>
                </wp:positionV>
                <wp:extent cx="1197610" cy="250190"/>
                <wp:effectExtent l="0" t="0" r="0" b="0"/>
                <wp:wrapSquare wrapText="bothSides"/>
                <wp:docPr id="22" name="Frame9"/>
                <a:graphic xmlns:a="http://schemas.openxmlformats.org/drawingml/2006/main">
                  <a:graphicData uri="http://schemas.microsoft.com/office/word/2010/wordprocessingShape">
                    <wps:wsp>
                      <wps:cNvSpPr txBox="1"/>
                      <wps:spPr>
                        <a:xfrm>
                          <a:off x="0" y="0"/>
                          <a:ext cx="1197610" cy="250190"/>
                        </a:xfrm>
                        <a:prstGeom prst="rect"/>
                        <a:solidFill>
                          <a:srgbClr val="FFFFFF"/>
                        </a:solidFill>
                        <a:ln w="9525">
                          <a:solidFill>
                            <a:srgbClr val="808080"/>
                          </a:solidFill>
                        </a:ln>
                      </wps:spPr>
                      <wps:txbx>
                        <w:txbxContent>
                          <w:p>
                            <w:pPr>
                              <w:pStyle w:val="Normal"/>
                              <w:jc w:val="center"/>
                              <w:rPr>
                                <w:sz w:val="16"/>
                              </w:rPr>
                            </w:pPr>
                            <w:r>
                              <w:rPr>
                                <w:sz w:val="16"/>
                              </w:rPr>
                              <w:t>900 MW above $200</w:t>
                            </w:r>
                          </w:p>
                        </w:txbxContent>
                      </wps:txbx>
                      <wps:bodyPr anchor="t" lIns="45720" tIns="45720" rIns="45720" bIns="45720">
                        <a:noAutofit/>
                      </wps:bodyPr>
                    </wps:wsp>
                  </a:graphicData>
                </a:graphic>
              </wp:anchor>
            </w:drawing>
          </mc:Choice>
          <mc:Fallback>
            <w:pict>
              <v:rect fillcolor="#FFFFFF" strokecolor="#808080" strokeweight="0pt" style="position:absolute;rotation:-0;width:94.3pt;height:19.7pt;mso-wrap-distance-left:9.05pt;mso-wrap-distance-right:9.05pt;mso-wrap-distance-top:0pt;mso-wrap-distance-bottom:0pt;margin-top:350.75pt;mso-position-vertical-relative:text;margin-left:305.65pt;mso-position-horizontal-relative:text">
                <v:textbox inset="0.05in,0.05in,0.05in">
                  <w:txbxContent>
                    <w:p>
                      <w:pPr>
                        <w:pStyle w:val="Normal"/>
                        <w:jc w:val="center"/>
                        <w:rPr>
                          <w:sz w:val="16"/>
                        </w:rPr>
                      </w:pPr>
                      <w:r>
                        <w:rPr>
                          <w:sz w:val="16"/>
                        </w:rPr>
                        <w:t>900 MW above $200</w:t>
                      </w:r>
                    </w:p>
                  </w:txbxContent>
                </v:textbox>
                <w10:wrap type="square"/>
              </v:rect>
            </w:pict>
          </mc:Fallback>
        </mc:AlternateContent>
      </w:r>
    </w:p>
    <w:p>
      <w:pPr>
        <w:pStyle w:val="Normal"/>
        <w:rPr>
          <w:lang w:val="en-CA"/>
        </w:rPr>
      </w:pPr>
      <w:r>
        <w:rPr>
          <w:lang w:val="en-CA"/>
        </w:rPr>
        <w:drawing>
          <wp:anchor behindDoc="0" distT="0" distB="0" distL="114935" distR="114935" simplePos="0" locked="0" layoutInCell="1" allowOverlap="1" relativeHeight="21">
            <wp:simplePos x="0" y="0"/>
            <wp:positionH relativeFrom="column">
              <wp:posOffset>-45720</wp:posOffset>
            </wp:positionH>
            <wp:positionV relativeFrom="paragraph">
              <wp:posOffset>182880</wp:posOffset>
            </wp:positionV>
            <wp:extent cx="5669915" cy="3840480"/>
            <wp:effectExtent l="0" t="0" r="0" b="0"/>
            <wp:wrapNone/>
            <wp:docPr id="23"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 descr="" title=""/>
                    <pic:cNvPicPr>
                      <a:picLocks noChangeAspect="1" noChangeArrowheads="1"/>
                    </pic:cNvPicPr>
                  </pic:nvPicPr>
                  <pic:blipFill>
                    <a:blip r:embed="rId16"/>
                    <a:srcRect l="-6" t="-9" r="-6" b="-9"/>
                    <a:stretch>
                      <a:fillRect/>
                    </a:stretch>
                  </pic:blipFill>
                  <pic:spPr bwMode="auto">
                    <a:xfrm>
                      <a:off x="0" y="0"/>
                      <a:ext cx="5669915" cy="3840480"/>
                    </a:xfrm>
                    <a:prstGeom prst="rect">
                      <a:avLst/>
                    </a:prstGeom>
                    <a:noFill/>
                  </pic:spPr>
                </pic:pic>
              </a:graphicData>
            </a:graphic>
          </wp:anchor>
        </w:drawing>
        <w:object w:dxaOrig="10241" w:dyaOrig="6657">
          <v:shapetype id="_x0000_tole_rId17" coordsize="21600,21600" o:spt="ole_rId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 type="_x0000_tole_rId17" style="position:absolute;margin-left:-3.6pt;margin-top:331.2pt;width:446.4pt;height:309.6pt;mso-wrap-distance-left:9.05pt;mso-wrap-distance-right:9.05pt;mso-position-horizontal-relative:text;mso-position-vertical-relative:text" filled="f" o:ole="">
            <v:imagedata r:id="rId18" o:title=""/>
            <w10:wrap type="topAndBottom"/>
          </v:shape>
          <o:OLEObject Type="Embed" ProgID="Excel.Sheet.12" ShapeID="ole_rId17" DrawAspect="Content" ObjectID="_1312432023" r:id="rId17"/>
        </w:object>
      </w:r>
    </w:p>
    <w:p>
      <w:pPr>
        <w:pStyle w:val="Heading"/>
        <w:ind w:firstLine="1635" w:start="2160" w:end="0"/>
        <w:rPr>
          <w:lang w:val="en-CA"/>
        </w:rPr>
      </w:pPr>
      <w:r>
        <w:rPr>
          <w:lang w:val="en-CA"/>
        </w:rPr>
      </w:r>
      <w:r>
        <mc:AlternateContent>
          <mc:Choice Requires="wps">
            <w:drawing>
              <wp:anchor behindDoc="0" distT="0" distB="0" distL="114935" distR="114935" simplePos="0" locked="0" layoutInCell="0" allowOverlap="1" relativeHeight="29">
                <wp:simplePos x="0" y="0"/>
                <wp:positionH relativeFrom="column">
                  <wp:posOffset>3973195</wp:posOffset>
                </wp:positionH>
                <wp:positionV relativeFrom="paragraph">
                  <wp:posOffset>4421505</wp:posOffset>
                </wp:positionV>
                <wp:extent cx="1197610" cy="283210"/>
                <wp:effectExtent l="0" t="0" r="0" b="0"/>
                <wp:wrapSquare wrapText="bothSides"/>
                <wp:docPr id="24" name="Frame11"/>
                <a:graphic xmlns:a="http://schemas.openxmlformats.org/drawingml/2006/main">
                  <a:graphicData uri="http://schemas.microsoft.com/office/word/2010/wordprocessingShape">
                    <wps:wsp>
                      <wps:cNvSpPr txBox="1"/>
                      <wps:spPr>
                        <a:xfrm>
                          <a:off x="0" y="0"/>
                          <a:ext cx="1197610" cy="283210"/>
                        </a:xfrm>
                        <a:prstGeom prst="rect"/>
                        <a:solidFill>
                          <a:srgbClr val="FFFFFF"/>
                        </a:solidFill>
                        <a:ln w="9525">
                          <a:solidFill>
                            <a:srgbClr val="808080"/>
                          </a:solidFill>
                        </a:ln>
                      </wps:spPr>
                      <wps:txbx>
                        <w:txbxContent>
                          <w:p>
                            <w:pPr>
                              <w:pStyle w:val="Normal"/>
                              <w:jc w:val="center"/>
                              <w:rPr>
                                <w:sz w:val="16"/>
                              </w:rPr>
                            </w:pPr>
                            <w:r>
                              <w:rPr>
                                <w:sz w:val="16"/>
                              </w:rPr>
                              <w:t>850 MW above $200</w:t>
                            </w:r>
                          </w:p>
                        </w:txbxContent>
                      </wps:txbx>
                      <wps:bodyPr anchor="t" lIns="45720" tIns="45720" rIns="45720" bIns="45720">
                        <a:noAutofit/>
                      </wps:bodyPr>
                    </wps:wsp>
                  </a:graphicData>
                </a:graphic>
              </wp:anchor>
            </w:drawing>
          </mc:Choice>
          <mc:Fallback>
            <w:pict>
              <v:rect fillcolor="#FFFFFF" strokecolor="#808080" strokeweight="0pt" style="position:absolute;rotation:-0;width:94.3pt;height:22.3pt;mso-wrap-distance-left:9.05pt;mso-wrap-distance-right:9.05pt;mso-wrap-distance-top:0pt;mso-wrap-distance-bottom:0pt;margin-top:348.15pt;mso-position-vertical-relative:text;margin-left:312.85pt;mso-position-horizontal-relative:text">
                <v:textbox inset="0.05in,0.05in,0.05in">
                  <w:txbxContent>
                    <w:p>
                      <w:pPr>
                        <w:pStyle w:val="Normal"/>
                        <w:jc w:val="center"/>
                        <w:rPr>
                          <w:sz w:val="16"/>
                        </w:rPr>
                      </w:pPr>
                      <w:r>
                        <w:rPr>
                          <w:sz w:val="16"/>
                        </w:rPr>
                        <w:t>850 MW above $200</w:t>
                      </w:r>
                    </w:p>
                  </w:txbxContent>
                </v:textbox>
                <w10:wrap type="square"/>
              </v:rect>
            </w:pict>
          </mc:Fallback>
        </mc:AlternateContent>
      </w:r>
      <w:r>
        <mc:AlternateContent>
          <mc:Choice Requires="wps">
            <w:drawing>
              <wp:anchor behindDoc="0" distT="0" distB="0" distL="114935" distR="114935" simplePos="0" locked="0" layoutInCell="0" allowOverlap="1" relativeHeight="30">
                <wp:simplePos x="0" y="0"/>
                <wp:positionH relativeFrom="column">
                  <wp:posOffset>4156075</wp:posOffset>
                </wp:positionH>
                <wp:positionV relativeFrom="paragraph">
                  <wp:posOffset>306705</wp:posOffset>
                </wp:positionV>
                <wp:extent cx="1197610" cy="283210"/>
                <wp:effectExtent l="0" t="0" r="0" b="0"/>
                <wp:wrapSquare wrapText="bothSides"/>
                <wp:docPr id="25" name="Frame12"/>
                <a:graphic xmlns:a="http://schemas.openxmlformats.org/drawingml/2006/main">
                  <a:graphicData uri="http://schemas.microsoft.com/office/word/2010/wordprocessingShape">
                    <wps:wsp>
                      <wps:cNvSpPr txBox="1"/>
                      <wps:spPr>
                        <a:xfrm>
                          <a:off x="0" y="0"/>
                          <a:ext cx="1197610" cy="283210"/>
                        </a:xfrm>
                        <a:prstGeom prst="rect"/>
                        <a:solidFill>
                          <a:srgbClr val="FFFFFF"/>
                        </a:solidFill>
                        <a:ln w="9525">
                          <a:solidFill>
                            <a:srgbClr val="808080"/>
                          </a:solidFill>
                        </a:ln>
                      </wps:spPr>
                      <wps:txbx>
                        <w:txbxContent>
                          <w:p>
                            <w:pPr>
                              <w:pStyle w:val="Normal"/>
                              <w:jc w:val="center"/>
                              <w:rPr>
                                <w:sz w:val="16"/>
                              </w:rPr>
                            </w:pPr>
                            <w:r>
                              <w:rPr>
                                <w:sz w:val="16"/>
                              </w:rPr>
                              <w:t>1280 MW above $200</w:t>
                            </w:r>
                          </w:p>
                        </w:txbxContent>
                      </wps:txbx>
                      <wps:bodyPr anchor="t" lIns="45720" tIns="45720" rIns="45720" bIns="45720">
                        <a:noAutofit/>
                      </wps:bodyPr>
                    </wps:wsp>
                  </a:graphicData>
                </a:graphic>
              </wp:anchor>
            </w:drawing>
          </mc:Choice>
          <mc:Fallback>
            <w:pict>
              <v:rect fillcolor="#FFFFFF" strokecolor="#808080" strokeweight="0pt" style="position:absolute;rotation:-0;width:94.3pt;height:22.3pt;mso-wrap-distance-left:9.05pt;mso-wrap-distance-right:9.05pt;mso-wrap-distance-top:0pt;mso-wrap-distance-bottom:0pt;margin-top:24.15pt;mso-position-vertical-relative:text;margin-left:327.25pt;mso-position-horizontal-relative:text">
                <v:textbox inset="0.05in,0.05in,0.05in">
                  <w:txbxContent>
                    <w:p>
                      <w:pPr>
                        <w:pStyle w:val="Normal"/>
                        <w:jc w:val="center"/>
                        <w:rPr>
                          <w:sz w:val="16"/>
                        </w:rPr>
                      </w:pPr>
                      <w:r>
                        <w:rPr>
                          <w:sz w:val="16"/>
                        </w:rPr>
                        <w:t>1280 MW above $200</w:t>
                      </w:r>
                    </w:p>
                  </w:txbxContent>
                </v:textbox>
                <w10:wrap type="square"/>
              </v:rect>
            </w:pict>
          </mc:Fallback>
        </mc:AlternateContent>
      </w:r>
    </w:p>
    <w:sectPr>
      <w:footerReference w:type="default" r:id="rId19"/>
      <w:footerReference w:type="first" r:id="rId20"/>
      <w:footnotePr>
        <w:numFmt w:val="decimal"/>
      </w:footnotePr>
      <w:type w:val="nextPage"/>
      <w:pgSz w:w="12240" w:h="15840"/>
      <w:pgMar w:left="1800" w:right="1800" w:gutter="0" w:header="0" w:top="1440" w:footer="720" w:bottom="117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14605" cy="146685"/>
              <wp:effectExtent l="0" t="0" r="0" b="0"/>
              <wp:wrapSquare wrapText="bothSides"/>
              <wp:docPr id="1" name="Frame13"/>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126</w:t>
    </w:r>
    <w:r>
      <w:rPr>
        <w:rStyle w:val="PageNumbe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Market power is the ability of a single firm (or a group of firms acting jointly) to profitably raise prices above competitive levels and/or restrict output below competitive levels for a sustained period of time.</w:t>
      </w:r>
    </w:p>
  </w:footnote>
  <w:footnote w:id="3">
    <w:p>
      <w:pPr>
        <w:pStyle w:val="FootnoteText"/>
        <w:rPr/>
      </w:pPr>
      <w:r>
        <w:rPr>
          <w:rStyle w:val="FootnoteCharacters"/>
        </w:rPr>
        <w:footnoteRef/>
      </w:r>
      <w:r>
        <w:rPr/>
        <w:t xml:space="preserve"> </w:t>
      </w:r>
      <w:r>
        <w:rPr/>
        <w:t>A supplemental resource evaluation takes place outside of the normal day-ahead and balancing market  evaluations and involves determination of the least-cost selection of additional generators that are to be committed to meet changed conditions that cause the original system dispatch to be inadequate to meet load and/or reliability requirements.</w:t>
      </w:r>
    </w:p>
  </w:footnote>
  <w:footnote w:id="4">
    <w:p>
      <w:pPr>
        <w:pStyle w:val="FootnoteText"/>
        <w:rPr/>
      </w:pPr>
      <w:r>
        <w:rPr>
          <w:rStyle w:val="FootnoteCharacters"/>
        </w:rPr>
        <w:footnoteRef/>
      </w:r>
      <w:r>
        <w:rPr/>
        <w:t xml:space="preserve"> </w:t>
      </w:r>
      <w:r>
        <w:rPr/>
        <w:t>Virtual bidding refers to the ability of marketers that do not have physical generation or load in New York to buy and sell energy in the NYISO’s day-ahead and real-time markets.  A virtual load buys energy in the day-ahead market and sells it in the real-time market.  Similarly, a virtual generator sells energy in the day-ahead market and buys it back in the real-time market.</w:t>
      </w:r>
    </w:p>
  </w:footnote>
  <w:footnote w:id="5">
    <w:p>
      <w:pPr>
        <w:pStyle w:val="FootnoteText"/>
        <w:rPr/>
      </w:pPr>
      <w:r>
        <w:rPr>
          <w:rStyle w:val="FootnoteCharacters"/>
        </w:rPr>
        <w:footnoteRef/>
      </w:r>
      <w:r>
        <w:rPr/>
        <w:t xml:space="preserve"> </w:t>
      </w:r>
      <w:r>
        <w:rPr/>
        <w:t>Local reliability rules are special rules to meet New York’s unique reliability needs.</w:t>
      </w:r>
    </w:p>
  </w:footnote>
  <w:footnote w:id="6">
    <w:p>
      <w:pPr>
        <w:pStyle w:val="FootnoteText"/>
        <w:widowControl/>
        <w:rPr/>
      </w:pPr>
      <w:r>
        <w:rPr>
          <w:rStyle w:val="FootnoteCharacters"/>
        </w:rPr>
        <w:footnoteRef/>
      </w:r>
      <w:r>
        <w:rPr/>
        <w:t xml:space="preserve"> </w:t>
      </w:r>
      <w:r>
        <w:rPr/>
        <w:t>Bilateral contracts and certain generating units, such as PURPA units [units that meet conditions specified in the Public Utilities Regulatory Act], run of river hydro, and windmills are subject to different settlement and, after further examination and filing at FERC, may be subject to different regulation performance rules than other types of supply.</w:t>
      </w:r>
    </w:p>
  </w:footnote>
  <w:footnote w:id="7">
    <w:p>
      <w:pPr>
        <w:pStyle w:val="FootnoteText"/>
        <w:rPr/>
      </w:pPr>
      <w:r>
        <w:rPr>
          <w:rStyle w:val="FootnoteCharacters"/>
        </w:rPr>
        <w:footnoteRef/>
      </w:r>
      <w:r>
        <w:rPr/>
        <w:t xml:space="preserve"> </w:t>
      </w:r>
      <w:r>
        <w:rPr/>
        <w:t>Regulation refers to the amount of capacity responding within a given time interval to minimize pool control error (</w:t>
      </w:r>
      <w:r>
        <w:rPr>
          <w:u w:val="single"/>
        </w:rPr>
        <w:t>i.e.</w:t>
      </w:r>
      <w:r>
        <w:rPr/>
        <w:t xml:space="preserve"> the difference between the actual and scheduled interchange with other ISOs). </w:t>
      </w:r>
    </w:p>
  </w:footnote>
  <w:footnote w:id="8">
    <w:p>
      <w:pPr>
        <w:pStyle w:val="FootnoteText"/>
        <w:ind w:end="-450"/>
        <w:rPr/>
      </w:pPr>
      <w:r>
        <w:rPr>
          <w:rStyle w:val="FootnoteCharacters"/>
        </w:rPr>
        <w:footnoteRef/>
      </w:r>
      <w:r>
        <w:rPr/>
        <w:t xml:space="preserve"> </w:t>
      </w:r>
      <w:r>
        <w:rPr/>
        <w:t>A constraint, as used in this report, is an upper or lower limit placed on a variable or set of variables used by the NYISO in its computer programs to control and/or facilitate the operation of the state’s transmission system.</w:t>
      </w:r>
    </w:p>
  </w:footnote>
  <w:footnote w:id="9">
    <w:p>
      <w:pPr>
        <w:pStyle w:val="FootnoteText"/>
        <w:rPr/>
      </w:pPr>
      <w:r>
        <w:rPr>
          <w:rStyle w:val="FootnoteCharacters"/>
        </w:rPr>
        <w:footnoteRef/>
      </w:r>
      <w:r>
        <w:rPr/>
        <w:t xml:space="preserve">  </w:t>
      </w:r>
      <w:r>
        <w:rPr/>
        <w:t>A control area, as used in the report, is the area served by an ISO.</w:t>
      </w:r>
    </w:p>
  </w:footnote>
  <w:footnote w:id="10">
    <w:p>
      <w:pPr>
        <w:pStyle w:val="FootnoteText"/>
        <w:widowControl/>
        <w:rPr/>
      </w:pPr>
      <w:r>
        <w:rPr>
          <w:rStyle w:val="FootnoteCharacters"/>
        </w:rPr>
        <w:footnoteRef/>
      </w:r>
      <w:r>
        <w:rPr/>
        <w:t xml:space="preserve"> </w:t>
      </w:r>
      <w:r>
        <w:rPr/>
        <w:t>A dispatchable load is load that is capable of responding to real-time control from the NYISO.  Such capability is not yet available.</w:t>
      </w:r>
    </w:p>
  </w:footnote>
  <w:footnote w:id="11">
    <w:p>
      <w:pPr>
        <w:pStyle w:val="FootnoteText"/>
        <w:ind w:end="-360"/>
        <w:rPr/>
      </w:pPr>
      <w:r>
        <w:rPr>
          <w:rStyle w:val="FootnoteCharacters"/>
        </w:rPr>
        <w:footnoteRef/>
      </w:r>
      <w:r>
        <w:rPr/>
        <w:t xml:space="preserve"> </w:t>
      </w:r>
      <w:r>
        <w:rPr/>
        <w:t>The program is designed to run every five minutes, but it may run more or less often than every five minutes.</w:t>
      </w:r>
    </w:p>
  </w:footnote>
  <w:footnote w:id="12">
    <w:p>
      <w:pPr>
        <w:pStyle w:val="FootnoteText"/>
        <w:ind w:end="-270"/>
        <w:rPr/>
      </w:pPr>
      <w:r>
        <w:rPr>
          <w:rStyle w:val="FootnoteCharacters"/>
        </w:rPr>
        <w:footnoteRef/>
      </w:r>
      <w:r>
        <w:rPr/>
        <w:t xml:space="preserve"> </w:t>
      </w:r>
      <w:r>
        <w:rPr/>
        <w:t xml:space="preserve">Out-of-merit generation is generation producing at a higher level of output than it would produce in a dispatch that was not security constrained.  Out-of-merit generation occurs to maintain system reliability or to provide ancillary services.  </w:t>
      </w:r>
    </w:p>
  </w:footnote>
  <w:footnote w:id="13">
    <w:p>
      <w:pPr>
        <w:pStyle w:val="FootnoteText"/>
        <w:rPr/>
      </w:pPr>
      <w:r>
        <w:rPr>
          <w:rStyle w:val="FootnoteCharacters"/>
        </w:rPr>
        <w:footnoteRef/>
      </w:r>
      <w:r>
        <w:rPr/>
        <w:t xml:space="preserve"> </w:t>
      </w:r>
      <w:r>
        <w:rPr/>
        <w:t>This occurs because there can be large costs associated with restarting large generation stations after they</w:t>
      </w:r>
    </w:p>
    <w:p>
      <w:pPr>
        <w:pStyle w:val="FootnoteText"/>
        <w:rPr/>
      </w:pPr>
      <w:r>
        <w:rPr/>
        <w:t xml:space="preserve"> </w:t>
      </w:r>
      <w:r>
        <w:rPr/>
        <w:t xml:space="preserve">have been taken out of service.  </w:t>
      </w:r>
    </w:p>
  </w:footnote>
  <w:footnote w:id="14">
    <w:p>
      <w:pPr>
        <w:pStyle w:val="FootnoteText"/>
        <w:rPr/>
      </w:pPr>
      <w:r>
        <w:rPr>
          <w:rStyle w:val="FootnoteCharacters"/>
        </w:rPr>
        <w:footnoteRef/>
      </w:r>
      <w:r>
        <w:rPr/>
        <w:t xml:space="preserve"> </w:t>
      </w:r>
      <w:r>
        <w:rPr/>
        <w:t>Bidding variable costs maximizes profits.  If a generator bids above costs, it may lose out on profitable sales.  If it bids below variable costs, it would be losing money when it runs.</w:t>
      </w:r>
    </w:p>
  </w:footnote>
  <w:footnote w:id="15">
    <w:p>
      <w:pPr>
        <w:pStyle w:val="FootnoteText"/>
        <w:rPr/>
      </w:pPr>
      <w:r>
        <w:rPr>
          <w:rStyle w:val="FootnoteCharacters"/>
        </w:rPr>
        <w:footnoteRef/>
      </w:r>
      <w:r>
        <w:rPr/>
        <w:t xml:space="preserve"> </w:t>
      </w:r>
      <w:r>
        <w:rPr/>
        <w:t>This section discusses specific problems raised during our discussions with market participants.  It is not intended to be a complete listing of all issues related to the operation of the NYISO and its committees.</w:t>
      </w:r>
    </w:p>
  </w:footnote>
  <w:footnote w:id="16">
    <w:p>
      <w:pPr>
        <w:pStyle w:val="FootnoteText"/>
        <w:rPr/>
      </w:pPr>
      <w:r>
        <w:rPr>
          <w:rStyle w:val="FootnoteCharacters"/>
        </w:rPr>
        <w:footnoteRef/>
      </w:r>
      <w:r>
        <w:rPr/>
        <w:t xml:space="preserve"> </w:t>
      </w:r>
      <w:r>
        <w:rPr/>
        <w:t xml:space="preserve">The United Kingdom’s grid operator is given financial incentives to encourage minimization of costs related to transmission constraints.  </w:t>
      </w:r>
    </w:p>
  </w:footnote>
  <w:footnote w:id="17">
    <w:p>
      <w:pPr>
        <w:pStyle w:val="FootnoteText"/>
        <w:rPr/>
      </w:pPr>
      <w:r>
        <w:rPr>
          <w:rStyle w:val="FootnoteCharacters"/>
        </w:rPr>
        <w:footnoteRef/>
      </w:r>
      <w:r>
        <w:rPr/>
        <w:t xml:space="preserve"> </w:t>
      </w:r>
      <w:r>
        <w:rPr/>
        <w:t>PJM employees are also designated as the committee chairpersons.</w:t>
      </w:r>
    </w:p>
  </w:footnote>
  <w:footnote w:id="18">
    <w:p>
      <w:pPr>
        <w:pStyle w:val="Normal"/>
        <w:tabs>
          <w:tab w:val="clear" w:pos="720"/>
          <w:tab w:val="left" w:pos="1152" w:leader="none"/>
        </w:tabs>
        <w:rPr/>
      </w:pPr>
      <w:r>
        <w:rPr>
          <w:rStyle w:val="FootnoteCharacters"/>
        </w:rPr>
        <w:footnoteRef/>
      </w:r>
      <w:r>
        <w:rPr/>
        <w:t xml:space="preserve"> “</w:t>
      </w:r>
      <w:r>
        <w:rPr/>
        <w:t xml:space="preserve">Market Power in Antitrust Cases,” by William M. Landes and Richard A. Posner, </w:t>
      </w:r>
      <w:r>
        <w:rPr>
          <w:u w:val="single"/>
        </w:rPr>
        <w:t>Harvard Law Review</w:t>
      </w:r>
      <w:r>
        <w:rPr/>
        <w:t xml:space="preserve">, March 1981, page 937; and “Horizontal Market Power in Wholesale Power Markets,” by Paul Joskow, Appendix to the Edison Electric Institute’s filing in response to the Federal Energy Regulatory Commission’s Transmission Open Access and Supplemental Stranded Cost rulemakings, August 1995; and “Identifying Market Power in Electric Generation” </w:t>
      </w:r>
      <w:r>
        <w:rPr>
          <w:u w:val="single"/>
        </w:rPr>
        <w:t>Public Utilities Fortnightly</w:t>
      </w:r>
      <w:r>
        <w:rPr/>
        <w:t>, February 15, 1996, pages 16-21.</w:t>
      </w:r>
    </w:p>
    <w:p>
      <w:pPr>
        <w:pStyle w:val="FootnoteText"/>
        <w:rPr/>
      </w:pPr>
      <w:r>
        <w:rPr/>
      </w:r>
    </w:p>
  </w:footnote>
  <w:footnote w:id="19">
    <w:p>
      <w:pPr>
        <w:pStyle w:val="FootnoteText"/>
        <w:rPr>
          <w:sz w:val="24"/>
        </w:rPr>
      </w:pPr>
      <w:r>
        <w:rPr>
          <w:rStyle w:val="FootnoteCharacters"/>
        </w:rPr>
        <w:footnoteRef/>
      </w:r>
      <w:r>
        <w:rPr>
          <w:sz w:val="24"/>
        </w:rPr>
        <w:t xml:space="preserve"> </w:t>
      </w:r>
      <w:r>
        <w:rPr/>
        <w:t>While most of this paper discusses market power being exercised by generation firms, it is possible that other market participants, including marketers and load serving entities, can also exercise market power.</w:t>
      </w:r>
    </w:p>
    <w:p>
      <w:pPr>
        <w:pStyle w:val="FootnoteText"/>
        <w:rPr>
          <w:sz w:val="24"/>
        </w:rPr>
      </w:pPr>
      <w:r>
        <w:rPr>
          <w:sz w:val="24"/>
        </w:rPr>
      </w:r>
    </w:p>
  </w:footnote>
  <w:footnote w:id="20">
    <w:p>
      <w:pPr>
        <w:pStyle w:val="FootnoteText"/>
        <w:rPr/>
      </w:pPr>
      <w:r>
        <w:rPr>
          <w:rStyle w:val="FootnoteCharacters"/>
        </w:rPr>
        <w:footnoteRef/>
      </w:r>
      <w:r>
        <w:rPr/>
        <w:t xml:space="preserve"> </w:t>
      </w:r>
      <w:r>
        <w:rPr/>
        <w:t>If there are five participants in a market and each has a 20% market share the HHI would be 20</w:t>
      </w:r>
      <w:r>
        <w:rPr>
          <w:vertAlign w:val="superscript"/>
        </w:rPr>
        <w:t>2</w:t>
      </w:r>
      <w:r>
        <w:rPr/>
        <w:t xml:space="preserve"> + 20</w:t>
      </w:r>
      <w:r>
        <w:rPr>
          <w:vertAlign w:val="superscript"/>
        </w:rPr>
        <w:t>2</w:t>
      </w:r>
      <w:r>
        <w:rPr/>
        <w:t xml:space="preserve"> +20</w:t>
      </w:r>
      <w:r>
        <w:rPr>
          <w:vertAlign w:val="superscript"/>
        </w:rPr>
        <w:t>2</w:t>
      </w:r>
      <w:r>
        <w:rPr/>
        <w:t xml:space="preserve"> +20</w:t>
      </w:r>
      <w:r>
        <w:rPr>
          <w:vertAlign w:val="superscript"/>
        </w:rPr>
        <w:t>2</w:t>
      </w:r>
      <w:r>
        <w:rPr/>
        <w:t xml:space="preserve"> +20</w:t>
      </w:r>
      <w:r>
        <w:rPr>
          <w:vertAlign w:val="superscript"/>
        </w:rPr>
        <w:t>2</w:t>
      </w:r>
      <w:r>
        <w:rPr/>
        <w:t xml:space="preserve"> = 2000.</w:t>
      </w:r>
    </w:p>
    <w:p>
      <w:pPr>
        <w:pStyle w:val="FootnoteText"/>
        <w:rPr/>
      </w:pPr>
      <w:r>
        <w:rPr/>
      </w:r>
    </w:p>
  </w:footnote>
  <w:footnote w:id="21">
    <w:p>
      <w:pPr>
        <w:pStyle w:val="FootnoteText"/>
        <w:rPr/>
      </w:pPr>
      <w:r>
        <w:rPr>
          <w:rStyle w:val="FootnoteCharacters"/>
        </w:rPr>
        <w:footnoteRef/>
      </w:r>
      <w:r>
        <w:rPr/>
        <w:t xml:space="preserve"> </w:t>
      </w:r>
      <w:r>
        <w:rPr/>
        <w:t>The Lerner Index can be represented by the formula (P-MC)/P, where P is price and MC is marginal cost.</w:t>
      </w:r>
    </w:p>
  </w:footnote>
  <w:footnote w:id="22">
    <w:p>
      <w:pPr>
        <w:pStyle w:val="FootnoteText"/>
        <w:rPr/>
      </w:pPr>
      <w:r>
        <w:rPr>
          <w:rStyle w:val="FootnoteCharacters"/>
        </w:rPr>
        <w:footnoteRef/>
      </w:r>
      <w:r>
        <w:rPr>
          <w:sz w:val="24"/>
        </w:rPr>
        <w:t xml:space="preserve"> </w:t>
      </w:r>
      <w:r>
        <w:rPr/>
        <w:t>New York Independent System Operator, Inc.: Market Monitoring Plan, Docket Nos. ER97-1523-000, OA97-470-000 and ER97-4234-000, filed July 26, 1999 and approved November 23, 1999 by Order Accepting for Filing in Part and Rejecting in Part Market Monitoring and Mitigation Plan, Subject to Modifications.</w:t>
      </w:r>
    </w:p>
  </w:footnote>
  <w:footnote w:id="23">
    <w:p>
      <w:pPr>
        <w:pStyle w:val="FootnoteText"/>
        <w:rPr/>
      </w:pPr>
      <w:r>
        <w:rPr>
          <w:rStyle w:val="FootnoteCharacters"/>
        </w:rPr>
        <w:footnoteRef/>
      </w:r>
      <w:r>
        <w:rPr>
          <w:sz w:val="24"/>
        </w:rPr>
        <w:t xml:space="preserve"> </w:t>
      </w:r>
      <w:r>
        <w:rPr/>
        <w:t>Market Monitoring Plan pages 4-6.</w:t>
      </w:r>
    </w:p>
  </w:footnote>
  <w:footnote w:id="24">
    <w:p>
      <w:pPr>
        <w:pStyle w:val="FootnoteText"/>
        <w:rPr/>
      </w:pPr>
      <w:r>
        <w:rPr>
          <w:rStyle w:val="FootnoteCharacters"/>
        </w:rPr>
        <w:footnoteRef/>
      </w:r>
      <w:r>
        <w:rPr/>
        <w:t xml:space="preserve"> </w:t>
      </w:r>
      <w:r>
        <w:rPr/>
        <w:t>To  mitigate market power is to reduce it in some fashion whether it be to change the structure of the market, modify the rules under which market participants operate, constrain the bidding behavior of a market participant, or assess penalties for non-competitive behavior.  Where we refer to a market monitoring unit mitigating market power, we are generally referring to specific actions to address an offending market participant’s behavior.</w:t>
      </w:r>
    </w:p>
  </w:footnote>
  <w:footnote w:id="25">
    <w:p>
      <w:pPr>
        <w:pStyle w:val="FootnoteText"/>
        <w:rPr/>
      </w:pPr>
      <w:r>
        <w:rPr>
          <w:rStyle w:val="FootnoteCharacters"/>
        </w:rPr>
        <w:footnoteRef/>
      </w:r>
      <w:r>
        <w:rPr/>
        <w:t xml:space="preserve"> </w:t>
      </w:r>
      <w:r>
        <w:rPr/>
        <w:t>A load pocket is a geographic area that, because of transmission limitations, must have generation inside the area to ensure reliable service for that area’s load.</w:t>
      </w:r>
    </w:p>
  </w:footnote>
  <w:footnote w:id="26">
    <w:p>
      <w:pPr>
        <w:pStyle w:val="FootnoteText"/>
        <w:rPr/>
      </w:pPr>
      <w:r>
        <w:rPr>
          <w:rStyle w:val="FootnoteCharacters"/>
        </w:rPr>
        <w:footnoteRef/>
      </w:r>
      <w:r>
        <w:rPr/>
        <w:t xml:space="preserve"> </w:t>
      </w:r>
      <w:r>
        <w:rPr/>
        <w:t>New York Independent System Operator, Inc.: Market Monitoring Plan, Docket Nos. ER97-1523-000, OA97-4 70-000 and ER97-234-000, filed July 29, 1999 and approved November 23, 1999 by Order Accepting for Filing in Part and Rejecting in Part Market Monitoring and Mitigation Plan, subject to Modifications.</w:t>
      </w:r>
    </w:p>
  </w:footnote>
  <w:footnote w:id="27">
    <w:p>
      <w:pPr>
        <w:pStyle w:val="FootnoteText"/>
        <w:rPr/>
      </w:pPr>
      <w:r>
        <w:rPr>
          <w:rStyle w:val="FootnoteCharacters"/>
        </w:rPr>
        <w:footnoteRef/>
      </w:r>
      <w:r>
        <w:rPr/>
        <w:t xml:space="preserve"> </w:t>
      </w:r>
      <w:r>
        <w:rPr/>
        <w:t>A bid that is $100 per MWh larger than the ISO’s measure of a competitive bid also trips the rapid mitigation threshold for conduct, even if the percentage increase in the bid is less than 300%.  Likewise, a price impact that exceeds a $100 per MWh price increase trips the price impact part of the threshold even if the percentage price increase is less than 200%.</w:t>
      </w:r>
    </w:p>
  </w:footnote>
  <w:footnote w:id="28">
    <w:p>
      <w:pPr>
        <w:pStyle w:val="FootnoteText"/>
        <w:rPr/>
      </w:pPr>
      <w:r>
        <w:rPr>
          <w:rStyle w:val="FootnoteCharacters"/>
        </w:rPr>
        <w:footnoteRef/>
      </w:r>
      <w:r>
        <w:rPr/>
        <w:t xml:space="preserve"> </w:t>
      </w:r>
      <w:r>
        <w:rPr/>
        <w:t>The NYISO mitigated behavior in the ancillary services markets on April 1, 2000. It also mitigated the gaming activities associated with so-called “phantom” imports and exports in September and October.  The NYISO has informed Staff that it has, on numerous occasions, achieved a change in bid behavior via a phone call to discuss the behavior without the need to formally implement a mitigation action.</w:t>
      </w:r>
    </w:p>
  </w:footnote>
  <w:footnote w:id="29">
    <w:p>
      <w:pPr>
        <w:pStyle w:val="FootnoteText"/>
        <w:rPr/>
      </w:pPr>
      <w:r>
        <w:rPr>
          <w:rStyle w:val="FootnoteCharacters"/>
        </w:rPr>
        <w:footnoteRef/>
      </w:r>
      <w:r>
        <w:rPr/>
        <w:t xml:space="preserve"> </w:t>
      </w:r>
      <w:r>
        <w:rPr/>
        <w:t>Order on Tariff Filing and Complaints, FERC 61, 218 (Issued May 31, 2000)</w:t>
      </w:r>
    </w:p>
  </w:footnote>
  <w:footnote w:id="30">
    <w:p>
      <w:pPr>
        <w:pStyle w:val="FootnoteText"/>
        <w:rPr/>
      </w:pPr>
      <w:r>
        <w:rPr>
          <w:rStyle w:val="FootnoteCharacters"/>
        </w:rPr>
        <w:footnoteRef/>
      </w:r>
      <w:r>
        <w:rPr/>
        <w:t xml:space="preserve"> </w:t>
      </w:r>
      <w:r>
        <w:rPr/>
        <w:t>Order Proposing Remedies for California Wholesale Electric Markets, 93 FERC 61, 121 (Issued November 1, 2000).</w:t>
      </w:r>
    </w:p>
  </w:footnote>
  <w:footnote w:id="31">
    <w:p>
      <w:pPr>
        <w:pStyle w:val="FootnoteText"/>
        <w:rPr/>
      </w:pPr>
      <w:r>
        <w:rPr>
          <w:rStyle w:val="FootnoteCharacters"/>
        </w:rPr>
        <w:footnoteRef/>
      </w:r>
      <w:r>
        <w:rPr/>
        <w:t xml:space="preserve"> </w:t>
      </w:r>
      <w:r>
        <w:rPr/>
        <w:t>The NYISO has informed Staff that it has made informal contacts with market participants who have engaged in conduct inconsistent with a competitive market and that these contacts have changed that conduct.</w:t>
      </w:r>
    </w:p>
  </w:footnote>
  <w:footnote w:id="32">
    <w:p>
      <w:pPr>
        <w:pStyle w:val="FootnoteText"/>
        <w:rPr/>
      </w:pPr>
      <w:r>
        <w:rPr>
          <w:rStyle w:val="FootnoteCharacters"/>
        </w:rPr>
        <w:footnoteRef/>
      </w:r>
      <w:r>
        <w:rPr/>
        <w:t xml:space="preserve"> </w:t>
      </w:r>
      <w:r>
        <w:rPr/>
        <w:t>Federal Energy Regulatory Commission, ORDER PROPOSING REMEDIES FOR CALIFORNIA WHOLESALE ELECTRIC MARKETS (Issued November 1, 2000), 93 FERC ¶61, 121.</w:t>
      </w:r>
    </w:p>
  </w:footnote>
  <w:footnote w:id="33">
    <w:p>
      <w:pPr>
        <w:pStyle w:val="FootnoteText"/>
        <w:rPr/>
      </w:pPr>
      <w:r>
        <w:rPr>
          <w:rStyle w:val="FootnoteCharacters"/>
        </w:rPr>
        <w:footnoteRef/>
      </w:r>
      <w:r>
        <w:rPr/>
        <w:t xml:space="preserve"> </w:t>
      </w:r>
      <w:r>
        <w:rPr/>
        <w:t>Note, Western New York is also important, and is also potentially subject to market power.</w:t>
      </w:r>
    </w:p>
  </w:footnote>
  <w:footnote w:id="34">
    <w:p>
      <w:pPr>
        <w:pStyle w:val="FootnoteText"/>
        <w:rPr/>
      </w:pPr>
      <w:r>
        <w:rPr>
          <w:rStyle w:val="FootnoteCharacters"/>
        </w:rPr>
        <w:footnoteRef/>
      </w:r>
      <w:r>
        <w:rPr/>
        <w:t xml:space="preserve"> </w:t>
      </w:r>
      <w:r>
        <w:rPr/>
        <w:t>The larger premiums in the day-ahead versus the real-time market can be attributed in part to the risk management strategy of some suppliers.  According to this strategy, certain units are kept out of a day-ahead financial commitment through the use of high bids in the day-ahead market.  These units then are bid into the real-time market at much lower, cost-based bid levels.</w:t>
      </w:r>
    </w:p>
  </w:footnote>
  <w:footnote w:id="35">
    <w:p>
      <w:pPr>
        <w:pStyle w:val="FootnoteText"/>
        <w:rPr/>
      </w:pPr>
      <w:r>
        <w:rPr>
          <w:rStyle w:val="FootnoteCharacters"/>
        </w:rPr>
        <w:footnoteRef/>
      </w:r>
      <w:r>
        <w:rPr/>
        <w:t xml:space="preserve"> </w:t>
      </w:r>
      <w:r>
        <w:rPr/>
        <w:t>The high bids do not appear to be tied to opportunities to sell outside the NYISO since the corresponding prices in  PJM and ISO-NE were well under $100/MWh.</w:t>
      </w:r>
    </w:p>
  </w:footnote>
  <w:footnote w:id="36">
    <w:p>
      <w:pPr>
        <w:pStyle w:val="BodyText"/>
        <w:widowControl/>
        <w:rPr/>
      </w:pPr>
      <w:r>
        <w:rPr>
          <w:rStyle w:val="FootnoteCharacters"/>
        </w:rPr>
        <w:footnoteRef/>
      </w:r>
      <w:r>
        <w:rPr>
          <w:sz w:val="20"/>
        </w:rPr>
        <w:t xml:space="preserve"> </w:t>
      </w:r>
      <w:r>
        <w:rPr>
          <w:i/>
          <w:sz w:val="20"/>
        </w:rPr>
        <w:t>Order Extending Bid Cap, Acting on Tariff Sheets, and Establishing Technical Conference, 93 FERC ¶ 61, 142</w:t>
      </w:r>
      <w:r>
        <w:rPr>
          <w:sz w:val="20"/>
        </w:rPr>
        <w:t xml:space="preserve"> (Issued November 8, 2000).</w:t>
      </w:r>
    </w:p>
  </w:footnote>
  <w:footnote w:id="37">
    <w:p>
      <w:pPr>
        <w:pStyle w:val="FootnoteText"/>
        <w:rPr/>
      </w:pPr>
      <w:r>
        <w:rPr>
          <w:rStyle w:val="FootnoteCharacters"/>
        </w:rPr>
        <w:footnoteRef/>
      </w:r>
      <w:r>
        <w:rPr/>
        <w:t xml:space="preserve">  </w:t>
      </w:r>
      <w:r>
        <w:rPr/>
        <w:t xml:space="preserve">See Chapter Two for a complete description of mitigation. </w:t>
      </w:r>
    </w:p>
  </w:footnote>
  <w:footnote w:id="38">
    <w:p>
      <w:pPr>
        <w:pStyle w:val="FootnoteText"/>
        <w:rPr/>
      </w:pPr>
      <w:r>
        <w:rPr>
          <w:rStyle w:val="FootnoteCharacters"/>
        </w:rPr>
        <w:footnoteRef/>
      </w:r>
      <w:r>
        <w:rPr/>
        <w:t xml:space="preserve"> </w:t>
      </w:r>
      <w:r>
        <w:rPr/>
        <w:t>Opacity is a measure of the darkness of combustion products from the plume emitted by a generating station.  It is correlated with the amount of particulates being released.</w:t>
      </w:r>
    </w:p>
  </w:footnote>
  <w:footnote w:id="39">
    <w:p>
      <w:pPr>
        <w:pStyle w:val="FootnoteText"/>
        <w:rPr/>
      </w:pPr>
      <w:r>
        <w:rPr>
          <w:rStyle w:val="FootnoteCharacters"/>
        </w:rPr>
        <w:footnoteRef/>
      </w:r>
      <w:r>
        <w:rPr/>
        <w:t xml:space="preserve"> </w:t>
      </w:r>
      <w:r>
        <w:rPr/>
        <w:t>Ramp rate refers to the speed at which a generator increases or decreases output.</w:t>
      </w:r>
    </w:p>
  </w:footnote>
  <w:footnote w:id="40">
    <w:p>
      <w:pPr>
        <w:pStyle w:val="FootnoteText"/>
        <w:rPr/>
      </w:pPr>
      <w:r>
        <w:rPr>
          <w:rStyle w:val="FootnoteCharacters"/>
        </w:rPr>
        <w:footnoteRef/>
      </w:r>
      <w:r>
        <w:rPr/>
        <w:t xml:space="preserve"> </w:t>
      </w:r>
      <w:r>
        <w:rPr>
          <w:b/>
        </w:rPr>
        <w:t xml:space="preserve"> </w:t>
      </w:r>
      <w:r>
        <w:rPr/>
        <w:t>The NYISO dealt with a similar problem involving “energy limited resources”, such as the Gilboa pumped storage hydroelectric plant, which only has enough water supply to generate for a limited number</w:t>
      </w:r>
      <w:r>
        <w:rPr>
          <w:b/>
        </w:rPr>
        <w:t xml:space="preserve"> </w:t>
      </w:r>
      <w:r>
        <w:rPr/>
        <w:t xml:space="preserve">of hours at a time.  The NYISO developed special rules for such resources to enable them to participate more fully in the New York market, thus removing an artificial reduction in supply.  It may be appropriate to similarly accommodate units with environmental restrictions on hours of operation.  As the NYISO mentioned in an earlier response, it expects the energy limited resources proposal to provide this capability. </w:t>
      </w:r>
    </w:p>
  </w:footnote>
  <w:footnote w:id="41">
    <w:p>
      <w:pPr>
        <w:pStyle w:val="FootnoteText"/>
        <w:rPr/>
      </w:pPr>
      <w:r>
        <w:rPr>
          <w:rStyle w:val="FootnoteCharacters"/>
        </w:rPr>
        <w:footnoteRef/>
      </w:r>
      <w:r>
        <w:rPr/>
        <w:t xml:space="preserve"> </w:t>
      </w:r>
      <w:r>
        <w:rPr/>
        <w:t>The extra generation committed due to over-forecasting is in addition to the scheduling of resources for reliability.</w:t>
      </w:r>
    </w:p>
  </w:footnote>
  <w:footnote w:id="42">
    <w:p>
      <w:pPr>
        <w:pStyle w:val="FootnoteText"/>
        <w:rPr/>
      </w:pPr>
      <w:r>
        <w:rPr>
          <w:rStyle w:val="FootnoteCharacters"/>
        </w:rPr>
        <w:footnoteRef/>
      </w:r>
      <w:r>
        <w:rPr/>
        <w:t xml:space="preserve"> </w:t>
      </w:r>
      <w:r>
        <w:rPr/>
        <w:t>If the NYISO selects a generating unit, but the locational-based marginal prices are too low to cover the bid production costs of that unit, the unit is guaranteed the difference through a separate payment recovered from all load through a Schedule 1 charge.   Schedule 1 charges are paid by all load serving entities.</w:t>
      </w:r>
    </w:p>
  </w:footnote>
  <w:footnote w:id="43">
    <w:p>
      <w:pPr>
        <w:pStyle w:val="FootnoteText"/>
        <w:rPr/>
      </w:pPr>
      <w:r>
        <w:rPr>
          <w:rStyle w:val="FootnoteCharacters"/>
        </w:rPr>
        <w:footnoteRef/>
      </w:r>
      <w:r>
        <w:rPr/>
        <w:t xml:space="preserve"> </w:t>
      </w:r>
      <w:r>
        <w:rPr/>
        <w:t>Such a mechanism is currently offered in the PJM day-ahead market.</w:t>
      </w:r>
    </w:p>
  </w:footnote>
  <w:footnote w:id="44">
    <w:p>
      <w:pPr>
        <w:pStyle w:val="FootnoteText"/>
        <w:rPr/>
      </w:pPr>
      <w:r>
        <w:rPr>
          <w:rStyle w:val="FootnoteCharacters"/>
        </w:rPr>
        <w:footnoteRef/>
      </w:r>
      <w:r>
        <w:rPr/>
        <w:t xml:space="preserve"> </w:t>
      </w:r>
      <w:r>
        <w:rPr/>
        <w:t>Internal loads are loads within the New York Control Area.  As used in this report, a control area is the service territory served by an ISO.</w:t>
      </w:r>
    </w:p>
  </w:footnote>
  <w:footnote w:id="45">
    <w:p>
      <w:pPr>
        <w:pStyle w:val="FootnoteText"/>
        <w:rPr/>
      </w:pPr>
      <w:r>
        <w:rPr>
          <w:rStyle w:val="FootnoteCharacters"/>
        </w:rPr>
        <w:footnoteRef/>
      </w:r>
      <w:r>
        <w:rPr/>
        <w:t xml:space="preserve"> </w:t>
      </w:r>
      <w:r>
        <w:rPr>
          <w:b/>
        </w:rPr>
        <w:t xml:space="preserve"> </w:t>
      </w:r>
      <w:r>
        <w:rPr/>
        <w:t>The NYISO increased the capability of the model to accept price-capped load bids at additional buses</w:t>
      </w:r>
      <w:r>
        <w:rPr>
          <w:b/>
        </w:rPr>
        <w:t xml:space="preserve"> </w:t>
      </w:r>
      <w:r>
        <w:rPr/>
        <w:t>as</w:t>
      </w:r>
      <w:r>
        <w:rPr>
          <w:b/>
        </w:rPr>
        <w:t xml:space="preserve"> </w:t>
      </w:r>
      <w:r>
        <w:rPr/>
        <w:t>of the end of October 2000.</w:t>
      </w:r>
    </w:p>
  </w:footnote>
  <w:footnote w:id="46">
    <w:p>
      <w:pPr>
        <w:pStyle w:val="FootnoteText"/>
        <w:rPr/>
      </w:pPr>
      <w:r>
        <w:rPr>
          <w:rStyle w:val="FootnoteCharacters"/>
        </w:rPr>
        <w:footnoteRef/>
      </w:r>
      <w:r>
        <w:rPr/>
        <w:t xml:space="preserve"> </w:t>
      </w:r>
      <w:r>
        <w:rPr/>
        <w:t>Arbitrage refers to the ability of parties to buy in one market and sell in another, which could help ensure that prices in the two markets are rationally related to one another.</w:t>
      </w:r>
    </w:p>
  </w:footnote>
  <w:footnote w:id="47">
    <w:p>
      <w:pPr>
        <w:pStyle w:val="FootnoteText"/>
        <w:rPr/>
      </w:pPr>
      <w:r>
        <w:rPr>
          <w:rStyle w:val="FootnoteCharacters"/>
        </w:rPr>
        <w:footnoteRef/>
      </w:r>
      <w:r>
        <w:rPr/>
        <w:t xml:space="preserve"> </w:t>
      </w:r>
      <w:r>
        <w:rPr/>
        <w:t>This ramp rate may also lead to violation of opacity standards, as discussed earlier.</w:t>
      </w:r>
    </w:p>
  </w:footnote>
  <w:footnote w:id="48">
    <w:p>
      <w:pPr>
        <w:pStyle w:val="FootnoteText"/>
        <w:rPr/>
      </w:pPr>
      <w:r>
        <w:rPr>
          <w:rStyle w:val="FootnoteCharacters"/>
        </w:rPr>
        <w:footnoteRef/>
      </w:r>
      <w:r>
        <w:rPr/>
        <w:t xml:space="preserve"> </w:t>
      </w:r>
      <w:r>
        <w:rPr/>
        <w:t xml:space="preserve">The NYISO, in mid-October, added the ability to use actual real-time output data for PURPA and intermittent units. </w:t>
      </w:r>
    </w:p>
  </w:footnote>
  <w:footnote w:id="49">
    <w:p>
      <w:pPr>
        <w:pStyle w:val="FootnoteText"/>
        <w:rPr/>
      </w:pPr>
      <w:r>
        <w:rPr>
          <w:rStyle w:val="FootnoteCharacters"/>
        </w:rPr>
        <w:footnoteRef/>
      </w:r>
      <w:r>
        <w:rPr/>
        <w:t xml:space="preserve"> </w:t>
      </w:r>
      <w:r>
        <w:rPr/>
        <w:t>Generators that sell energy to transmission owners through long-term contracts under the Public Utilities Regulatory Policy Act of 1978 (PURPA).</w:t>
      </w:r>
    </w:p>
  </w:footnote>
  <w:footnote w:id="50">
    <w:p>
      <w:pPr>
        <w:pStyle w:val="FootnoteText"/>
        <w:widowControl/>
        <w:rPr/>
      </w:pPr>
      <w:r>
        <w:rPr>
          <w:rStyle w:val="FootnoteCharacters"/>
        </w:rPr>
        <w:footnoteRef/>
      </w:r>
      <w:r>
        <w:rPr/>
        <w:t xml:space="preserve"> </w:t>
      </w:r>
      <w:r>
        <w:rPr/>
        <w:t>The New England, New York, Ontario and PJM ISOs have signed a Memorandum of Understanding, which commits them to work together to identify and address market interface (or “seams”) issues.</w:t>
      </w:r>
    </w:p>
  </w:footnote>
  <w:footnote w:id="51">
    <w:p>
      <w:pPr>
        <w:pStyle w:val="FootnoteText"/>
        <w:rPr/>
      </w:pPr>
      <w:r>
        <w:rPr>
          <w:rStyle w:val="FootnoteCharacters"/>
        </w:rPr>
        <w:footnoteRef/>
      </w:r>
      <w:r>
        <w:rPr/>
        <w:t xml:space="preserve"> </w:t>
      </w:r>
      <w:r>
        <w:rPr/>
        <w:t xml:space="preserve">By price-sensitive load we mean load that will curtail usage in real-time in response to high prices or in exchange for a payment. </w:t>
      </w:r>
    </w:p>
  </w:footnote>
  <w:footnote w:id="52">
    <w:p>
      <w:pPr>
        <w:pStyle w:val="FootnoteText"/>
        <w:rPr/>
      </w:pPr>
      <w:r>
        <w:rPr>
          <w:rStyle w:val="FootnoteCharacters"/>
        </w:rPr>
        <w:footnoteRef/>
      </w:r>
      <w:r>
        <w:rPr/>
        <w:t xml:space="preserve"> </w:t>
      </w:r>
      <w:r>
        <w:rPr/>
        <w:t>The activation of reserve generation for system events, such as the loss of a generator.</w:t>
      </w:r>
    </w:p>
  </w:footnote>
  <w:footnote w:id="53">
    <w:p>
      <w:pPr>
        <w:pStyle w:val="FootnoteText"/>
        <w:rPr/>
      </w:pPr>
      <w:r>
        <w:rPr>
          <w:rStyle w:val="FootnoteCharacters"/>
        </w:rPr>
        <w:footnoteRef/>
      </w:r>
      <w:r>
        <w:rPr/>
        <w:t xml:space="preserve"> </w:t>
      </w:r>
      <w:r>
        <w:rPr/>
        <w:t>Pursuant to Section 5.12.8(b) of the NYISO Services Tariff, municipally owned generation ICAP suppliers are not required to bid or schedule in the day-ahead market if built prior to December 1999.</w:t>
      </w:r>
    </w:p>
  </w:footnote>
  <w:footnote w:id="54">
    <w:p>
      <w:pPr>
        <w:pStyle w:val="FootnoteText"/>
        <w:rPr/>
      </w:pPr>
      <w:r>
        <w:rPr>
          <w:rStyle w:val="FootnoteCharacters"/>
        </w:rPr>
        <w:footnoteRef/>
      </w:r>
      <w:r>
        <w:rPr/>
        <w:t xml:space="preserve"> </w:t>
      </w:r>
      <w:r>
        <w:rPr/>
        <w:t xml:space="preserve">A reduction in generation capacity due to operating problems, </w:t>
      </w:r>
      <w:r>
        <w:rPr>
          <w:u w:val="single"/>
        </w:rPr>
        <w:t>i.e</w:t>
      </w:r>
      <w:r>
        <w:rPr/>
        <w:t>., a tube leak.</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9"/>
      <w:numFmt w:val="decimal"/>
      <w:lvlText w:val="%1."/>
      <w:lvlJc w:val="start"/>
      <w:pPr>
        <w:tabs>
          <w:tab w:val="num" w:pos="720"/>
        </w:tabs>
        <w:ind w:start="720" w:hanging="720"/>
      </w:pPr>
      <w:rPr>
        <w:b w:val="false"/>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720"/>
        </w:tabs>
        <w:ind w:start="720" w:hanging="720"/>
      </w:pPr>
      <w:rPr/>
    </w:lvl>
  </w:abstractNum>
  <w:abstractNum w:abstractNumId="6">
    <w:lvl w:ilvl="0">
      <w:start w:val="1"/>
      <w:numFmt w:val="decimal"/>
      <w:lvlText w:val="%1."/>
      <w:lvlJc w:val="start"/>
      <w:pPr>
        <w:tabs>
          <w:tab w:val="num" w:pos="810"/>
        </w:tabs>
        <w:ind w:start="810" w:hanging="810"/>
      </w:pPr>
      <w:rPr/>
    </w:lvl>
  </w:abstractNum>
  <w:abstractNum w:abstractNumId="7">
    <w:lvl w:ilvl="0">
      <w:start w:val="30"/>
      <w:numFmt w:val="decimal"/>
      <w:lvlText w:val="%1."/>
      <w:lvlJc w:val="start"/>
      <w:pPr>
        <w:tabs>
          <w:tab w:val="num" w:pos="720"/>
        </w:tabs>
        <w:ind w:start="720" w:hanging="720"/>
      </w:pPr>
      <w:rPr/>
    </w:lvl>
  </w:abstractNum>
  <w:abstractNum w:abstractNumId="8">
    <w:lvl w:ilvl="0">
      <w:start w:val="1"/>
      <w:numFmt w:val="decimal"/>
      <w:lvlText w:val="%1."/>
      <w:lvlJc w:val="start"/>
      <w:pPr>
        <w:tabs>
          <w:tab w:val="num" w:pos="720"/>
        </w:tabs>
        <w:ind w:start="720" w:hanging="720"/>
      </w:pPr>
    </w:lvl>
  </w:abstractNum>
  <w:abstractNum w:abstractNumId="9">
    <w:lvl w:ilvl="0">
      <w:start w:val="1"/>
      <w:numFmt w:val="decimal"/>
      <w:lvlText w:val="%1."/>
      <w:lvlJc w:val="start"/>
      <w:pPr>
        <w:tabs>
          <w:tab w:val="num" w:pos="720"/>
        </w:tabs>
        <w:ind w:start="720" w:hanging="720"/>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720"/>
        </w:tabs>
        <w:ind w:start="720" w:hanging="720"/>
      </w:pPr>
    </w:lvl>
  </w:abstractNum>
  <w:abstractNum w:abstractNumId="13">
    <w:lvl w:ilvl="0">
      <w:start w:val="1"/>
      <w:numFmt w:val="decimal"/>
      <w:lvlText w:val="%1."/>
      <w:lvlJc w:val="start"/>
      <w:pPr>
        <w:tabs>
          <w:tab w:val="num" w:pos="720"/>
        </w:tabs>
        <w:ind w:start="720" w:hanging="720"/>
      </w:pPr>
    </w:lvl>
  </w:abstractNum>
  <w:abstractNum w:abstractNumId="14">
    <w:lvl w:ilvl="0">
      <w:start w:val="1"/>
      <w:numFmt w:val="decimal"/>
      <w:lvlText w:val="%1."/>
      <w:lvlJc w:val="start"/>
      <w:pPr>
        <w:tabs>
          <w:tab w:val="num" w:pos="360"/>
        </w:tabs>
        <w:ind w:start="360" w:hanging="360"/>
      </w:pPr>
    </w:lvl>
  </w:abstractNum>
  <w:abstractNum w:abstractNumId="15">
    <w:lvl w:ilvl="0">
      <w:start w:val="21"/>
      <w:numFmt w:val="decimal"/>
      <w:lvlText w:val="%1."/>
      <w:lvlJc w:val="start"/>
      <w:pPr>
        <w:tabs>
          <w:tab w:val="num" w:pos="720"/>
        </w:tabs>
        <w:ind w:start="720" w:hanging="720"/>
      </w:pPr>
      <w:rPr/>
    </w:lvl>
  </w:abstractNum>
  <w:abstractNum w:abstractNumId="16">
    <w:lvl w:ilvl="0">
      <w:start w:val="1"/>
      <w:numFmt w:val="decimal"/>
      <w:lvlText w:val="%1."/>
      <w:lvlJc w:val="start"/>
      <w:pPr>
        <w:tabs>
          <w:tab w:val="num" w:pos="720"/>
        </w:tabs>
        <w:ind w:start="720" w:hanging="720"/>
      </w:pPr>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3"/>
      <w:numFmt w:val="decimal"/>
      <w:lvlText w:val="%1."/>
      <w:lvlJc w:val="start"/>
      <w:pPr>
        <w:tabs>
          <w:tab w:val="num" w:pos="720"/>
        </w:tabs>
        <w:ind w:start="720" w:hanging="720"/>
      </w:pPr>
      <w:rPr/>
    </w:lvl>
  </w:abstractNum>
  <w:abstractNum w:abstractNumId="19">
    <w:lvl w:ilvl="0">
      <w:start w:val="1"/>
      <w:numFmt w:val="decimal"/>
      <w:lvlText w:val="%1."/>
      <w:lvlJc w:val="start"/>
      <w:pPr>
        <w:tabs>
          <w:tab w:val="num" w:pos="360"/>
        </w:tabs>
        <w:ind w:start="360" w:hanging="360"/>
      </w:pPr>
    </w:lvl>
  </w:abstractNum>
  <w:abstractNum w:abstractNumId="20">
    <w:lvl w:ilvl="0">
      <w:start w:val="1"/>
      <w:numFmt w:val="decimal"/>
      <w:lvlText w:val="%1."/>
      <w:lvlJc w:val="start"/>
      <w:pPr>
        <w:tabs>
          <w:tab w:val="num" w:pos="720"/>
        </w:tabs>
        <w:ind w:start="360" w:hanging="360"/>
      </w:pPr>
    </w:lvl>
  </w:abstractNum>
  <w:abstractNum w:abstractNumId="21">
    <w:lvl w:ilvl="0">
      <w:start w:val="1"/>
      <w:numFmt w:val="decimal"/>
      <w:lvlText w:val="%1."/>
      <w:lvlJc w:val="start"/>
      <w:pPr>
        <w:tabs>
          <w:tab w:val="num" w:pos="720"/>
        </w:tabs>
        <w:ind w:start="720" w:hanging="720"/>
      </w:p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decimal"/>
      <w:lvlText w:val="%1."/>
      <w:lvlJc w:val="start"/>
      <w:pPr>
        <w:tabs>
          <w:tab w:val="num" w:pos="720"/>
        </w:tabs>
        <w:ind w:start="720" w:hanging="720"/>
      </w:pPr>
    </w:lvl>
  </w:abstractNum>
  <w:abstractNum w:abstractNumId="25">
    <w:lvl w:ilvl="0">
      <w:start w:val="1"/>
      <w:numFmt w:val="decimal"/>
      <w:lvlText w:val="%1."/>
      <w:lvlJc w:val="start"/>
      <w:pPr>
        <w:tabs>
          <w:tab w:val="num" w:pos="720"/>
        </w:tabs>
        <w:ind w:start="720" w:hanging="720"/>
      </w:pPr>
    </w:lvl>
  </w:abstractNum>
  <w:abstractNum w:abstractNumId="26">
    <w:lvl w:ilvl="0">
      <w:start w:val="5"/>
      <w:numFmt w:val="decimal"/>
      <w:lvlText w:val="%1."/>
      <w:lvlJc w:val="start"/>
      <w:pPr>
        <w:tabs>
          <w:tab w:val="num" w:pos="720"/>
        </w:tabs>
        <w:ind w:start="720" w:hanging="720"/>
      </w:pPr>
      <w:rPr/>
    </w:lvl>
  </w:abstractNum>
  <w:abstractNum w:abstractNumId="27">
    <w:lvl w:ilvl="0">
      <w:start w:val="2"/>
      <w:numFmt w:val="decimal"/>
      <w:lvlText w:val="%1."/>
      <w:lvlJc w:val="start"/>
      <w:pPr>
        <w:tabs>
          <w:tab w:val="num" w:pos="720"/>
        </w:tabs>
        <w:ind w:start="720" w:hanging="720"/>
      </w:pPr>
      <w:rPr>
        <w:b w:val="false"/>
      </w:rPr>
    </w:lvl>
  </w:abstractNum>
  <w:abstractNum w:abstractNumId="28">
    <w:lvl w:ilvl="0">
      <w:start w:val="1"/>
      <w:numFmt w:val="decimal"/>
      <w:lvlText w:val="%1."/>
      <w:lvlJc w:val="start"/>
      <w:pPr>
        <w:tabs>
          <w:tab w:val="num" w:pos="360"/>
        </w:tabs>
        <w:ind w:start="360" w:hanging="360"/>
      </w:pPr>
    </w:lvl>
  </w:abstractNum>
  <w:abstractNum w:abstractNumId="2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jc w:val="center"/>
      <w:outlineLvl w:val="0"/>
    </w:pPr>
    <w:rPr>
      <w:b/>
      <w:sz w:val="24"/>
    </w:rPr>
  </w:style>
  <w:style w:type="paragraph" w:styleId="Heading2">
    <w:name w:val="heading 2"/>
    <w:basedOn w:val="Normal"/>
    <w:next w:val="Normal"/>
    <w:qFormat/>
    <w:pPr>
      <w:keepNext w:val="true"/>
      <w:widowControl w:val="false"/>
      <w:numPr>
        <w:ilvl w:val="1"/>
        <w:numId w:val="1"/>
      </w:numPr>
      <w:outlineLvl w:val="1"/>
    </w:pPr>
    <w:rPr>
      <w:b/>
      <w:sz w:val="24"/>
    </w:rPr>
  </w:style>
  <w:style w:type="paragraph" w:styleId="Heading3">
    <w:name w:val="heading 3"/>
    <w:basedOn w:val="Normal"/>
    <w:next w:val="Normal"/>
    <w:qFormat/>
    <w:pPr>
      <w:keepNext w:val="true"/>
      <w:widowControl w:val="false"/>
      <w:numPr>
        <w:ilvl w:val="0"/>
        <w:numId w:val="8"/>
      </w:numPr>
      <w:tabs>
        <w:tab w:val="left" w:pos="720" w:leader="none"/>
      </w:tabs>
      <w:spacing w:before="240" w:after="60"/>
      <w:outlineLvl w:val="2"/>
    </w:pPr>
    <w:rPr>
      <w:rFonts w:ascii="Arial" w:hAnsi="Arial" w:cs="Arial"/>
      <w:sz w:val="24"/>
    </w:rPr>
  </w:style>
  <w:style w:type="paragraph" w:styleId="Heading4">
    <w:name w:val="heading 4"/>
    <w:basedOn w:val="Normal"/>
    <w:next w:val="Normal"/>
    <w:qFormat/>
    <w:pPr>
      <w:keepNext w:val="true"/>
      <w:widowControl w:val="false"/>
      <w:numPr>
        <w:ilvl w:val="0"/>
        <w:numId w:val="13"/>
      </w:numPr>
      <w:tabs>
        <w:tab w:val="left" w:pos="720" w:leader="none"/>
      </w:tabs>
      <w:spacing w:before="240" w:after="60"/>
      <w:outlineLvl w:val="3"/>
    </w:pPr>
    <w:rPr>
      <w:rFonts w:ascii="Arial" w:hAnsi="Arial" w:cs="Arial"/>
      <w:b/>
      <w:sz w:val="24"/>
    </w:rPr>
  </w:style>
  <w:style w:type="paragraph" w:styleId="Heading5">
    <w:name w:val="heading 5"/>
    <w:basedOn w:val="Normal"/>
    <w:next w:val="Normal"/>
    <w:qFormat/>
    <w:pPr>
      <w:widowControl w:val="false"/>
      <w:numPr>
        <w:ilvl w:val="0"/>
        <w:numId w:val="25"/>
      </w:numPr>
      <w:tabs>
        <w:tab w:val="left" w:pos="720" w:leader="none"/>
      </w:tabs>
      <w:spacing w:before="240" w:after="60"/>
      <w:outlineLvl w:val="4"/>
    </w:pPr>
    <w:rPr>
      <w:sz w:val="22"/>
    </w:rPr>
  </w:style>
  <w:style w:type="paragraph" w:styleId="Heading6">
    <w:name w:val="heading 6"/>
    <w:basedOn w:val="Normal"/>
    <w:next w:val="Normal"/>
    <w:qFormat/>
    <w:pPr>
      <w:widowControl w:val="false"/>
      <w:numPr>
        <w:ilvl w:val="0"/>
        <w:numId w:val="24"/>
      </w:numPr>
      <w:tabs>
        <w:tab w:val="left" w:pos="720" w:leader="none"/>
      </w:tabs>
      <w:spacing w:before="240" w:after="60"/>
      <w:outlineLvl w:val="5"/>
    </w:pPr>
    <w:rPr>
      <w:i/>
      <w:sz w:val="22"/>
    </w:rPr>
  </w:style>
  <w:style w:type="paragraph" w:styleId="Heading7">
    <w:name w:val="heading 7"/>
    <w:basedOn w:val="Normal"/>
    <w:next w:val="Normal"/>
    <w:qFormat/>
    <w:pPr>
      <w:widowControl w:val="false"/>
      <w:numPr>
        <w:ilvl w:val="0"/>
        <w:numId w:val="21"/>
      </w:numPr>
      <w:tabs>
        <w:tab w:val="left" w:pos="720" w:leader="none"/>
      </w:tabs>
      <w:spacing w:before="240" w:after="60"/>
      <w:outlineLvl w:val="6"/>
    </w:pPr>
    <w:rPr>
      <w:rFonts w:ascii="Arial" w:hAnsi="Arial" w:cs="Arial"/>
    </w:rPr>
  </w:style>
  <w:style w:type="paragraph" w:styleId="Heading8">
    <w:name w:val="heading 8"/>
    <w:basedOn w:val="Normal"/>
    <w:next w:val="Normal"/>
    <w:qFormat/>
    <w:pPr>
      <w:widowControl w:val="false"/>
      <w:numPr>
        <w:ilvl w:val="0"/>
        <w:numId w:val="9"/>
      </w:numPr>
      <w:tabs>
        <w:tab w:val="left" w:pos="720" w:leader="none"/>
      </w:tabs>
      <w:spacing w:before="240" w:after="60"/>
      <w:outlineLvl w:val="7"/>
    </w:pPr>
    <w:rPr>
      <w:rFonts w:ascii="Arial" w:hAnsi="Arial" w:cs="Arial"/>
      <w:i/>
    </w:rPr>
  </w:style>
  <w:style w:type="paragraph" w:styleId="Heading9">
    <w:name w:val="heading 9"/>
    <w:basedOn w:val="Normal"/>
    <w:next w:val="Normal"/>
    <w:qFormat/>
    <w:pPr>
      <w:widowControl w:val="false"/>
      <w:numPr>
        <w:ilvl w:val="0"/>
        <w:numId w:val="12"/>
      </w:numPr>
      <w:tabs>
        <w:tab w:val="left" w:pos="720" w:leader="none"/>
      </w:tabs>
      <w:spacing w:before="240" w:after="60"/>
      <w:outlineLvl w:val="8"/>
    </w:pPr>
    <w:rPr>
      <w:rFonts w:ascii="Arial" w:hAnsi="Arial" w:cs="Arial"/>
      <w:b/>
      <w:i/>
      <w:sz w:val="18"/>
    </w:rPr>
  </w:style>
  <w:style w:type="character" w:styleId="WW8Num2z0">
    <w:name w:val="WW8Num2z0"/>
    <w:qFormat/>
    <w:rPr/>
  </w:style>
  <w:style w:type="character" w:styleId="WW8Num3z0">
    <w:name w:val="WW8Num3z0"/>
    <w:qFormat/>
    <w:rPr>
      <w:b w:val="false"/>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sz w:val="20"/>
    </w:rPr>
  </w:style>
  <w:style w:type="character" w:styleId="WW8Num10z0">
    <w:name w:val="WW8Num10z0"/>
    <w:qFormat/>
    <w:rPr/>
  </w:style>
  <w:style w:type="character" w:styleId="WW8Num11z0">
    <w:name w:val="WW8Num11z0"/>
    <w:qFormat/>
    <w:rPr>
      <w:b w:val="false"/>
    </w:rPr>
  </w:style>
  <w:style w:type="character" w:styleId="WW8Num13z0">
    <w:name w:val="WW8Num13z0"/>
    <w:qFormat/>
    <w:rPr/>
  </w:style>
  <w:style w:type="character" w:styleId="WW8Num14z0">
    <w:name w:val="WW8Num14z0"/>
    <w:qFormat/>
    <w:rPr>
      <w:sz w:val="20"/>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2z0">
    <w:name w:val="WW8Num22z0"/>
    <w:qFormat/>
    <w:rPr/>
  </w:style>
  <w:style w:type="character" w:styleId="WW8Num25z0">
    <w:name w:val="WW8Num25z0"/>
    <w:qFormat/>
    <w:rPr/>
  </w:style>
  <w:style w:type="character" w:styleId="WW8Num27z0">
    <w:name w:val="WW8Num27z0"/>
    <w:qFormat/>
    <w:rPr/>
  </w:style>
  <w:style w:type="character" w:styleId="WW8Num28z0">
    <w:name w:val="WW8Num28z0"/>
    <w:qFormat/>
    <w:rPr/>
  </w:style>
  <w:style w:type="character" w:styleId="WW8Num33z0">
    <w:name w:val="WW8Num33z0"/>
    <w:qFormat/>
    <w:rPr/>
  </w:style>
  <w:style w:type="character" w:styleId="WW8Num35z0">
    <w:name w:val="WW8Num35z0"/>
    <w:qFormat/>
    <w:rPr/>
  </w:style>
  <w:style w:type="character" w:styleId="WW8Num36z0">
    <w:name w:val="WW8Num36z0"/>
    <w:qFormat/>
    <w:rPr>
      <w:rFonts w:ascii="Symbol" w:hAnsi="Symbol" w:cs="Symbol"/>
    </w:rPr>
  </w:style>
  <w:style w:type="character" w:styleId="WW8Num37z0">
    <w:name w:val="WW8Num37z0"/>
    <w:qFormat/>
    <w:rPr/>
  </w:style>
  <w:style w:type="character" w:styleId="WW8Num39z0">
    <w:name w:val="WW8Num39z0"/>
    <w:qFormat/>
    <w:rPr>
      <w:rFonts w:ascii="Symbol" w:hAnsi="Symbol" w:cs="Symbol"/>
    </w:rPr>
  </w:style>
  <w:style w:type="character" w:styleId="WW8Num40z0">
    <w:name w:val="WW8Num40z0"/>
    <w:qFormat/>
    <w:rPr/>
  </w:style>
  <w:style w:type="character" w:styleId="WW8Num42z0">
    <w:name w:val="WW8Num42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rFonts w:ascii="Symbol" w:hAnsi="Symbol" w:cs="Symbol"/>
    </w:rPr>
  </w:style>
  <w:style w:type="character" w:styleId="WW8Num53z0">
    <w:name w:val="WW8Num53z0"/>
    <w:qFormat/>
    <w:rPr/>
  </w:style>
  <w:style w:type="character" w:styleId="WW8Num54z0">
    <w:name w:val="WW8Num54z0"/>
    <w:qFormat/>
    <w:rPr>
      <w:rFonts w:ascii="Symbol" w:hAnsi="Symbol" w:cs="Symbol"/>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9z0">
    <w:name w:val="WW8Num69z0"/>
    <w:qFormat/>
    <w:rPr/>
  </w:style>
  <w:style w:type="character" w:styleId="WW8Num70z0">
    <w:name w:val="WW8Num70z0"/>
    <w:qFormat/>
    <w:rPr/>
  </w:style>
  <w:style w:type="character" w:styleId="WW8Num71z0">
    <w:name w:val="WW8Num71z0"/>
    <w:qFormat/>
    <w:rPr>
      <w:b w:val="false"/>
    </w:rPr>
  </w:style>
  <w:style w:type="character" w:styleId="WW8Num72z0">
    <w:name w:val="WW8Num72z0"/>
    <w:qFormat/>
    <w:rPr/>
  </w:style>
  <w:style w:type="character" w:styleId="WW8Num73z0">
    <w:name w:val="WW8Num73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rFonts w:ascii="Symbol" w:hAnsi="Symbol" w:cs="Symbol"/>
    </w:rPr>
  </w:style>
  <w:style w:type="character" w:styleId="WW8Num82z0">
    <w:name w:val="WW8Num82z0"/>
    <w:qFormat/>
    <w:rPr/>
  </w:style>
  <w:style w:type="character" w:styleId="WW8Num85z0">
    <w:name w:val="WW8Num85z0"/>
    <w:qFormat/>
    <w:rPr>
      <w:rFonts w:ascii="Symbol" w:hAnsi="Symbol" w:cs="Symbol"/>
    </w:rPr>
  </w:style>
  <w:style w:type="character" w:styleId="WW8Num86z0">
    <w:name w:val="WW8Num86z0"/>
    <w:qFormat/>
    <w:rPr/>
  </w:style>
  <w:style w:type="character" w:styleId="WW8Num87z0">
    <w:name w:val="WW8Num87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5z0">
    <w:name w:val="WW8Num95z0"/>
    <w:qFormat/>
    <w:rPr/>
  </w:style>
  <w:style w:type="character" w:styleId="WW8Num96z0">
    <w:name w:val="WW8Num96z0"/>
    <w:qFormat/>
    <w:rPr>
      <w:rFonts w:ascii="Symbol" w:hAnsi="Symbol" w:cs="Symbol"/>
    </w:rPr>
  </w:style>
  <w:style w:type="character" w:styleId="WW8Num98z0">
    <w:name w:val="WW8Num98z0"/>
    <w:qFormat/>
    <w:rPr/>
  </w:style>
  <w:style w:type="character" w:styleId="WW8Num99z0">
    <w:name w:val="WW8Num99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8z0">
    <w:name w:val="WW8Num108z0"/>
    <w:qFormat/>
    <w:rPr/>
  </w:style>
  <w:style w:type="character" w:styleId="WW8Num109z0">
    <w:name w:val="WW8Num109z0"/>
    <w:qFormat/>
    <w:rPr>
      <w:b w:val="false"/>
    </w:rPr>
  </w:style>
  <w:style w:type="character" w:styleId="WW8Num111z0">
    <w:name w:val="WW8Num111z0"/>
    <w:qFormat/>
    <w:rPr/>
  </w:style>
  <w:style w:type="character" w:styleId="WW8Num112z0">
    <w:name w:val="WW8Num112z0"/>
    <w:qFormat/>
    <w:rPr>
      <w:rFonts w:ascii="Symbol" w:hAnsi="Symbol" w:cs="Symbol"/>
    </w:rPr>
  </w:style>
  <w:style w:type="character" w:styleId="WW8Num114z0">
    <w:name w:val="WW8Num114z0"/>
    <w:qFormat/>
    <w:rPr/>
  </w:style>
  <w:style w:type="character" w:styleId="WW8Num115z0">
    <w:name w:val="WW8Num115z0"/>
    <w:qFormat/>
    <w:rPr/>
  </w:style>
  <w:style w:type="character" w:styleId="WW8Num117z0">
    <w:name w:val="WW8Num117z0"/>
    <w:qFormat/>
    <w:rPr/>
  </w:style>
  <w:style w:type="character" w:styleId="WW8Num118z0">
    <w:name w:val="WW8Num118z0"/>
    <w:qFormat/>
    <w:rPr/>
  </w:style>
  <w:style w:type="character" w:styleId="WW8NumSt67z0">
    <w:name w:val="WW8NumSt67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sz w:val="28"/>
    </w:rPr>
  </w:style>
  <w:style w:type="paragraph" w:styleId="BodyText">
    <w:name w:val="Body Text"/>
    <w:basedOn w:val="Normal"/>
    <w:pPr>
      <w:widowControl w:val="false"/>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widowControl w:val="false"/>
    </w:pPr>
    <w:rPr/>
  </w:style>
  <w:style w:type="paragraph" w:styleId="BodyTextIndent2">
    <w:name w:val="Body Text Indent 2"/>
    <w:basedOn w:val="Normal"/>
    <w:qFormat/>
    <w:pPr>
      <w:widowControl w:val="false"/>
      <w:ind w:hanging="0" w:start="720" w:end="0"/>
    </w:pPr>
    <w:rPr>
      <w:sz w:val="24"/>
    </w:rPr>
  </w:style>
  <w:style w:type="paragraph" w:styleId="BodyTextIndent">
    <w:name w:val="Body Text Indent"/>
    <w:basedOn w:val="Normal"/>
    <w:pPr>
      <w:widowControl w:val="false"/>
      <w:ind w:firstLine="720" w:start="0" w:end="0"/>
    </w:pPr>
    <w:rPr>
      <w:sz w:val="24"/>
    </w:rPr>
  </w:style>
  <w:style w:type="paragraph" w:styleId="BodyTextIndent3">
    <w:name w:val="Body Text Indent 3"/>
    <w:basedOn w:val="Normal"/>
    <w:qFormat/>
    <w:pPr>
      <w:ind w:firstLine="720" w:start="0" w:end="0"/>
    </w:pPr>
    <w:rPr>
      <w:b/>
      <w:sz w:val="24"/>
    </w:rPr>
  </w:style>
  <w:style w:type="paragraph" w:styleId="BodyText2">
    <w:name w:val="Body Text 2"/>
    <w:basedOn w:val="Normal"/>
    <w:qFormat/>
    <w:pPr>
      <w:keepLines/>
      <w:widowControl w:val="false"/>
      <w:spacing w:lineRule="atLeast" w:line="240"/>
    </w:pPr>
    <w:rPr>
      <w:color w:val="000000"/>
      <w:sz w:val="24"/>
    </w:rPr>
  </w:style>
  <w:style w:type="paragraph" w:styleId="CommentText">
    <w:name w:val="Comment Text"/>
    <w:basedOn w:val="Normal"/>
    <w:qFormat/>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DocumentMap">
    <w:name w:val="Document Map"/>
    <w:basedOn w:val="Normal"/>
    <w:qFormat/>
    <w:pPr>
      <w:shd w:fill="000080" w:val="clear"/>
    </w:pPr>
    <w:rPr>
      <w:rFonts w:ascii="Tahoma" w:hAnsi="Tahoma" w:cs="Tahoma"/>
    </w:rPr>
  </w:style>
  <w:style w:type="paragraph" w:styleId="Subtitle">
    <w:name w:val="Subtitle"/>
    <w:basedOn w:val="Normal"/>
    <w:next w:val="BodyText"/>
    <w:qFormat/>
    <w:pPr/>
    <w:rPr>
      <w:sz w:val="24"/>
      <w:u w:val="single"/>
    </w:rPr>
  </w:style>
  <w:style w:type="paragraph" w:styleId="BodyText3">
    <w:name w:val="Body Text 3"/>
    <w:basedOn w:val="Normal"/>
    <w:qFormat/>
    <w:pPr/>
    <w:rPr>
      <w:b/>
      <w:sz w:val="24"/>
    </w:rPr>
  </w:style>
  <w:style w:type="paragraph" w:styleId="Index1">
    <w:name w:val="index 1"/>
    <w:basedOn w:val="Normal"/>
    <w:next w:val="Normal"/>
    <w:pPr>
      <w:ind w:hanging="200" w:start="20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footer" Target="footer1.xml"/><Relationship Id="rId5" Type="http://schemas.openxmlformats.org/officeDocument/2006/relationships/image" Target="media/image2.png"/><Relationship Id="rId6" Type="http://schemas.openxmlformats.org/officeDocument/2006/relationships/image" Target="media/image3.wmf"/><Relationship Id="rId7" Type="http://schemas.openxmlformats.org/officeDocument/2006/relationships/image" Target="media/image4.wmf"/><Relationship Id="rId8" Type="http://schemas.openxmlformats.org/officeDocument/2006/relationships/image" Target="media/image5.wmf"/><Relationship Id="rId9" Type="http://schemas.openxmlformats.org/officeDocument/2006/relationships/image" Target="media/image6.wmf"/><Relationship Id="rId10" Type="http://schemas.openxmlformats.org/officeDocument/2006/relationships/image" Target="media/image7.wmf"/><Relationship Id="rId11" Type="http://schemas.openxmlformats.org/officeDocument/2006/relationships/image" Target="media/image8.wmf"/><Relationship Id="rId12" Type="http://schemas.openxmlformats.org/officeDocument/2006/relationships/image" Target="media/image9.wmf"/><Relationship Id="rId13" Type="http://schemas.openxmlformats.org/officeDocument/2006/relationships/image" Target="media/image10.wmf"/><Relationship Id="rId14" Type="http://schemas.openxmlformats.org/officeDocument/2006/relationships/image" Target="media/image11.wmf"/><Relationship Id="rId15" Type="http://schemas.openxmlformats.org/officeDocument/2006/relationships/image" Target="media/image12.wmf"/><Relationship Id="rId16" Type="http://schemas.openxmlformats.org/officeDocument/2006/relationships/image" Target="media/image13.wmf"/><Relationship Id="rId17" Type="http://schemas.openxmlformats.org/officeDocument/2006/relationships/package" Target="embeddings/oleObject2.xlsx"/><Relationship Id="rId18" Type="http://schemas.openxmlformats.org/officeDocument/2006/relationships/image" Target="media/image14.wmf"/><Relationship Id="rId19" Type="http://schemas.openxmlformats.org/officeDocument/2006/relationships/footer" Target="footer2.xml"/><Relationship Id="rId20" Type="http://schemas.openxmlformats.org/officeDocument/2006/relationships/footer" Target="footer3.xml"/><Relationship Id="rId21" Type="http://schemas.openxmlformats.org/officeDocument/2006/relationships/footnotes" Target="footnotes.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2000-12-14T13:21:00Z</dcterms:created>
  <dc:creator> Alice Miller</dc:creator>
  <dc:description/>
  <dc:language>en-CA</dc:language>
  <cp:lastModifiedBy>NYS</cp:lastModifiedBy>
  <cp:lastPrinted>2000-12-14T09:27:00Z</cp:lastPrinted>
  <dcterms:modified xsi:type="dcterms:W3CDTF">2000-12-14T13:21:00Z</dcterms:modified>
  <cp:revision>2</cp:revision>
  <dc:subject/>
  <dc:title>New York ISO Pricing Report</dc:title>
</cp:coreProperties>
</file>