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 Bench.  The Contract w/OEC will be terminated at closing of sale.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01.03.02.03 in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None of these agreements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Training qualifications can be provided at a later date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lang w:eastAsia="en-US"/>
              </w:rPr>
            </w:pPr>
            <w:r>
              <w:rPr>
                <w:color w:val="000000"/>
                <w:sz w:val="20"/>
                <w:lang w:eastAsia="en-US"/>
              </w:rPr>
              <w:t>Please go to this website:</w:t>
            </w:r>
          </w:p>
          <w:p>
            <w:pPr>
              <w:pStyle w:val="Normal"/>
              <w:spacing w:lineRule="atLeast" w:line="240"/>
              <w:jc w:val="center"/>
              <w:rPr>
                <w:color w:val="000000"/>
                <w:sz w:val="20"/>
                <w:lang w:eastAsia="en-US"/>
              </w:rPr>
            </w:pPr>
            <w:r>
              <w:rPr>
                <w:color w:val="000000"/>
                <w:sz w:val="20"/>
                <w:lang w:eastAsia="en-US"/>
              </w:rPr>
              <w:t>http://oasis.ecar.org/OASIS/NODE</w:t>
            </w:r>
          </w:p>
          <w:p>
            <w:pPr>
              <w:pStyle w:val="QuickA"/>
              <w:numPr>
                <w:ilvl w:val="0"/>
                <w:numId w:val="0"/>
              </w:numPr>
              <w:ind w:hanging="0" w:start="0"/>
              <w:jc w:val="center"/>
              <w:rPr>
                <w:color w:val="000000"/>
                <w:sz w:val="20"/>
                <w:lang w:eastAsia="en-US"/>
              </w:rPr>
            </w:pPr>
            <w:r>
              <w:rPr>
                <w:color w:val="000000"/>
                <w:sz w:val="20"/>
                <w:lang w:eastAsia="en-US"/>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guarantee for the units are site wide and not on a per unit basis.  Through fine-tuning, some of the units outperform others.   Seimens-Westinghouse chose which units to fine tune to achieve site wide guarantee.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Never has happened (Can run between 500-900 psi)</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notice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No Phase II assessments have been performed for any of the sites.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Demin water documents are in DealBench.</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This is a gas safety issue, which all plants should be using to detect gas linkage.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sz w:val="20"/>
        </w:rPr>
      </w:pPr>
      <w:r>
        <w:rPr>
          <w:sz w:val="20"/>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DPL_Questions_and_Answers_version2_to_Susan.doc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2000-10-20T19:11:00Z</dcterms:created>
  <dc:creator>James D. Kopp</dc:creator>
  <dc:description/>
  <dc:language>en-CA</dc:language>
  <cp:lastModifiedBy>Ben Rogers</cp:lastModifiedBy>
  <cp:lastPrinted>2000-10-20T18:33:00Z</cp:lastPrinted>
  <dcterms:modified xsi:type="dcterms:W3CDTF">2000-10-20T21:11:00Z</dcterms:modified>
  <cp:revision>24</cp:revision>
  <dc:subject/>
  <dc:title>Draft</dc:title>
</cp:coreProperties>
</file>