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DJ FERC/Calif -2: Report Blames Calif Market Structure</w:t>
      </w:r>
    </w:p>
    <w:p>
      <w:pPr>
        <w:pStyle w:val="Normal"/>
        <w:rPr/>
      </w:pPr>
      <w:r>
        <w:rPr/>
        <w:t xml:space="preserve"> </w:t>
      </w:r>
      <w:r>
        <w:rPr/>
        <w:t xml:space="preserve">10/27  14:47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LOS ANGELES (Dow Jones)--The Federal Energy Regulatory Commission investigation into California's</w:t>
      </w:r>
    </w:p>
    <w:p>
      <w:pPr>
        <w:pStyle w:val="Normal"/>
        <w:rPr/>
      </w:pPr>
      <w:r>
        <w:rPr/>
        <w:t xml:space="preserve"> </w:t>
      </w:r>
      <w:r>
        <w:rPr/>
        <w:t>wholesale energy market has found no abuse of market power by generators this past summer and the</w:t>
      </w:r>
    </w:p>
    <w:p>
      <w:pPr>
        <w:pStyle w:val="Normal"/>
        <w:rPr/>
      </w:pPr>
      <w:r>
        <w:rPr/>
        <w:t xml:space="preserve"> </w:t>
      </w:r>
      <w:r>
        <w:rPr/>
        <w:t>agency won't order generators to refund billions of dollars in excessive revenue to consumers or utilities, a</w:t>
      </w:r>
    </w:p>
    <w:p>
      <w:pPr>
        <w:pStyle w:val="Normal"/>
        <w:rPr/>
      </w:pPr>
      <w:r>
        <w:rPr/>
        <w:t xml:space="preserve"> </w:t>
      </w:r>
      <w:r>
        <w:rPr/>
        <w:t>FERC commissioner told Dow Jones Newswires. The FERC commissioner said generators weren't solely to</w:t>
      </w:r>
    </w:p>
    <w:p>
      <w:pPr>
        <w:pStyle w:val="Normal"/>
        <w:rPr/>
      </w:pPr>
      <w:r>
        <w:rPr/>
        <w:t xml:space="preserve"> </w:t>
      </w:r>
      <w:r>
        <w:rPr/>
        <w:t>blame for California's summer of soaring power prices, but said constraints within the market structure, such</w:t>
      </w:r>
    </w:p>
    <w:p>
      <w:pPr>
        <w:pStyle w:val="Normal"/>
        <w:rPr/>
      </w:pPr>
      <w:r>
        <w:rPr/>
        <w:t xml:space="preserve"> </w:t>
      </w:r>
      <w:r>
        <w:rPr/>
        <w:t>as "hedging" restrictions imposed by state regulators - utilities' limited ability to purchase power in the</w:t>
      </w:r>
    </w:p>
    <w:p>
      <w:pPr>
        <w:pStyle w:val="Normal"/>
        <w:rPr/>
      </w:pPr>
      <w:r>
        <w:rPr/>
        <w:t xml:space="preserve"> </w:t>
      </w:r>
      <w:r>
        <w:rPr/>
        <w:t>forward market - resulted in higher prices. The FERC commissioner said market power did occur but</w:t>
      </w:r>
    </w:p>
    <w:p>
      <w:pPr>
        <w:pStyle w:val="Normal"/>
        <w:rPr/>
      </w:pPr>
      <w:r>
        <w:rPr/>
        <w:t xml:space="preserve"> </w:t>
      </w:r>
      <w:r>
        <w:rPr/>
        <w:t>generators weren't purposely manipulating the market in order to make more money so refunds will not be</w:t>
      </w:r>
    </w:p>
    <w:p>
      <w:pPr>
        <w:pStyle w:val="Normal"/>
        <w:rPr/>
      </w:pPr>
      <w:r>
        <w:rPr/>
        <w:t xml:space="preserve"> </w:t>
      </w:r>
      <w:r>
        <w:rPr/>
        <w:t>ordered. (MORE) Dow Jones Newswires 27-10-00 1946GMT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2000-10-27T17:35:00Z</dcterms:created>
  <dc:creator>cfoster</dc:creator>
  <dc:description/>
  <dc:language>en-CA</dc:language>
  <cp:lastModifiedBy>cfoster</cp:lastModifiedBy>
  <cp:lastPrinted>2000-10-27T13:06:00Z</cp:lastPrinted>
  <dcterms:modified xsi:type="dcterms:W3CDTF">2000-10-27T17:41:00Z</dcterms:modified>
  <cp:revision>1</cp:revision>
  <dc:subject/>
  <dc:title>DJ FERC/Calif -2: Report Blames Calif Market Structure</dc:title>
</cp:coreProperties>
</file>