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fr-FR"/>
        </w:rPr>
      </w:pPr>
      <w:r>
        <w:rPr>
          <w:lang w:val="fr-FR"/>
        </w:rPr>
      </w:r>
    </w:p>
    <w:p>
      <w:pPr>
        <w:pStyle w:val="Heading1"/>
        <w:ind w:hanging="0" w:start="0"/>
        <w:rPr/>
      </w:pPr>
      <w:r>
        <w:rPr/>
        <w:t>Software Licence Agreement</w:t>
      </w:r>
    </w:p>
    <w:p>
      <w:pPr>
        <w:pStyle w:val="Normal"/>
        <w:jc w:val="both"/>
        <w:rPr>
          <w:lang w:val="fr-FR"/>
        </w:rPr>
      </w:pPr>
      <w:r>
        <w:rPr>
          <w:lang w:val="fr-FR"/>
        </w:rPr>
      </w:r>
    </w:p>
    <w:p>
      <w:pPr>
        <w:pStyle w:val="Normal"/>
        <w:jc w:val="both"/>
        <w:rPr/>
      </w:pPr>
      <w:r>
        <w:rPr>
          <w:lang w:val="fr-FR"/>
        </w:rPr>
        <w:t xml:space="preserve">The </w:t>
      </w:r>
      <w:r>
        <w:rPr/>
        <w:t>Agreement is made effective as of  ___________,2001 (“Effective Day”) between D-G Energy Systems (“D-G”) a limited liability company organised under the laws of the State of Massachusetts, with its location at 23 Amity Place, Amherst, MA  01002 and Enron Corp. (“Customer”), a corporation organised under the laws of the State of Oregon, with its principal place of business at 1400 Smith Street, Houston, TX  77002.</w:t>
        <w:tab/>
        <w:t>.</w:t>
      </w:r>
    </w:p>
    <w:p>
      <w:pPr>
        <w:pStyle w:val="Normal"/>
        <w:jc w:val="both"/>
        <w:rPr/>
      </w:pPr>
      <w:r>
        <w:rPr/>
      </w:r>
    </w:p>
    <w:p>
      <w:pPr>
        <w:pStyle w:val="Heading2"/>
        <w:ind w:hanging="0" w:start="0"/>
        <w:jc w:val="both"/>
        <w:rPr/>
      </w:pPr>
      <w:r>
        <w:rPr/>
        <w:t>Recitals</w:t>
      </w:r>
    </w:p>
    <w:p>
      <w:pPr>
        <w:pStyle w:val="Normal"/>
        <w:jc w:val="both"/>
        <w:rPr/>
      </w:pPr>
      <w:r>
        <w:rPr/>
      </w:r>
    </w:p>
    <w:p>
      <w:pPr>
        <w:pStyle w:val="Normal"/>
        <w:numPr>
          <w:ilvl w:val="0"/>
          <w:numId w:val="3"/>
        </w:numPr>
        <w:jc w:val="both"/>
        <w:rPr/>
      </w:pPr>
      <w:r>
        <w:rPr/>
        <w:t>D-G is the developer of D-G Energy Software, a set of software modules dedicated to the valuation and hedging of different types of energy options.</w:t>
      </w:r>
    </w:p>
    <w:p>
      <w:pPr>
        <w:pStyle w:val="Normal"/>
        <w:jc w:val="both"/>
        <w:rPr/>
      </w:pPr>
      <w:r>
        <w:rPr/>
      </w:r>
    </w:p>
    <w:p>
      <w:pPr>
        <w:pStyle w:val="Normal"/>
        <w:numPr>
          <w:ilvl w:val="0"/>
          <w:numId w:val="3"/>
        </w:numPr>
        <w:jc w:val="both"/>
        <w:rPr/>
      </w:pPr>
      <w:r>
        <w:rPr/>
        <w:t>The parties wish to enter into a single License Agreement to govern all copies of D-G Modules obtained by Customer from D-G.</w:t>
      </w:r>
    </w:p>
    <w:p>
      <w:pPr>
        <w:pStyle w:val="Normal"/>
        <w:jc w:val="both"/>
        <w:rPr/>
      </w:pPr>
      <w:r>
        <w:rPr/>
      </w:r>
    </w:p>
    <w:p>
      <w:pPr>
        <w:pStyle w:val="Heading2"/>
        <w:ind w:hanging="0" w:start="0"/>
        <w:jc w:val="both"/>
        <w:rPr/>
      </w:pPr>
      <w:r>
        <w:rPr/>
        <w:t>Terms and Conditions</w:t>
      </w:r>
    </w:p>
    <w:p>
      <w:pPr>
        <w:pStyle w:val="Normal"/>
        <w:jc w:val="both"/>
        <w:rPr/>
      </w:pPr>
      <w:r>
        <w:rPr/>
      </w:r>
    </w:p>
    <w:p>
      <w:pPr>
        <w:pStyle w:val="Normal"/>
        <w:jc w:val="both"/>
        <w:rPr/>
      </w:pPr>
      <w:r>
        <w:rPr/>
        <w:t>D-G and Customer agree that the following terms and conditions govern the licensing of each copy of D-G Energy Software obtained from D-G.</w:t>
      </w:r>
    </w:p>
    <w:p>
      <w:pPr>
        <w:pStyle w:val="Normal"/>
        <w:jc w:val="both"/>
        <w:rPr/>
      </w:pPr>
      <w:r>
        <w:rPr/>
      </w:r>
    </w:p>
    <w:p>
      <w:pPr>
        <w:pStyle w:val="Heading2"/>
        <w:ind w:hanging="0" w:start="0"/>
        <w:jc w:val="both"/>
        <w:rPr/>
      </w:pPr>
      <w:r>
        <w:rPr/>
        <w:t>License</w:t>
      </w:r>
    </w:p>
    <w:p>
      <w:pPr>
        <w:pStyle w:val="Normal"/>
        <w:jc w:val="both"/>
        <w:rPr/>
      </w:pPr>
      <w:r>
        <w:rPr/>
      </w:r>
    </w:p>
    <w:p>
      <w:pPr>
        <w:pStyle w:val="Normal"/>
        <w:jc w:val="both"/>
        <w:rPr/>
      </w:pPr>
      <w:r>
        <w:rPr/>
        <w:t>For each copy of D-G Energy Software obtained by Customer pursuant to this Agreement, D-G grants Customer a non-exclusive license to install that copy on a computer system of Customer, subject to the terms of this Agreement. This license does not permit network usage of a single copy on a multiple computer system.</w:t>
      </w:r>
    </w:p>
    <w:p>
      <w:pPr>
        <w:pStyle w:val="Normal"/>
        <w:jc w:val="both"/>
        <w:rPr/>
      </w:pPr>
      <w:r>
        <w:rPr/>
      </w:r>
    </w:p>
    <w:p>
      <w:pPr>
        <w:pStyle w:val="Heading2"/>
        <w:ind w:hanging="0" w:start="0"/>
        <w:jc w:val="both"/>
        <w:rPr/>
      </w:pPr>
      <w:r>
        <w:rPr/>
        <w:t>Article 1 Term</w:t>
      </w:r>
    </w:p>
    <w:p>
      <w:pPr>
        <w:pStyle w:val="Normal"/>
        <w:jc w:val="both"/>
        <w:rPr/>
      </w:pPr>
      <w:r>
        <w:rPr/>
      </w:r>
    </w:p>
    <w:p>
      <w:pPr>
        <w:pStyle w:val="Normal"/>
        <w:jc w:val="both"/>
        <w:rPr/>
      </w:pPr>
      <w:r>
        <w:rPr/>
        <w:t>The Customer shall receive one perpetual license to use the D-G Energy Software.  The Customer shall also be entitled to maintenance and support pursuant to this Agreement for an initial period of one (1) year commencing on the effective date set forth above.  The customer shall receive access to the Source Program according to terms set forth in Article 14 of this Agreement.</w:t>
      </w:r>
    </w:p>
    <w:p>
      <w:pPr>
        <w:pStyle w:val="Normal"/>
        <w:jc w:val="both"/>
        <w:rPr/>
      </w:pPr>
      <w:r>
        <w:rPr/>
      </w:r>
    </w:p>
    <w:p>
      <w:pPr>
        <w:pStyle w:val="Heading2"/>
        <w:ind w:hanging="0" w:start="0"/>
        <w:jc w:val="both"/>
        <w:rPr/>
      </w:pPr>
      <w:r>
        <w:rPr/>
        <w:t>Article 2 Terms of Payment; Quotations</w:t>
      </w:r>
    </w:p>
    <w:p>
      <w:pPr>
        <w:pStyle w:val="Normal"/>
        <w:jc w:val="both"/>
        <w:rPr/>
      </w:pPr>
      <w:r>
        <w:rPr/>
      </w:r>
    </w:p>
    <w:p>
      <w:pPr>
        <w:pStyle w:val="Normal"/>
        <w:jc w:val="both"/>
        <w:rPr/>
      </w:pPr>
      <w:r>
        <w:rPr/>
        <w:t>The license fee of the software amounts to $100,000 decomposed as follows:</w:t>
      </w:r>
    </w:p>
    <w:p>
      <w:pPr>
        <w:pStyle w:val="Normal"/>
        <w:jc w:val="both"/>
        <w:rPr/>
      </w:pPr>
      <w:r>
        <w:rPr/>
      </w:r>
    </w:p>
    <w:p>
      <w:pPr>
        <w:pStyle w:val="Normal"/>
        <w:jc w:val="both"/>
        <w:rPr/>
      </w:pPr>
      <w:r>
        <w:rPr/>
        <w:t>40% at the signature of the contract</w:t>
      </w:r>
    </w:p>
    <w:p>
      <w:pPr>
        <w:pStyle w:val="Normal"/>
        <w:jc w:val="both"/>
        <w:rPr/>
      </w:pPr>
      <w:r>
        <w:rPr/>
        <w:t>30 % at the installation of the software</w:t>
      </w:r>
    </w:p>
    <w:p>
      <w:pPr>
        <w:pStyle w:val="Normal"/>
        <w:jc w:val="both"/>
        <w:rPr/>
      </w:pPr>
      <w:r>
        <w:rPr/>
        <w:t xml:space="preserve">30 % 3 months after the installation of the software </w:t>
      </w:r>
    </w:p>
    <w:p>
      <w:pPr>
        <w:pStyle w:val="Normal"/>
        <w:jc w:val="both"/>
        <w:rPr/>
      </w:pPr>
      <w:r>
        <w:rPr/>
      </w:r>
    </w:p>
    <w:p>
      <w:pPr>
        <w:pStyle w:val="Heading2"/>
        <w:ind w:hanging="0" w:start="0"/>
        <w:jc w:val="both"/>
        <w:rPr/>
      </w:pPr>
      <w:r>
        <w:rPr/>
        <w:t>Article 3 Reservation of Rights</w:t>
      </w:r>
    </w:p>
    <w:p>
      <w:pPr>
        <w:pStyle w:val="Normal"/>
        <w:jc w:val="both"/>
        <w:rPr/>
      </w:pPr>
      <w:r>
        <w:rPr/>
      </w:r>
    </w:p>
    <w:p>
      <w:pPr>
        <w:pStyle w:val="Normal"/>
        <w:jc w:val="both"/>
        <w:rPr/>
      </w:pPr>
      <w:r>
        <w:rPr/>
        <w:t>D-G agrees to license to Customer, and Customer agrees to license from D-G, the D-G Energy Software according to terms set forth in this Agreement.</w:t>
      </w:r>
    </w:p>
    <w:p>
      <w:pPr>
        <w:pStyle w:val="Normal"/>
        <w:jc w:val="both"/>
        <w:rPr/>
      </w:pPr>
      <w:r>
        <w:rPr/>
      </w:r>
    </w:p>
    <w:p>
      <w:pPr>
        <w:pStyle w:val="Heading2"/>
        <w:ind w:hanging="0" w:start="0"/>
        <w:jc w:val="both"/>
        <w:rPr/>
      </w:pPr>
      <w:r>
        <w:rPr/>
        <w:t>Article 4 Delivery of the Software</w:t>
      </w:r>
    </w:p>
    <w:p>
      <w:pPr>
        <w:pStyle w:val="Normal"/>
        <w:jc w:val="both"/>
        <w:rPr/>
      </w:pPr>
      <w:r>
        <w:rPr/>
      </w:r>
    </w:p>
    <w:p>
      <w:pPr>
        <w:pStyle w:val="Normal"/>
        <w:jc w:val="both"/>
        <w:rPr/>
      </w:pPr>
      <w:r>
        <w:rPr/>
        <w:t>A copy of the Software will be transferred via remote telecommunications by D-G to Customer designated computer and shall be deemed delivered when so transferred.  A copy of the Source Program will be transferred via CD to Customer to be held in safekeeping until access is granted pursuant to the terms of Article 14 of this Agreement.</w:t>
      </w:r>
    </w:p>
    <w:p>
      <w:pPr>
        <w:pStyle w:val="Normal"/>
        <w:jc w:val="both"/>
        <w:rPr/>
      </w:pPr>
      <w:r>
        <w:rPr/>
      </w:r>
    </w:p>
    <w:p>
      <w:pPr>
        <w:pStyle w:val="Heading2"/>
        <w:ind w:hanging="0" w:start="0"/>
        <w:jc w:val="both"/>
        <w:rPr/>
      </w:pPr>
      <w:r>
        <w:rPr/>
        <w:t>Article 5 Ownership of Software</w:t>
      </w:r>
    </w:p>
    <w:p>
      <w:pPr>
        <w:pStyle w:val="Normal"/>
        <w:jc w:val="both"/>
        <w:rPr/>
      </w:pPr>
      <w:r>
        <w:rPr/>
      </w:r>
    </w:p>
    <w:p>
      <w:pPr>
        <w:pStyle w:val="Normal"/>
        <w:jc w:val="both"/>
        <w:rPr/>
      </w:pPr>
      <w:r>
        <w:rPr/>
        <w:t>Title and ownership of the D-G Energy Software and all the proprietary and property rights related hereto shall remain exclusively with D-G.</w:t>
      </w:r>
    </w:p>
    <w:p>
      <w:pPr>
        <w:pStyle w:val="Normal"/>
        <w:jc w:val="both"/>
        <w:rPr/>
      </w:pPr>
      <w:r>
        <w:rPr/>
        <w:t xml:space="preserve">      </w:t>
      </w:r>
    </w:p>
    <w:p>
      <w:pPr>
        <w:pStyle w:val="Heading2"/>
        <w:ind w:hanging="0" w:start="0"/>
        <w:jc w:val="both"/>
        <w:rPr/>
      </w:pPr>
      <w:r>
        <w:rPr/>
        <w:t>Article 6 Care of Software and Transferability of Software and License</w:t>
      </w:r>
    </w:p>
    <w:p>
      <w:pPr>
        <w:pStyle w:val="Normal"/>
        <w:jc w:val="both"/>
        <w:rPr/>
      </w:pPr>
      <w:r>
        <w:rPr/>
      </w:r>
    </w:p>
    <w:p>
      <w:pPr>
        <w:pStyle w:val="Normal"/>
        <w:numPr>
          <w:ilvl w:val="0"/>
          <w:numId w:val="2"/>
        </w:numPr>
        <w:jc w:val="both"/>
        <w:rPr/>
      </w:pPr>
      <w:r>
        <w:rPr/>
        <w:t>Customer agrees that D-G Energy Systems Software incorporates trade secrets, constitutes a valuable asset of D-G and is to be considered proprietary information of D-G.</w:t>
      </w:r>
    </w:p>
    <w:p>
      <w:pPr>
        <w:pStyle w:val="Normal"/>
        <w:jc w:val="both"/>
        <w:rPr/>
      </w:pPr>
      <w:r>
        <w:rPr/>
      </w:r>
    </w:p>
    <w:p>
      <w:pPr>
        <w:pStyle w:val="Normal"/>
        <w:numPr>
          <w:ilvl w:val="0"/>
          <w:numId w:val="2"/>
        </w:numPr>
        <w:jc w:val="both"/>
        <w:rPr/>
      </w:pPr>
      <w:r>
        <w:rPr/>
        <w:t>Customer agrees not to make any copies, in whole or in part, except that Customer may make for backup and archival purposes, provided all copyright notices and legends are reproduced on the backup copy.</w:t>
      </w:r>
    </w:p>
    <w:p>
      <w:pPr>
        <w:pStyle w:val="Normal"/>
        <w:jc w:val="both"/>
        <w:rPr/>
      </w:pPr>
      <w:r>
        <w:rPr/>
      </w:r>
    </w:p>
    <w:p>
      <w:pPr>
        <w:pStyle w:val="Normal"/>
        <w:numPr>
          <w:ilvl w:val="0"/>
          <w:numId w:val="2"/>
        </w:numPr>
        <w:jc w:val="both"/>
        <w:rPr/>
      </w:pPr>
      <w:r>
        <w:rPr/>
        <w:t>Customer may not disclose any portion of the D-G Energy Software to any other party for any reason.</w:t>
      </w:r>
    </w:p>
    <w:p>
      <w:pPr>
        <w:pStyle w:val="Normal"/>
        <w:jc w:val="both"/>
        <w:rPr/>
      </w:pPr>
      <w:r>
        <w:rPr/>
      </w:r>
    </w:p>
    <w:p>
      <w:pPr>
        <w:pStyle w:val="Normal"/>
        <w:numPr>
          <w:ilvl w:val="0"/>
          <w:numId w:val="2"/>
        </w:numPr>
        <w:jc w:val="both"/>
        <w:rPr/>
      </w:pPr>
      <w:r>
        <w:rPr/>
        <w:t>Customer shall notify and inform all persons having access to the D-G Energy Software of Customer’s limitations, duties, and obligations regarding nondisclosure and not copying of the D-G Energy Software.</w:t>
      </w:r>
    </w:p>
    <w:p>
      <w:pPr>
        <w:pStyle w:val="Normal"/>
        <w:jc w:val="both"/>
        <w:rPr/>
      </w:pPr>
      <w:r>
        <w:rPr/>
      </w:r>
    </w:p>
    <w:p>
      <w:pPr>
        <w:pStyle w:val="Normal"/>
        <w:numPr>
          <w:ilvl w:val="0"/>
          <w:numId w:val="2"/>
        </w:numPr>
        <w:jc w:val="both"/>
        <w:rPr/>
      </w:pPr>
      <w:r>
        <w:rPr/>
        <w:t>The obligations set forth in this Article 6 shall survive the termination of this Agreement and of any license granted hereunder.</w:t>
      </w:r>
    </w:p>
    <w:p>
      <w:pPr>
        <w:pStyle w:val="Normal"/>
        <w:jc w:val="both"/>
        <w:rPr/>
      </w:pPr>
      <w:r>
        <w:rPr/>
      </w:r>
    </w:p>
    <w:p>
      <w:pPr>
        <w:pStyle w:val="Heading2"/>
        <w:ind w:hanging="0" w:start="0"/>
        <w:jc w:val="both"/>
        <w:rPr/>
      </w:pPr>
      <w:r>
        <w:rPr/>
        <w:t>Article 7 Loss of materials and data</w:t>
      </w:r>
    </w:p>
    <w:p>
      <w:pPr>
        <w:pStyle w:val="Normal"/>
        <w:jc w:val="both"/>
        <w:rPr/>
      </w:pPr>
      <w:r>
        <w:rPr/>
      </w:r>
    </w:p>
    <w:p>
      <w:pPr>
        <w:pStyle w:val="Normal"/>
        <w:jc w:val="both"/>
        <w:rPr/>
      </w:pPr>
      <w:r>
        <w:rPr/>
        <w:t xml:space="preserve">D-G is not responsible for materials and data lost for whatever reason in connection with the use of D-G Energy Software. It is the Customer’s responsibility to maintain backup copies of data and materials to be processed. </w:t>
      </w:r>
    </w:p>
    <w:p>
      <w:pPr>
        <w:pStyle w:val="Normal"/>
        <w:jc w:val="both"/>
        <w:rPr/>
      </w:pPr>
      <w:r>
        <w:rPr/>
      </w:r>
    </w:p>
    <w:p>
      <w:pPr>
        <w:pStyle w:val="Heading2"/>
        <w:ind w:hanging="0" w:start="0"/>
        <w:jc w:val="both"/>
        <w:rPr/>
      </w:pPr>
      <w:r>
        <w:rPr/>
        <w:t>Article 8 Alterations</w:t>
      </w:r>
    </w:p>
    <w:p>
      <w:pPr>
        <w:pStyle w:val="Normal"/>
        <w:jc w:val="both"/>
        <w:rPr/>
      </w:pPr>
      <w:r>
        <w:rPr/>
      </w:r>
    </w:p>
    <w:p>
      <w:pPr>
        <w:pStyle w:val="Normal"/>
        <w:jc w:val="both"/>
        <w:rPr/>
      </w:pPr>
      <w:r>
        <w:rPr/>
        <w:t>Customer agrees that it will make no alterations to the D-G Energy Software without obtaining prior written permission of D-G. All D-G supplied additions to and improvements of the D-G Energy Software of any kind shall remain the property of D-G and subject to the terms of this Agreement.</w:t>
      </w:r>
    </w:p>
    <w:p>
      <w:pPr>
        <w:pStyle w:val="Normal"/>
        <w:jc w:val="both"/>
        <w:rPr/>
      </w:pPr>
      <w:r>
        <w:rPr/>
      </w:r>
    </w:p>
    <w:p>
      <w:pPr>
        <w:pStyle w:val="Heading2"/>
        <w:ind w:hanging="0" w:start="0"/>
        <w:jc w:val="both"/>
        <w:rPr/>
      </w:pPr>
      <w:r>
        <w:rPr/>
        <w:t>Article 9 Taxes and Fees</w:t>
      </w:r>
    </w:p>
    <w:p>
      <w:pPr>
        <w:pStyle w:val="Normal"/>
        <w:jc w:val="both"/>
        <w:rPr/>
      </w:pPr>
      <w:r>
        <w:rPr/>
      </w:r>
    </w:p>
    <w:p>
      <w:pPr>
        <w:pStyle w:val="Normal"/>
        <w:jc w:val="both"/>
        <w:rPr/>
      </w:pPr>
      <w:r>
        <w:rPr/>
        <w:t>Federal, state or local taxes, or other excise taxes, custom duties and importing fees now and hereafter imposed upon the software, services, support, and equipment covered hereby shall be the responsibility of the Customer.</w:t>
      </w:r>
    </w:p>
    <w:p>
      <w:pPr>
        <w:pStyle w:val="Normal"/>
        <w:jc w:val="both"/>
        <w:rPr/>
      </w:pPr>
      <w:r>
        <w:rPr/>
      </w:r>
    </w:p>
    <w:p>
      <w:pPr>
        <w:pStyle w:val="Heading2"/>
        <w:ind w:hanging="0" w:start="0"/>
        <w:jc w:val="both"/>
        <w:rPr/>
      </w:pPr>
      <w:r>
        <w:rPr/>
        <w:t>Article 10 Events constituting default</w:t>
      </w:r>
    </w:p>
    <w:p>
      <w:pPr>
        <w:pStyle w:val="Normal"/>
        <w:jc w:val="both"/>
        <w:rPr/>
      </w:pPr>
      <w:r>
        <w:rPr/>
      </w:r>
    </w:p>
    <w:p>
      <w:pPr>
        <w:pStyle w:val="Normal"/>
        <w:jc w:val="both"/>
        <w:rPr/>
      </w:pPr>
      <w:r>
        <w:rPr/>
        <w:t>The following events shall constitute default under this Agreement:</w:t>
      </w:r>
    </w:p>
    <w:p>
      <w:pPr>
        <w:pStyle w:val="Normal"/>
        <w:jc w:val="both"/>
        <w:rPr/>
      </w:pPr>
      <w:r>
        <w:rPr/>
      </w:r>
    </w:p>
    <w:p>
      <w:pPr>
        <w:pStyle w:val="Normal"/>
        <w:numPr>
          <w:ilvl w:val="0"/>
          <w:numId w:val="5"/>
        </w:numPr>
        <w:jc w:val="both"/>
        <w:rPr/>
      </w:pPr>
      <w:r>
        <w:rPr/>
        <w:t>The non-payment by Customer when due of any sum required to be paid by Customer.</w:t>
      </w:r>
    </w:p>
    <w:p>
      <w:pPr>
        <w:pStyle w:val="Normal"/>
        <w:jc w:val="both"/>
        <w:rPr/>
      </w:pPr>
      <w:r>
        <w:rPr/>
      </w:r>
    </w:p>
    <w:p>
      <w:pPr>
        <w:pStyle w:val="Normal"/>
        <w:numPr>
          <w:ilvl w:val="0"/>
          <w:numId w:val="5"/>
        </w:numPr>
        <w:jc w:val="both"/>
        <w:rPr/>
      </w:pPr>
      <w:r>
        <w:rPr/>
        <w:t>The non-compliance with any provision of Article 6.</w:t>
      </w:r>
    </w:p>
    <w:p>
      <w:pPr>
        <w:pStyle w:val="Normal"/>
        <w:jc w:val="both"/>
        <w:rPr/>
      </w:pPr>
      <w:r>
        <w:rPr/>
      </w:r>
    </w:p>
    <w:p>
      <w:pPr>
        <w:pStyle w:val="Normal"/>
        <w:numPr>
          <w:ilvl w:val="0"/>
          <w:numId w:val="5"/>
        </w:numPr>
        <w:jc w:val="both"/>
        <w:rPr/>
      </w:pPr>
      <w:r>
        <w:rPr/>
        <w:t>The transfer of or charge in the majority interest or ownership of Customer by sale of assets, sale or stock merger or otherwise.</w:t>
      </w:r>
    </w:p>
    <w:p>
      <w:pPr>
        <w:pStyle w:val="Normal"/>
        <w:jc w:val="both"/>
        <w:rPr/>
      </w:pPr>
      <w:r>
        <w:rPr/>
      </w:r>
    </w:p>
    <w:p>
      <w:pPr>
        <w:pStyle w:val="Normal"/>
        <w:numPr>
          <w:ilvl w:val="0"/>
          <w:numId w:val="5"/>
        </w:numPr>
        <w:jc w:val="both"/>
        <w:rPr/>
      </w:pPr>
      <w:r>
        <w:rPr/>
        <w:t>The attempted assignment by Customer of this Agreement without the express consent of D-G.</w:t>
      </w:r>
    </w:p>
    <w:p>
      <w:pPr>
        <w:pStyle w:val="Normal"/>
        <w:jc w:val="both"/>
        <w:rPr/>
      </w:pPr>
      <w:r>
        <w:rPr/>
      </w:r>
    </w:p>
    <w:p>
      <w:pPr>
        <w:pStyle w:val="Normal"/>
        <w:numPr>
          <w:ilvl w:val="0"/>
          <w:numId w:val="5"/>
        </w:numPr>
        <w:jc w:val="both"/>
        <w:rPr/>
      </w:pPr>
      <w:r>
        <w:rPr/>
        <w:t>Any affirmative act of insolvency by Customer, or the filling by Customer of any petition under any bankruptcy, reorganisation, insolvency or moratorium law, or any law for the relief of, or relating to, or the voluntary assignment of assets of Customer with or for the benefits of creditors.</w:t>
      </w:r>
    </w:p>
    <w:p>
      <w:pPr>
        <w:pStyle w:val="Normal"/>
        <w:jc w:val="both"/>
        <w:rPr/>
      </w:pPr>
      <w:r>
        <w:rPr/>
      </w:r>
    </w:p>
    <w:p>
      <w:pPr>
        <w:pStyle w:val="Heading2"/>
        <w:ind w:hanging="0" w:start="0"/>
        <w:jc w:val="both"/>
        <w:rPr/>
      </w:pPr>
      <w:r>
        <w:rPr/>
        <w:t>Article 11 Governing law</w:t>
      </w:r>
    </w:p>
    <w:p>
      <w:pPr>
        <w:pStyle w:val="Normal"/>
        <w:jc w:val="both"/>
        <w:rPr/>
      </w:pPr>
      <w:r>
        <w:rPr/>
      </w:r>
    </w:p>
    <w:p>
      <w:pPr>
        <w:pStyle w:val="Normal"/>
        <w:jc w:val="both"/>
        <w:rPr/>
      </w:pPr>
      <w:r>
        <w:rPr/>
        <w:t xml:space="preserve">This Agreement is made in and shall be governed by and interpreted in accordance with Massachusetts law, without giving effect to conflict of laws. </w:t>
      </w:r>
    </w:p>
    <w:p>
      <w:pPr>
        <w:pStyle w:val="Normal"/>
        <w:jc w:val="both"/>
        <w:rPr/>
      </w:pPr>
      <w:r>
        <w:rPr/>
      </w:r>
    </w:p>
    <w:p>
      <w:pPr>
        <w:pStyle w:val="Heading2"/>
        <w:ind w:hanging="0" w:start="0"/>
        <w:jc w:val="both"/>
        <w:rPr/>
      </w:pPr>
      <w:r>
        <w:rPr/>
        <w:t>Article 12 Waiver</w:t>
      </w:r>
    </w:p>
    <w:p>
      <w:pPr>
        <w:pStyle w:val="Normal"/>
        <w:jc w:val="both"/>
        <w:rPr/>
      </w:pPr>
      <w:r>
        <w:rPr/>
      </w:r>
    </w:p>
    <w:p>
      <w:pPr>
        <w:pStyle w:val="Normal"/>
        <w:jc w:val="both"/>
        <w:rPr/>
      </w:pPr>
      <w:r>
        <w:rPr/>
        <w:t>The waiver by either party of a breach or default of any provision of this Agreement by the other party shall not be construed as a waiver of any succeeding breach of the same or any other provision.</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ind w:hanging="0" w:start="0"/>
        <w:jc w:val="both"/>
        <w:rPr/>
      </w:pPr>
      <w:r>
        <w:rPr/>
        <w:t>Article 13 Non hiring staff</w:t>
      </w:r>
    </w:p>
    <w:p>
      <w:pPr>
        <w:pStyle w:val="Normal"/>
        <w:jc w:val="both"/>
        <w:rPr/>
      </w:pPr>
      <w:r>
        <w:rPr/>
      </w:r>
    </w:p>
    <w:p>
      <w:pPr>
        <w:pStyle w:val="Normal"/>
        <w:jc w:val="both"/>
        <w:rPr/>
      </w:pPr>
      <w:r>
        <w:rPr/>
        <w:t>Each of the two parties (Customer and D-G) is forbidden to hire the other’s party employees or consultants during the lifetime of the present contact and during the twelve (12) months following its termination.</w:t>
      </w:r>
    </w:p>
    <w:p>
      <w:pPr>
        <w:pStyle w:val="Normal"/>
        <w:jc w:val="both"/>
        <w:rPr/>
      </w:pPr>
      <w:r>
        <w:rPr/>
      </w:r>
    </w:p>
    <w:p>
      <w:pPr>
        <w:pStyle w:val="Heading1"/>
        <w:ind w:hanging="0" w:start="0"/>
        <w:jc w:val="both"/>
        <w:rPr>
          <w:sz w:val="20"/>
        </w:rPr>
      </w:pPr>
      <w:r>
        <w:rPr>
          <w:sz w:val="20"/>
        </w:rPr>
        <w:t>Article 14 Access to the Source Program</w:t>
      </w:r>
    </w:p>
    <w:p>
      <w:pPr>
        <w:pStyle w:val="Normal"/>
        <w:jc w:val="both"/>
        <w:rPr>
          <w:sz w:val="20"/>
        </w:rPr>
      </w:pPr>
      <w:r>
        <w:rPr>
          <w:sz w:val="20"/>
        </w:rPr>
      </w:r>
    </w:p>
    <w:p>
      <w:pPr>
        <w:pStyle w:val="Normal"/>
        <w:jc w:val="both"/>
        <w:rPr/>
      </w:pPr>
      <w:r>
        <w:rPr/>
        <w:t>Customer agrees to hold the Source Program in safekeeping without right of access until one of the following conditions is met.</w:t>
      </w:r>
    </w:p>
    <w:p>
      <w:pPr>
        <w:pStyle w:val="Normal"/>
        <w:jc w:val="both"/>
        <w:rPr/>
      </w:pPr>
      <w:r>
        <w:rPr/>
      </w:r>
    </w:p>
    <w:p>
      <w:pPr>
        <w:pStyle w:val="Normal"/>
        <w:jc w:val="both"/>
        <w:rPr/>
      </w:pPr>
      <w:r>
        <w:rPr/>
        <w:t>I- The Customer will have the right of access to the source program in the case of liquidation of the D-G with no return to normality in the 30 days following the liquidation, in particular in terms of the D-G's obligations toward the Customer.</w:t>
      </w:r>
    </w:p>
    <w:p>
      <w:pPr>
        <w:pStyle w:val="BodyTextIndent"/>
        <w:ind w:start="0" w:end="0"/>
        <w:jc w:val="both"/>
        <w:rPr>
          <w:sz w:val="20"/>
        </w:rPr>
      </w:pPr>
      <w:r>
        <w:rPr>
          <w:sz w:val="20"/>
        </w:rPr>
      </w:r>
    </w:p>
    <w:p>
      <w:pPr>
        <w:pStyle w:val="BodyTextIndent"/>
        <w:ind w:start="0" w:end="0"/>
        <w:jc w:val="both"/>
        <w:rPr>
          <w:sz w:val="20"/>
        </w:rPr>
      </w:pPr>
      <w:r>
        <w:rPr>
          <w:sz w:val="20"/>
        </w:rPr>
        <w:t>In this case, the Customer will be allowed to use the source program and the specific developments belonging to D-G only in the limits of the rights that were granted to Customer by D-G, the access to the Source Program giving in no way any further rights.</w:t>
      </w:r>
    </w:p>
    <w:p>
      <w:pPr>
        <w:pStyle w:val="Normal"/>
        <w:jc w:val="both"/>
        <w:rPr>
          <w:sz w:val="20"/>
        </w:rPr>
      </w:pPr>
      <w:r>
        <w:rPr>
          <w:sz w:val="20"/>
        </w:rPr>
      </w:r>
    </w:p>
    <w:p>
      <w:pPr>
        <w:pStyle w:val="Normal"/>
        <w:jc w:val="both"/>
        <w:rPr/>
      </w:pPr>
      <w:r>
        <w:rPr/>
        <w:t>II- The Customer will have the right of access to the Source Program beginning one year after the effective date of this contract.</w:t>
      </w:r>
    </w:p>
    <w:p>
      <w:pPr>
        <w:pStyle w:val="Normal"/>
        <w:jc w:val="both"/>
        <w:rPr/>
      </w:pPr>
      <w:r>
        <w:rPr/>
      </w:r>
    </w:p>
    <w:p>
      <w:pPr>
        <w:pStyle w:val="Normal"/>
        <w:jc w:val="both"/>
        <w:rPr/>
      </w:pPr>
      <w:r>
        <w:rPr/>
        <w:t>This access is meant to be used for the Customer’s internal risk management and can lead neither to the construction of a commercial software marketed outside the customer's firm and competing with D-G Energy Systems, nor to the elaboration of an open-source software.</w:t>
      </w:r>
    </w:p>
    <w:p>
      <w:pPr>
        <w:pStyle w:val="Normal"/>
        <w:jc w:val="both"/>
        <w:rPr/>
      </w:pPr>
      <w:r>
        <w:rPr/>
      </w:r>
    </w:p>
    <w:p>
      <w:pPr>
        <w:pStyle w:val="Heading2"/>
        <w:ind w:hanging="0" w:start="0"/>
        <w:jc w:val="both"/>
        <w:rPr/>
      </w:pPr>
      <w:r>
        <w:rPr/>
        <w:t>Article 15 Warranties and Limitation of Liability</w:t>
      </w:r>
    </w:p>
    <w:p>
      <w:pPr>
        <w:pStyle w:val="Normal"/>
        <w:jc w:val="both"/>
        <w:rPr>
          <w:b/>
        </w:rPr>
      </w:pPr>
      <w:r>
        <w:rPr>
          <w:b/>
        </w:rPr>
      </w:r>
    </w:p>
    <w:p>
      <w:pPr>
        <w:pStyle w:val="Normal"/>
        <w:numPr>
          <w:ilvl w:val="0"/>
          <w:numId w:val="4"/>
        </w:numPr>
        <w:jc w:val="both"/>
        <w:rPr>
          <w:b/>
        </w:rPr>
      </w:pPr>
      <w:r>
        <w:rPr>
          <w:b/>
        </w:rPr>
        <w:t xml:space="preserve">D-G makes no warranties, express or implied, as to any equipment furnished by D-G and assumes no responsibility for its condition. However, D-G will use reasonable effort to maintain equipment furnished by D-G in good working order. </w:t>
      </w:r>
    </w:p>
    <w:p>
      <w:pPr>
        <w:pStyle w:val="Normal"/>
        <w:jc w:val="both"/>
        <w:rPr>
          <w:b/>
        </w:rPr>
      </w:pPr>
      <w:r>
        <w:rPr>
          <w:b/>
        </w:rPr>
      </w:r>
    </w:p>
    <w:p>
      <w:pPr>
        <w:pStyle w:val="Normal"/>
        <w:numPr>
          <w:ilvl w:val="0"/>
          <w:numId w:val="4"/>
        </w:numPr>
        <w:jc w:val="both"/>
        <w:rPr>
          <w:b/>
        </w:rPr>
      </w:pPr>
      <w:r>
        <w:rPr>
          <w:b/>
        </w:rPr>
        <w:t>Limited warranty/limitation of remedies. D-G warrants for a period of one year from date of delivery of any D-G software, whichever comes first, that the D-G Software delivered will conform in all material respects to the description of D-G Software’s operations in D-G Energy User Guide, and in the event that D-G Energy Software does not operate as warranted, Customer’s exclusive remedy and D-G’s sole liability under this warranty shall be the correction of workaround by D-G of major defects within a reasonable time. Without limiting the foregoing, D-G does not warrant that operation of the D-G Energy Software shall be uninterrupted or error free. Any claims of non conformance not made within the warranty period specified in the first sentence of Article 15 shall be deemed waived and released. D-G’s warranty obligation shall be void if the D-G Energy Software is modified without the written consent of D-G. D-G’s warranty is limited to D-G Energy Software warranty provided above. No person has any authority to bind D-G to any representation or warranty other than this warranty.</w:t>
      </w:r>
    </w:p>
    <w:p>
      <w:pPr>
        <w:pStyle w:val="Normal"/>
        <w:jc w:val="both"/>
        <w:rPr>
          <w:b/>
        </w:rPr>
      </w:pPr>
      <w:r>
        <w:rPr>
          <w:b/>
        </w:rPr>
      </w:r>
    </w:p>
    <w:p>
      <w:pPr>
        <w:pStyle w:val="Normal"/>
        <w:numPr>
          <w:ilvl w:val="0"/>
          <w:numId w:val="4"/>
        </w:numPr>
        <w:jc w:val="both"/>
        <w:rPr>
          <w:b/>
        </w:rPr>
      </w:pPr>
      <w:r>
        <w:rPr>
          <w:b/>
        </w:rPr>
        <w:t>Except for the express warranty above, the foregoing warranty is in lieu of all other warranties, express or implied, including but not limited to the warranties of merchantability, and fitness for a particular purpose, or those arising by law, statute, usage of trade, and constitutes the sole liability to anyone and customer’s sole remedy with respect to this agreement, the D-G Energy Software provided. The D-G Energy Software is provided on an “AS IS” basis. In no event shall D-G or its representatives be liable to customer or anyone else for any special, indirect, incidental or consequential damages, including without limitation lost profits or other commercial or economic loss, even if they have been advised of the possibility of such. Customer accepts responsibility for its use of the D-G Software and the results obtained therefrom.</w:t>
      </w:r>
    </w:p>
    <w:p>
      <w:pPr>
        <w:pStyle w:val="Normal"/>
        <w:jc w:val="both"/>
        <w:rPr>
          <w:b/>
        </w:rPr>
      </w:pPr>
      <w:r>
        <w:rPr>
          <w:b/>
        </w:rPr>
      </w:r>
    </w:p>
    <w:p>
      <w:pPr>
        <w:pStyle w:val="Normal"/>
        <w:numPr>
          <w:ilvl w:val="0"/>
          <w:numId w:val="4"/>
        </w:numPr>
        <w:jc w:val="both"/>
        <w:rPr>
          <w:b/>
        </w:rPr>
      </w:pPr>
      <w:r>
        <w:rPr>
          <w:b/>
        </w:rPr>
        <w:t>Limitation of liability. Notwithstanding any other provision in this Agreement, in no case shall total liability with respect to any D-G module exceed the aggregate sum paid to D-G by Customer within the preceding year for D-G modules and support, and no suit or action shall be brought with respect to this Agreement or more than one (1) year after the date of delivery of the D-G Software.</w:t>
      </w:r>
    </w:p>
    <w:p>
      <w:pPr>
        <w:pStyle w:val="Normal"/>
        <w:jc w:val="both"/>
        <w:rPr>
          <w:b/>
        </w:rPr>
      </w:pPr>
      <w:r>
        <w:rPr>
          <w:b/>
        </w:rPr>
      </w:r>
    </w:p>
    <w:p>
      <w:pPr>
        <w:pStyle w:val="Heading2"/>
        <w:ind w:hanging="0" w:start="0"/>
        <w:jc w:val="both"/>
        <w:rPr/>
      </w:pPr>
      <w:r>
        <w:rPr/>
        <w:t>Article 16 Notices</w:t>
      </w:r>
    </w:p>
    <w:p>
      <w:pPr>
        <w:pStyle w:val="Normal"/>
        <w:jc w:val="both"/>
        <w:rPr/>
      </w:pPr>
      <w:r>
        <w:rPr/>
      </w:r>
    </w:p>
    <w:p>
      <w:pPr>
        <w:pStyle w:val="Normal"/>
        <w:jc w:val="both"/>
        <w:rPr/>
      </w:pPr>
      <w:r>
        <w:rPr/>
        <w:t>Any report, request, demand or other communication required or permitted hereunder may be given by personal delivery, by registered mail, postage prepaid, or by air courier to the mailing address of  D-G Energy Systems in Europe, that is 11 Quai du 4 Septembre, 92100 Boulogne -France, the notifying party in accordance with this Article. Any such report, notice, request, demand, or other communication shall be deemed to have been given when received.</w:t>
      </w:r>
    </w:p>
    <w:p>
      <w:pPr>
        <w:pStyle w:val="Normal"/>
        <w:jc w:val="both"/>
        <w:rPr>
          <w:b/>
          <w:bCs/>
        </w:rPr>
      </w:pPr>
      <w:r>
        <w:rPr>
          <w:b/>
          <w:bCs/>
        </w:rPr>
      </w:r>
    </w:p>
    <w:p>
      <w:pPr>
        <w:pStyle w:val="Heading3"/>
        <w:ind w:hanging="0" w:start="0"/>
        <w:rPr/>
      </w:pPr>
      <w:r>
        <w:rPr/>
        <w:t>Article 17 System Support</w:t>
      </w:r>
    </w:p>
    <w:p>
      <w:pPr>
        <w:pStyle w:val="Normal"/>
        <w:jc w:val="both"/>
        <w:rPr>
          <w:b/>
          <w:bCs/>
        </w:rPr>
      </w:pPr>
      <w:r>
        <w:rPr>
          <w:b/>
          <w:bCs/>
        </w:rPr>
      </w:r>
    </w:p>
    <w:p>
      <w:pPr>
        <w:pStyle w:val="BodyText"/>
        <w:rPr/>
      </w:pPr>
      <w:r>
        <w:rPr/>
        <w:t>D-G shall provide system support to Customer for the D-G Energy Software to include:  e-mailing Customer another version of the D-G Energy Software, Telephone support, and e-mail support.  D-G will provide such support within a period of three (3) business days from Customer’s request for support.</w:t>
      </w:r>
    </w:p>
    <w:p>
      <w:pPr>
        <w:pStyle w:val="Normal"/>
        <w:jc w:val="both"/>
        <w:rPr/>
      </w:pPr>
      <w:r>
        <w:rPr/>
      </w:r>
    </w:p>
    <w:p>
      <w:pPr>
        <w:pStyle w:val="Normal"/>
        <w:jc w:val="both"/>
        <w:rPr/>
      </w:pPr>
      <w:r>
        <w:rPr/>
        <w:t>In witness whereof, each party has caused this Agreement to be executed as of the date indicated above.</w:t>
      </w:r>
    </w:p>
    <w:p>
      <w:pPr>
        <w:pStyle w:val="Normal"/>
        <w:jc w:val="both"/>
        <w:rPr/>
      </w:pPr>
      <w:r>
        <w:rPr/>
      </w:r>
    </w:p>
    <w:p>
      <w:pPr>
        <w:pStyle w:val="Normal"/>
        <w:rPr/>
      </w:pPr>
      <w:r>
        <w:rPr/>
      </w:r>
    </w:p>
    <w:p>
      <w:pPr>
        <w:pStyle w:val="Normal"/>
        <w:rPr/>
      </w:pPr>
      <w:r>
        <w:rPr/>
      </w:r>
    </w:p>
    <w:p>
      <w:pPr>
        <w:pStyle w:val="Normal"/>
        <w:rPr>
          <w:b/>
          <w:bCs/>
        </w:rPr>
      </w:pPr>
      <w:r>
        <w:rPr>
          <w:b/>
          <w:bCs/>
        </w:rPr>
        <w:t>D-G ENERGY SYSTEMS, LLC</w:t>
        <w:tab/>
        <w:tab/>
        <w:tab/>
        <w:tab/>
        <w:tab/>
        <w:t>ENRON CORP.</w:t>
      </w:r>
    </w:p>
    <w:p>
      <w:pPr>
        <w:pStyle w:val="Normal"/>
        <w:rPr>
          <w:b/>
          <w:bCs/>
        </w:rPr>
      </w:pPr>
      <w:r>
        <w:rPr>
          <w:b/>
          <w:bCs/>
        </w:rPr>
      </w:r>
    </w:p>
    <w:p>
      <w:pPr>
        <w:pStyle w:val="Normal"/>
        <w:rPr/>
      </w:pPr>
      <w:r>
        <w:rPr/>
      </w:r>
    </w:p>
    <w:p>
      <w:pPr>
        <w:pStyle w:val="Normal"/>
        <w:rPr/>
      </w:pPr>
      <w:r>
        <w:rPr/>
      </w:r>
    </w:p>
    <w:p>
      <w:pPr>
        <w:pStyle w:val="Normal"/>
        <w:rPr/>
      </w:pPr>
      <w:r>
        <w:rPr/>
        <w:t>By:  __________________________________</w:t>
        <w:tab/>
        <w:tab/>
        <w:tab/>
        <w:t>By: ______________________________</w:t>
      </w:r>
    </w:p>
    <w:p>
      <w:pPr>
        <w:pStyle w:val="Normal"/>
        <w:ind w:firstLine="708" w:end="0"/>
        <w:rPr/>
      </w:pPr>
      <w:r>
        <w:rPr/>
        <w:t>Hélyette Geman,</w:t>
        <w:tab/>
        <w:t>President</w:t>
        <w:tab/>
        <w:tab/>
        <w:tab/>
        <w:tab/>
        <w:tab/>
        <w:tab/>
      </w:r>
    </w:p>
    <w:p>
      <w:pPr>
        <w:pStyle w:val="Normal"/>
        <w:ind w:firstLine="708" w:end="0"/>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upperLetter"/>
      <w:lvlText w:val="%1-"/>
      <w:lvlJc w:val="start"/>
      <w:pPr>
        <w:tabs>
          <w:tab w:val="num" w:pos="360"/>
        </w:tabs>
        <w:ind w:start="360" w:hanging="360"/>
      </w:pPr>
      <w:rPr/>
    </w:lvl>
  </w:abstractNum>
  <w:abstractNum w:abstractNumId="4">
    <w:lvl w:ilvl="0">
      <w:start w:val="1"/>
      <w:numFmt w:val="lowerLetter"/>
      <w:lvlText w:val="%1)"/>
      <w:lvlJc w:val="start"/>
      <w:pPr>
        <w:tabs>
          <w:tab w:val="num" w:pos="360"/>
        </w:tabs>
        <w:ind w:start="360" w:hanging="360"/>
      </w:pPr>
      <w:rPr/>
    </w:lvl>
  </w:abstractNum>
  <w:abstractNum w:abstractNumId="5">
    <w:lvl w:ilvl="0">
      <w:start w:val="1"/>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jc w:val="center"/>
      <w:outlineLvl w:val="0"/>
    </w:pPr>
    <w:rPr>
      <w:b/>
      <w:sz w:val="24"/>
      <w:lang w:val="fr-FR"/>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05" w:end="0"/>
    </w:pPr>
    <w:rPr>
      <w:sz w:val="24"/>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2001-04-16T17:50:00Z</dcterms:created>
  <dc:creator>VOTA NÃO À REGIONALIZAÇÃO! SIM AO REFORÇO DO MUNICIPALISMO!</dc:creator>
  <dc:description>A REGIONALIZAÇÃO É UM ERRO COLOSSAL!</dc:description>
  <dc:language>en-CA</dc:language>
  <cp:lastModifiedBy>sgibner</cp:lastModifiedBy>
  <cp:lastPrinted>2001-04-16T15:11:00Z</cp:lastPrinted>
  <dcterms:modified xsi:type="dcterms:W3CDTF">2001-04-16T17:50:00Z</dcterms:modified>
  <cp:revision>2</cp:revision>
  <dc:subject>JOÃO JARDIM x8?! PORRA! DIA 8 VOTA NÃO!</dc:subject>
  <dc:title>The Agreement is made effective as of </dc:title>
</cp:coreProperties>
</file>