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DOCUMENT INDEX – Data Information Request – From Index Reference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LEAF RIVER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Section </w:t>
        <w:tab/>
        <w:t xml:space="preserve">Tab </w:t>
        <w:tab/>
        <w:tab/>
        <w:t>Description</w:t>
        <w:tab/>
        <w:tab/>
        <w:tab/>
        <w:t>Priority</w:t>
      </w:r>
    </w:p>
    <w:p>
      <w:pPr>
        <w:pStyle w:val="Normal"/>
        <w:rPr/>
      </w:pPr>
      <w:r>
        <w:rPr/>
        <w:t>6.1</w:t>
        <w:tab/>
        <w:tab/>
        <w:t>120</w:t>
        <w:tab/>
        <w:tab/>
        <w:t>Functional Org. Charts</w:t>
        <w:tab/>
        <w:t>yes</w:t>
      </w:r>
    </w:p>
    <w:p>
      <w:pPr>
        <w:pStyle w:val="Normal"/>
        <w:rPr/>
      </w:pPr>
      <w:r>
        <w:rPr/>
        <w:t>6.2</w:t>
        <w:tab/>
        <w:tab/>
        <w:t>121</w:t>
        <w:tab/>
        <w:tab/>
        <w:t>Ees by Function</w:t>
        <w:tab/>
        <w:tab/>
        <w:t>yes</w:t>
        <w:tab/>
        <w:t>(341 salaried)</w:t>
      </w:r>
    </w:p>
    <w:p>
      <w:pPr>
        <w:pStyle w:val="Normal"/>
        <w:rPr/>
      </w:pPr>
      <w:r>
        <w:rPr/>
        <w:t xml:space="preserve">6.4  </w:t>
        <w:tab/>
        <w:tab/>
        <w:t>137</w:t>
        <w:tab/>
        <w:tab/>
        <w:t>Gainsharing /incentive Plan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6.5</w:t>
        <w:tab/>
        <w:tab/>
        <w:t>138</w:t>
        <w:tab/>
        <w:tab/>
        <w:t>EE Policies</w:t>
      </w:r>
    </w:p>
    <w:p>
      <w:pPr>
        <w:pStyle w:val="Normal"/>
        <w:numPr>
          <w:ilvl w:val="1"/>
          <w:numId w:val="2"/>
        </w:numPr>
        <w:rPr/>
      </w:pPr>
      <w:r>
        <w:rPr/>
        <w:t>139</w:t>
        <w:tab/>
        <w:tab/>
        <w:t>U-Contracts / Relations</w:t>
        <w:tab/>
        <w:t>yes</w:t>
        <w:tab/>
        <w:t>(non-union)</w:t>
      </w:r>
    </w:p>
    <w:p>
      <w:pPr>
        <w:pStyle w:val="Normal"/>
        <w:rPr/>
      </w:pPr>
      <w:r>
        <w:rPr/>
        <w:t>6.8</w:t>
      </w:r>
    </w:p>
    <w:p>
      <w:pPr>
        <w:pStyle w:val="Normal"/>
        <w:rPr/>
      </w:pPr>
      <w:r>
        <w:rPr/>
        <w:t>6.9</w:t>
        <w:tab/>
        <w:tab/>
        <w:t>140</w:t>
        <w:tab/>
        <w:tab/>
        <w:t>Workers Comp Stats</w:t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WOODLAND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Section</w:t>
        <w:tab/>
        <w:tab/>
        <w:t>Tab</w:t>
      </w:r>
    </w:p>
    <w:p>
      <w:pPr>
        <w:pStyle w:val="Normal"/>
        <w:numPr>
          <w:ilvl w:val="1"/>
          <w:numId w:val="1"/>
        </w:numPr>
        <w:rPr/>
      </w:pPr>
      <w:r>
        <w:rPr/>
        <w:t>108</w:t>
        <w:tab/>
        <w:tab/>
        <w:t>Functional Org Charts</w:t>
        <w:tab/>
        <w:tab/>
        <w:t>yes</w:t>
      </w:r>
    </w:p>
    <w:p>
      <w:pPr>
        <w:pStyle w:val="Normal"/>
        <w:numPr>
          <w:ilvl w:val="1"/>
          <w:numId w:val="1"/>
        </w:numPr>
        <w:rPr/>
      </w:pPr>
      <w:r>
        <w:rPr/>
        <w:t>109</w:t>
        <w:tab/>
        <w:tab/>
        <w:t>Ees by Functions</w:t>
        <w:tab/>
        <w:tab/>
        <w:t>yes</w:t>
        <w:tab/>
        <w:t>(428 –Hourly)</w:t>
      </w:r>
    </w:p>
    <w:p>
      <w:pPr>
        <w:pStyle w:val="Normal"/>
        <w:rPr/>
      </w:pPr>
      <w:r>
        <w:rPr/>
        <w:t>6.</w:t>
        <w:tab/>
        <w:tab/>
        <w:tab/>
        <w:tab/>
        <w:tab/>
        <w:tab/>
        <w:tab/>
        <w:tab/>
        <w:tab/>
        <w:t>(116-Salaried)</w:t>
      </w:r>
    </w:p>
    <w:p>
      <w:pPr>
        <w:pStyle w:val="Normal"/>
        <w:rPr/>
      </w:pPr>
      <w:r>
        <w:rPr/>
        <w:t>6.5</w:t>
        <w:tab/>
        <w:tab/>
        <w:t>128</w:t>
        <w:tab/>
        <w:tab/>
        <w:t>EE Policies</w:t>
      </w:r>
    </w:p>
    <w:p>
      <w:pPr>
        <w:pStyle w:val="Normal"/>
        <w:rPr/>
      </w:pPr>
      <w:r>
        <w:rPr/>
        <w:t>6.7</w:t>
        <w:tab/>
        <w:tab/>
        <w:t>129</w:t>
        <w:tab/>
        <w:tab/>
      </w:r>
      <w:r>
        <w:rPr>
          <w:b/>
        </w:rPr>
        <w:t>U-Contracts / Relations</w:t>
        <w:tab/>
      </w:r>
      <w:r>
        <w:rPr/>
        <w:t>yes</w:t>
      </w:r>
    </w:p>
    <w:p>
      <w:pPr>
        <w:pStyle w:val="Normal"/>
        <w:rPr/>
      </w:pPr>
      <w:r>
        <w:rPr/>
        <w:tab/>
        <w:tab/>
        <w:tab/>
        <w:tab/>
        <w:t xml:space="preserve">UPIU – Local 27,     </w:t>
      </w:r>
    </w:p>
    <w:p>
      <w:pPr>
        <w:pStyle w:val="Normal"/>
        <w:rPr/>
      </w:pPr>
      <w:r>
        <w:rPr/>
        <w:tab/>
        <w:tab/>
        <w:tab/>
        <w:tab/>
        <w:t>IBF&amp;O – Local 330</w:t>
      </w:r>
    </w:p>
    <w:p>
      <w:pPr>
        <w:pStyle w:val="Normal"/>
        <w:rPr/>
      </w:pPr>
      <w:r>
        <w:rPr/>
        <w:tab/>
        <w:tab/>
        <w:tab/>
        <w:tab/>
        <w:t>OPEIU Local 295</w:t>
      </w:r>
    </w:p>
    <w:p>
      <w:pPr>
        <w:pStyle w:val="Normal"/>
        <w:rPr/>
      </w:pPr>
      <w:r>
        <w:rPr/>
        <w:tab/>
        <w:tab/>
        <w:tab/>
        <w:tab/>
        <w:t>IAM&amp;AW Local 1490</w:t>
      </w:r>
    </w:p>
    <w:p>
      <w:pPr>
        <w:pStyle w:val="Normal"/>
        <w:rPr/>
      </w:pPr>
      <w:r>
        <w:rPr/>
        <w:tab/>
        <w:tab/>
        <w:tab/>
        <w:tab/>
        <w:t>UBC&amp;J Local 2400</w:t>
      </w:r>
    </w:p>
    <w:p>
      <w:pPr>
        <w:pStyle w:val="Normal"/>
        <w:rPr/>
      </w:pPr>
      <w:r>
        <w:rPr/>
        <w:t>6.9</w:t>
        <w:tab/>
        <w:tab/>
        <w:t>130</w:t>
        <w:tab/>
        <w:tab/>
        <w:t>Worker Comp Stats</w:t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BRUNSWICK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Section</w:t>
        <w:tab/>
        <w:tab/>
        <w:t>Tab</w:t>
      </w:r>
    </w:p>
    <w:p>
      <w:pPr>
        <w:pStyle w:val="Normal"/>
        <w:rPr/>
      </w:pPr>
      <w:r>
        <w:rPr/>
      </w:r>
    </w:p>
    <w:p>
      <w:pPr>
        <w:pStyle w:val="Normal"/>
        <w:numPr>
          <w:ilvl w:val="1"/>
          <w:numId w:val="3"/>
        </w:numPr>
        <w:rPr/>
      </w:pPr>
      <w:r>
        <w:rPr/>
        <w:t>103</w:t>
        <w:tab/>
        <w:tab/>
        <w:t>Functional Org Charts</w:t>
        <w:tab/>
        <w:tab/>
        <w:t>yes</w:t>
      </w:r>
    </w:p>
    <w:p>
      <w:pPr>
        <w:pStyle w:val="Normal"/>
        <w:numPr>
          <w:ilvl w:val="1"/>
          <w:numId w:val="3"/>
        </w:numPr>
        <w:rPr/>
      </w:pPr>
      <w:r>
        <w:rPr/>
        <w:t>104</w:t>
        <w:tab/>
        <w:tab/>
        <w:t>Ees by Functions</w:t>
        <w:tab/>
        <w:tab/>
        <w:t>yes</w:t>
        <w:tab/>
        <w:t>(565- Hourly)</w:t>
      </w:r>
    </w:p>
    <w:p>
      <w:pPr>
        <w:pStyle w:val="Normal"/>
        <w:ind w:start="6480" w:end="0"/>
        <w:rPr/>
      </w:pPr>
      <w:r>
        <w:rPr/>
        <w:t>(214-Salaried)</w:t>
      </w:r>
    </w:p>
    <w:p>
      <w:pPr>
        <w:pStyle w:val="Normal"/>
        <w:rPr/>
      </w:pPr>
      <w:r>
        <w:rPr/>
        <w:tab/>
        <w:tab/>
      </w:r>
    </w:p>
    <w:p>
      <w:pPr>
        <w:pStyle w:val="Normal"/>
        <w:rPr/>
      </w:pPr>
      <w:r>
        <w:rPr/>
        <w:t>6.7</w:t>
        <w:tab/>
        <w:tab/>
        <w:t>126</w:t>
        <w:tab/>
        <w:tab/>
      </w:r>
      <w:r>
        <w:rPr>
          <w:b/>
        </w:rPr>
        <w:t>U-Contracts / Relations</w:t>
      </w:r>
      <w:r>
        <w:rPr/>
        <w:tab/>
        <w:t>yes</w:t>
      </w:r>
    </w:p>
    <w:p>
      <w:pPr>
        <w:pStyle w:val="Normal"/>
        <w:ind w:start="2880" w:end="0"/>
        <w:rPr/>
      </w:pPr>
      <w:r>
        <w:rPr/>
        <w:t>Pace Local 400 – (Paper, Allied-Industrial, Chemical, &amp; Energy)</w:t>
      </w:r>
    </w:p>
    <w:p>
      <w:pPr>
        <w:pStyle w:val="Normal"/>
        <w:rPr/>
      </w:pPr>
      <w:r>
        <w:rPr/>
        <w:t>6.9</w:t>
        <w:tab/>
        <w:tab/>
        <w:t>127</w:t>
        <w:tab/>
        <w:tab/>
        <w:t>Workers Comp Stats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6"/>
      <w:numFmt w:val="decimal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1"/>
      <w:numFmt w:val="decimal"/>
      <w:lvlText w:val="%1.%2"/>
      <w:lvlJc w:val="start"/>
      <w:pPr>
        <w:tabs>
          <w:tab w:val="num" w:pos="1440"/>
        </w:tabs>
        <w:ind w:start="1440" w:hanging="1440"/>
      </w:pPr>
      <w:rPr/>
    </w:lvl>
    <w:lvl w:ilvl="2">
      <w:start w:val="1"/>
      <w:numFmt w:val="decimal"/>
      <w:lvlText w:val="%1.%2.%3"/>
      <w:lvlJc w:val="start"/>
      <w:pPr>
        <w:tabs>
          <w:tab w:val="num" w:pos="1440"/>
        </w:tabs>
        <w:ind w:start="1440" w:hanging="1440"/>
      </w:pPr>
      <w:rPr/>
    </w:lvl>
    <w:lvl w:ilvl="3">
      <w:start w:val="1"/>
      <w:numFmt w:val="decimal"/>
      <w:lvlText w:val="%1.%2.%3.%4"/>
      <w:lvlJc w:val="start"/>
      <w:pPr>
        <w:tabs>
          <w:tab w:val="num" w:pos="1440"/>
        </w:tabs>
        <w:ind w:start="144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1440"/>
        </w:tabs>
        <w:ind w:start="144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1440"/>
        </w:tabs>
        <w:ind w:start="14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1440"/>
        </w:tabs>
        <w:ind w:start="144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1800"/>
        </w:tabs>
        <w:ind w:start="1800" w:hanging="1800"/>
      </w:pPr>
      <w:rPr/>
    </w:lvl>
  </w:abstractNum>
  <w:abstractNum w:abstractNumId="2">
    <w:lvl w:ilvl="0">
      <w:start w:val="6"/>
      <w:numFmt w:val="decimal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7"/>
      <w:numFmt w:val="decimal"/>
      <w:lvlText w:val="%1.%2"/>
      <w:lvlJc w:val="start"/>
      <w:pPr>
        <w:tabs>
          <w:tab w:val="num" w:pos="1440"/>
        </w:tabs>
        <w:ind w:start="1440" w:hanging="1440"/>
      </w:pPr>
      <w:rPr/>
    </w:lvl>
    <w:lvl w:ilvl="2">
      <w:start w:val="1"/>
      <w:numFmt w:val="decimal"/>
      <w:lvlText w:val="%1.%2.%3"/>
      <w:lvlJc w:val="start"/>
      <w:pPr>
        <w:tabs>
          <w:tab w:val="num" w:pos="1440"/>
        </w:tabs>
        <w:ind w:start="1440" w:hanging="1440"/>
      </w:pPr>
      <w:rPr/>
    </w:lvl>
    <w:lvl w:ilvl="3">
      <w:start w:val="1"/>
      <w:numFmt w:val="decimal"/>
      <w:lvlText w:val="%1.%2.%3.%4"/>
      <w:lvlJc w:val="start"/>
      <w:pPr>
        <w:tabs>
          <w:tab w:val="num" w:pos="1440"/>
        </w:tabs>
        <w:ind w:start="144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1440"/>
        </w:tabs>
        <w:ind w:start="144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1440"/>
        </w:tabs>
        <w:ind w:start="14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1440"/>
        </w:tabs>
        <w:ind w:start="144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1800"/>
        </w:tabs>
        <w:ind w:start="1800" w:hanging="1800"/>
      </w:pPr>
      <w:rPr/>
    </w:lvl>
  </w:abstractNum>
  <w:abstractNum w:abstractNumId="3">
    <w:lvl w:ilvl="0">
      <w:start w:val="6"/>
      <w:numFmt w:val="decimal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1"/>
      <w:numFmt w:val="decimal"/>
      <w:lvlText w:val="%1.%2"/>
      <w:lvlJc w:val="start"/>
      <w:pPr>
        <w:tabs>
          <w:tab w:val="num" w:pos="1440"/>
        </w:tabs>
        <w:ind w:start="1440" w:hanging="1440"/>
      </w:pPr>
      <w:rPr/>
    </w:lvl>
    <w:lvl w:ilvl="2">
      <w:start w:val="1"/>
      <w:numFmt w:val="decimal"/>
      <w:lvlText w:val="%1.%2.%3"/>
      <w:lvlJc w:val="start"/>
      <w:pPr>
        <w:tabs>
          <w:tab w:val="num" w:pos="1440"/>
        </w:tabs>
        <w:ind w:start="1440" w:hanging="1440"/>
      </w:pPr>
      <w:rPr/>
    </w:lvl>
    <w:lvl w:ilvl="3">
      <w:start w:val="1"/>
      <w:numFmt w:val="decimal"/>
      <w:lvlText w:val="%1.%2.%3.%4"/>
      <w:lvlJc w:val="start"/>
      <w:pPr>
        <w:tabs>
          <w:tab w:val="num" w:pos="1440"/>
        </w:tabs>
        <w:ind w:start="144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1440"/>
        </w:tabs>
        <w:ind w:start="144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1440"/>
        </w:tabs>
        <w:ind w:start="14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1440"/>
        </w:tabs>
        <w:ind w:start="144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1800"/>
        </w:tabs>
        <w:ind w:start="1800" w:hanging="1800"/>
      </w:pPr>
      <w:rPr/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2000-10-19T16:05:00Z</dcterms:created>
  <dc:creator>rjohnso</dc:creator>
  <dc:description/>
  <dc:language>en-CA</dc:language>
  <cp:lastModifiedBy>rjohnso</cp:lastModifiedBy>
  <cp:lastPrinted>2000-10-19T14:18:00Z</cp:lastPrinted>
  <dcterms:modified xsi:type="dcterms:W3CDTF">2000-10-19T16:49:00Z</dcterms:modified>
  <cp:revision>4</cp:revision>
  <dc:subject/>
  <dc:title>DOCUMENT INDEX – Data Information Request – From Index Reference</dc:title>
</cp:coreProperties>
</file>