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Wednesday, September 13, 2000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Ritz Carlton, Tysons Corner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Salon I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8:00am – 8:30am</w:t>
        <w:tab/>
        <w:t>Welcome/ Introductions</w:t>
        <w:tab/>
        <w:tab/>
        <w:tab/>
        <w:tab/>
        <w:t>Rick Shapiro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8:30am – 9:00am</w:t>
        <w:tab/>
        <w:t>GA’s Enron Value Added Effort</w:t>
        <w:tab/>
        <w:tab/>
        <w:tab/>
        <w:t>Gia Maisashvili, John Neslage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>Jim Steffes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9:00am – 12:00am</w:t>
        <w:tab/>
        <w:t>Fundamentals Course</w:t>
        <w:tab/>
        <w:tab/>
        <w:tab/>
        <w:tab/>
        <w:tab/>
        <w:t>James Nowill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12:00pm  - 1:30pm</w:t>
        <w:tab/>
        <w:t>Lunch</w:t>
        <w:tab/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1:30pm  - 2:00pm</w:t>
        <w:tab/>
        <w:t>Comments to group</w:t>
        <w:tab/>
        <w:tab/>
        <w:tab/>
        <w:tab/>
        <w:tab/>
        <w:t>Rick Shapiro</w:t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2:15pm  -  4:00pm</w:t>
        <w:tab/>
        <w:t>Breakout Sessions (EBS, ENA &amp; EES)</w:t>
        <w:tab/>
        <w:tab/>
        <w:t>Scott Bolton/Donald Lassere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Salon I,  Consulate Room,  The Plaza Room</w:t>
        <w:tab/>
        <w:tab/>
        <w:t>Jim Steffes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>Harry Kingerski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4:00pm</w:t>
        <w:tab/>
        <w:tab/>
        <w:tab/>
        <w:t>Conclusion of Meeting</w:t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2000-08-21T13:24:00Z</dcterms:created>
  <dc:creator>EES</dc:creator>
  <dc:description/>
  <dc:language>en-CA</dc:language>
  <cp:lastModifiedBy>gdernehl</cp:lastModifiedBy>
  <cp:lastPrinted>2000-08-24T14:18:00Z</cp:lastPrinted>
  <dcterms:modified xsi:type="dcterms:W3CDTF">2000-08-24T19:22:00Z</dcterms:modified>
  <cp:revision>9</cp:revision>
  <dc:subject/>
  <dc:title>General Cable Corp</dc:title>
</cp:coreProperties>
</file>