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Heading1"/>
        <w:ind w:hanging="0" w:start="0"/>
        <w:rPr/>
      </w:pPr>
      <w:r>
        <w:rPr/>
        <w:t>Notice Concerning Shipper Scheduled Quantity Report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 All NNG, TW, and FGT Shippers: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The Shipper Scheduled Quantities by Location and Path report is now available in HotTap/TMS under the menu item “Reporting – Reports – Scheduled Quantities Reports.”  Select “Scheduled Quantity For Svc Req” to view and print this report.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If you should have any questions, please feel free to contact your Customer Service Representative.  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bCs/>
        <w:sz w:val="32"/>
      </w:rPr>
    </w:pPr>
    <w:r>
      <w:rPr>
        <w:rFonts w:cs="Arial" w:ascii="Arial" w:hAnsi="Arial"/>
        <w:b/>
        <w:bCs/>
        <w:sz w:val="32"/>
      </w:rPr>
      <w:t>DRAFT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2001-10-29T10:55:00Z</dcterms:created>
  <dc:creator>jstudeb</dc:creator>
  <dc:description/>
  <dc:language>en-CA</dc:language>
  <cp:lastModifiedBy>jstudeb</cp:lastModifiedBy>
  <cp:lastPrinted>2001-10-29T07:39:00Z</cp:lastPrinted>
  <dcterms:modified xsi:type="dcterms:W3CDTF">2001-10-29T11:12:00Z</dcterms:modified>
  <cp:revision>9</cp:revision>
  <dc:subject/>
  <dc:title>On October 14, 2001, (NNG, TW, FGT) discontinued an old report for shipper scheduled quantities with the understanding that a </dc:title>
</cp:coreProperties>
</file>