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Curve Validation</w:t>
      </w:r>
    </w:p>
    <w:p>
      <w:pPr>
        <w:pStyle w:val="Heading"/>
        <w:rPr/>
      </w:pPr>
      <w:r>
        <w:rPr/>
      </w:r>
    </w:p>
    <w:p>
      <w:pPr>
        <w:pStyle w:val="Heading"/>
        <w:jc w:val="start"/>
        <w:rPr/>
      </w:pPr>
      <w:r>
        <w:rPr/>
        <w:t>A.File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Locate previous month’s file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Save new file for current date.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Update date on the first tab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Verify dates on each currency tab.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Run macro for each tab.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Update the file with fxtable.xls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B.Print outs needed.  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Print telerate pages by running the pages script.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Get copy of month end PDH files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Print copy of curves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Print copy of bond prices from bloomberg.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C. Examining the Data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Verify that the PDH on the file corresponds with the PDH on the printout.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Verify that the Yield on the file corresponds with the yields on the printout.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Virify that the FX rates on the file corresponds with the FX rates  on the fxtable.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Entering Market data rates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Obtain the data using the following table.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Populate the Market Data column with data from the specified sources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Examine  Variance (in here you should know the value of your book.  A $50,000 variance on the Dollar book is small but $50,000 for the SEK book is big).</w:t>
      </w:r>
    </w:p>
    <w:p>
      <w:pPr>
        <w:pStyle w:val="Normal"/>
        <w:rPr>
          <w:sz w:val="24"/>
        </w:rPr>
      </w:pPr>
      <w:r>
        <w:rPr>
          <w:sz w:val="24"/>
        </w:rPr>
        <w:t xml:space="preserve">   </w:t>
      </w:r>
    </w:p>
    <w:p>
      <w:pPr>
        <w:pStyle w:val="Normal"/>
        <w:rPr>
          <w:sz w:val="24"/>
        </w:rPr>
      </w:pPr>
      <w:r>
        <w:rPr>
          <w:sz w:val="24"/>
        </w:rPr>
        <w:t xml:space="preserve">31…  (numbers)  </w:t>
        <w:tab/>
        <w:t>Telerate Source</w:t>
      </w:r>
    </w:p>
    <w:p>
      <w:pPr>
        <w:pStyle w:val="Normal"/>
        <w:rPr>
          <w:sz w:val="24"/>
        </w:rPr>
      </w:pPr>
      <w:r>
        <w:rPr>
          <w:sz w:val="24"/>
        </w:rPr>
        <w:t xml:space="preserve">ed      (letters) </w:t>
        <w:tab/>
        <w:tab/>
        <w:t>Reuters source</w:t>
      </w:r>
    </w:p>
    <w:p>
      <w:pPr>
        <w:pStyle w:val="Normal"/>
        <w:rPr/>
      </w:pPr>
      <w:r>
        <w:rPr/>
        <w:t xml:space="preserve">Bloom B.        </w:t>
        <w:tab/>
        <w:tab/>
        <w:t>BloomBerg Source</w:t>
      </w:r>
    </w:p>
    <w:tbl>
      <w:tblPr>
        <w:tblW w:w="5794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406"/>
        <w:gridCol w:w="83"/>
        <w:gridCol w:w="2060"/>
        <w:gridCol w:w="2245"/>
      </w:tblGrid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SOURCE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CAD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Type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Name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3197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1MONTH BA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3197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2MONTH BA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3197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3MONTH BA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27456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JUN 00 BAX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27456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SEP 00 BAX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27456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 00 BAX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27456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 01 BAX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7.00 SEP01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5.25 Dec 1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5.25 SEP03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5%  9/04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5.5 JUN09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30YEAR SA</w:t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305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* Trader forgot to update BA's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GBP</w:t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Type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Name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994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JUN 00 SHT_STG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994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SEP 00 SHT_STG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994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 00 SHT_STG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994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 01SHT_STG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5.75  DEC  09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30YEAR SA</w:t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USD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Type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Name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1DAY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1WEEK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923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 00 EUROUSD1M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JUN 00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SEP 00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 00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 01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SEP 01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 01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6.625%   3/02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6.5 % 2/02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 02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JUN 02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SEP 02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 02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 03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JUN 03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SEP 03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 03 EUROUSD3M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5.875 Nov 2004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19901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19901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4.75 Nov 2008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6.5  2/10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19901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19901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8.75  Aug 20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19901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30YEAR SA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6.25 % 5/30</w:t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4305" w:type="dxa"/>
            <w:gridSpan w:val="2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**  Overstatement of Loss in GBP is offset by Gain in USD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NOK</w:t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Type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Name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OINOKSWD=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1WEEK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NIBO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NIBO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NIBO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NOK3F1=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06/00-09/00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NOK3F2=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9/00-12/00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NOK3F3=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12/00-3/01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NOK3F4=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3/01-6/01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15YEAR PA</w:t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SEK</w:t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SIDE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Type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Name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SIDE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1DAY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SIDE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SIDE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SIDE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SEK3F1=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6/00-9/00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SEK3F2=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9/00-12/00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SEK3F3=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12/00-3/01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SEK3F4=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FRA_LEG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3/1-6/01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ICAP9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15YEAR PA</w:t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EUR</w:t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Type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Name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3750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MONEY_MARKET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3MONTH LIBOR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JUN 00 EUROECU3M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SEP 00 EUROECU3M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 00 EUROECU3M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988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FUTURE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MAR 01 EUROECU3M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ICAP8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4.75%  7/08</w:t>
            </w:r>
          </w:p>
        </w:tc>
      </w:tr>
      <w:tr>
        <w:trPr>
          <w:trHeight w:val="28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BOND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4.5 JUL 09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20YEAR PA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SWAP_LEG</w:t>
            </w:r>
          </w:p>
        </w:tc>
        <w:tc>
          <w:tcPr>
            <w:tcW w:w="2245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30YEAR PA</w:t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66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Currency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Market Data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AUD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0.6071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CAD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</w:t>
            </w:r>
            <w:r>
              <w:rPr>
                <w:color w:val="000000"/>
                <w:lang w:eastAsia="en-US"/>
              </w:rPr>
              <w:t xml:space="preserve">1.4488 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NOK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</w:t>
            </w:r>
            <w:r>
              <w:rPr>
                <w:color w:val="000000"/>
                <w:lang w:eastAsia="en-US"/>
              </w:rPr>
              <w:t xml:space="preserve">8.4679 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SEK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</w:t>
            </w:r>
            <w:r>
              <w:rPr>
                <w:color w:val="000000"/>
                <w:lang w:eastAsia="en-US"/>
              </w:rPr>
              <w:t xml:space="preserve">8.6427 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EUR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</w:t>
            </w:r>
            <w:r>
              <w:rPr>
                <w:color w:val="000000"/>
                <w:lang w:eastAsia="en-US"/>
              </w:rPr>
              <w:t xml:space="preserve">0.9553 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BRL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1.736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DKK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7.7887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FIM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6.2246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JPY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102.78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MXP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9.253</w:t>
            </w:r>
          </w:p>
        </w:tc>
      </w:tr>
      <w:tr>
        <w:trPr>
          <w:trHeight w:val="253" w:hRule="atLeast"/>
        </w:trPr>
        <w:tc>
          <w:tcPr>
            <w:tcW w:w="1406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BLOOM B.</w:t>
            </w:r>
          </w:p>
        </w:tc>
        <w:tc>
          <w:tcPr>
            <w:tcW w:w="83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2060" w:type="dxa"/>
            <w:tcBorders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SGD</w:t>
            </w:r>
          </w:p>
        </w:tc>
        <w:tc>
          <w:tcPr>
            <w:tcW w:w="2245" w:type="dxa"/>
            <w:tcBorders/>
          </w:tcPr>
          <w:p>
            <w:pPr>
              <w:pStyle w:val="Normal"/>
              <w:jc w:val="end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1.7117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53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4"/>
      <w:numFmt w:val="upperLetter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2000-11-16T11:28:00Z</dcterms:created>
  <dc:creator>darnaez</dc:creator>
  <dc:description/>
  <dc:language>en-CA</dc:language>
  <cp:lastModifiedBy>ccarri1</cp:lastModifiedBy>
  <cp:lastPrinted>2000-11-01T18:07:00Z</cp:lastPrinted>
  <dcterms:modified xsi:type="dcterms:W3CDTF">2000-11-16T11:29:00Z</dcterms:modified>
  <cp:revision>3</cp:revision>
  <dc:subject/>
  <dc:title>Curve validation</dc:title>
</cp:coreProperties>
</file>