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bookmarkStart w:id="0" w:name="company"/>
      <w:r>
        <w:rPr>
          <w:rFonts w:cs="Arial Narrow" w:ascii="Arial Narrow" w:hAnsi="Arial Narrow"/>
          <w:bCs/>
          <w:sz w:val="18"/>
        </w:rPr>
        <w:t>Enron No</w:t>
      </w:r>
      <w:bookmarkEnd w:id="0"/>
      <w:r>
        <w:rPr>
          <w:rFonts w:cs="Arial Narrow" w:ascii="Arial Narrow" w:hAnsi="Arial Narrow"/>
          <w:bCs/>
          <w:sz w:val="18"/>
        </w:rPr>
        <w:t xml:space="preserve">rth America Corp., </w:t>
      </w:r>
      <w:bookmarkStart w:id="1" w:name="corpcco"/>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2" w:name="customer"/>
      <w:r>
        <w:rPr>
          <w:rFonts w:cs="Arial Narrow" w:ascii="Arial Narrow" w:hAnsi="Arial Narrow"/>
          <w:bCs/>
          <w:sz w:val="18"/>
        </w:rPr>
        <w:t>Crescendo</w:t>
      </w:r>
      <w:bookmarkEnd w:id="2"/>
      <w:r>
        <w:rPr>
          <w:rFonts w:cs="Arial Narrow" w:ascii="Arial Narrow" w:hAnsi="Arial Narrow"/>
          <w:bCs/>
          <w:sz w:val="18"/>
        </w:rPr>
        <w:t xml:space="preserve"> E</w:t>
      </w:r>
      <w:bookmarkStart w:id="3" w:name="corpccu"/>
      <w:r>
        <w:rPr>
          <w:rFonts w:cs="Arial Narrow" w:ascii="Arial Narrow" w:hAnsi="Arial Narrow"/>
          <w:bCs/>
          <w:sz w:val="18"/>
        </w:rPr>
        <w:t>nergy Ventures L.L.C., a Delaware limited liabi</w:t>
      </w:r>
      <w:bookmarkEnd w:id="3"/>
      <w:r>
        <w:rPr>
          <w:rFonts w:cs="Arial Narrow" w:ascii="Arial Narrow" w:hAnsi="Arial Narrow"/>
          <w:bCs/>
          <w:sz w:val="18"/>
        </w:rPr>
        <w:t>lity corporation</w:t>
      </w:r>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4" w:name="day"/>
      <w:r>
        <w:rPr>
          <w:rFonts w:cs="Arial Narrow" w:ascii="Arial Narrow" w:hAnsi="Arial Narrow"/>
          <w:sz w:val="18"/>
        </w:rPr>
        <w:t xml:space="preserve"> 1st</w:t>
      </w:r>
      <w:bookmarkEnd w:id="4"/>
      <w:r>
        <w:rPr>
          <w:rFonts w:cs="Arial Narrow" w:ascii="Arial Narrow" w:hAnsi="Arial Narrow"/>
          <w:sz w:val="18"/>
        </w:rPr>
        <w:t xml:space="preserve"> Day of </w:t>
      </w:r>
      <w:bookmarkStart w:id="5" w:name="month"/>
      <w:r>
        <w:rPr>
          <w:rFonts w:cs="Arial Narrow" w:ascii="Arial Narrow" w:hAnsi="Arial Narrow"/>
          <w:sz w:val="18"/>
        </w:rPr>
        <w:t>August</w:t>
      </w:r>
      <w:bookmarkEnd w:id="5"/>
      <w:r>
        <w:rPr>
          <w:rFonts w:cs="Arial Narrow" w:ascii="Arial Narrow" w:hAnsi="Arial Narrow"/>
          <w:sz w:val="18"/>
        </w:rPr>
        <w:t>,</w:t>
      </w:r>
      <w:bookmarkStart w:id="6" w:name="year"/>
      <w:r>
        <w:rPr>
          <w:rFonts w:cs="Arial Narrow" w:ascii="Arial Narrow" w:hAnsi="Arial Narrow"/>
          <w:sz w:val="18"/>
        </w:rPr>
        <w:t xml:space="preserve"> 2000</w:t>
      </w:r>
      <w:bookmarkEnd w:id="6"/>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7" w:name="Rider"/>
      <w:r>
        <w:rPr>
          <w:rFonts w:cs="Arial Narrow" w:ascii="Arial Narrow" w:hAnsi="Arial Narrow"/>
          <w:color w:val="000080"/>
          <w:sz w:val="18"/>
        </w:rPr>
        <w:t xml:space="preserve"> </w:t>
      </w:r>
      <w:bookmarkEnd w:id="7"/>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CRESCENDO ENERGY VENTURES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sz w:val="18"/>
        </w:rPr>
        <w:fldChar w:fldCharType="begin"/>
      </w:r>
      <w:r>
        <w:rPr>
          <w:sz w:val="18"/>
        </w:rPr>
        <w:instrText xml:space="preserve"> FILENAME \p </w:instrText>
      </w:r>
      <w:r>
        <w:rPr>
          <w:sz w:val="18"/>
        </w:rPr>
        <w:fldChar w:fldCharType="separate"/>
      </w:r>
      <w:r>
        <w:rPr>
          <w:sz w:val="18"/>
        </w:rPr>
        <w:t>/mnt/main-storage/datasets/enron-docs/doc/Crescendo_Spot-7e5858ef4f3310c675a6aabe856fab639291e1642c425128cbf0462a64a41b45.doc</w:t>
      </w:r>
      <w:r>
        <w:rPr>
          <w:sz w:val="18"/>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8" w:name="filename"/>
      <w:bookmarkStart w:id="9" w:name="filename"/>
      <w:bookmarkEnd w:id="9"/>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10" w:name="remove73"/>
      <w:r>
        <w:rPr>
          <w:rFonts w:cs="Arial Narrow" w:ascii="Arial Narrow" w:hAnsi="Arial Narrow"/>
          <w:sz w:val="18"/>
        </w:rPr>
        <w:t>under Rule 73, Conservation Rules and Regulations of the Railroad Commission of Texas</w:t>
      </w:r>
      <w:bookmarkEnd w:id="10"/>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Post checks to the following address: </w:t>
      </w:r>
    </w:p>
    <w:p>
      <w:pPr>
        <w:pStyle w:val="Normal"/>
        <w:tabs>
          <w:tab w:val="clear" w:pos="720"/>
          <w:tab w:val="center" w:pos="5760" w:leader="none"/>
        </w:tabs>
        <w:jc w:val="both"/>
        <w:rPr>
          <w:rFonts w:ascii="Arial Narrow" w:hAnsi="Arial Narrow" w:cs="Arial Narrow"/>
          <w:sz w:val="18"/>
        </w:rPr>
      </w:pPr>
      <w:bookmarkStart w:id="11" w:name="enron4"/>
      <w:r>
        <w:rPr>
          <w:rFonts w:cs="Arial Narrow" w:ascii="Arial Narrow" w:hAnsi="Arial Narrow"/>
          <w:color w:val="000080"/>
          <w:sz w:val="18"/>
        </w:rPr>
        <w:t>Enron North America Corp.</w:t>
      </w:r>
      <w:bookmarkEnd w:id="11"/>
    </w:p>
    <w:p>
      <w:pPr>
        <w:pStyle w:val="Normal"/>
        <w:tabs>
          <w:tab w:val="clear" w:pos="720"/>
          <w:tab w:val="center" w:pos="5760" w:leader="none"/>
        </w:tabs>
        <w:jc w:val="both"/>
        <w:rPr>
          <w:rFonts w:ascii="Arial Narrow" w:hAnsi="Arial Narrow" w:cs="Arial Narrow"/>
          <w:color w:val="000080"/>
          <w:sz w:val="18"/>
        </w:rPr>
      </w:pPr>
      <w:bookmarkStart w:id="12" w:name="mail2"/>
      <w:bookmarkEnd w:id="12"/>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color w:val="000080"/>
          <w:sz w:val="18"/>
        </w:rPr>
      </w:pPr>
      <w:bookmarkStart w:id="13" w:name="mail2"/>
      <w:bookmarkEnd w:id="13"/>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w:b/>
          <w:sz w:val="18"/>
        </w:rPr>
      </w:pPr>
      <w:r>
        <w:rPr>
          <w:rFonts w:cs="Arial"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b/>
          <w:sz w:val="18"/>
        </w:rPr>
      </w:pPr>
      <w:bookmarkStart w:id="14" w:name="payments"/>
      <w:bookmarkEnd w:id="14"/>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5" w:name="con"/>
      <w:r>
        <w:rPr>
          <w:rFonts w:cs="Arial Narrow" w:ascii="Arial Narrow" w:hAnsi="Arial Narrow"/>
          <w:color w:val="000080"/>
          <w:sz w:val="18"/>
        </w:rPr>
        <w:t>Gas Trading</w:t>
      </w:r>
      <w:bookmarkEnd w:id="15"/>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bookmarkStart w:id="16" w:name="noticecorresp"/>
      <w:bookmarkEnd w:id="16"/>
      <w:r>
        <w:rPr>
          <w:rFonts w:cs="Arial Narrow" w:ascii="Arial Narrow" w:hAnsi="Arial Narrow"/>
          <w:b/>
          <w:sz w:val="18"/>
        </w:rPr>
        <w:t>Invoices:</w:t>
      </w:r>
    </w:p>
    <w:p>
      <w:pPr>
        <w:pStyle w:val="Normal"/>
        <w:jc w:val="both"/>
        <w:rPr>
          <w:rFonts w:ascii="Arial Narrow" w:hAnsi="Arial Narrow" w:cs="Arial Narrow"/>
          <w:sz w:val="18"/>
        </w:rPr>
      </w:pPr>
      <w:bookmarkStart w:id="17" w:name="invoices"/>
      <w:bookmarkEnd w:id="17"/>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w:b/>
          <w:sz w:val="18"/>
        </w:rPr>
      </w:pPr>
      <w:bookmarkStart w:id="18" w:name="payments2"/>
      <w:bookmarkEnd w:id="18"/>
      <w:r>
        <w:rPr>
          <w:rFonts w:cs="Arial" w:ascii="Arial Narrow" w:hAnsi="Arial Narrow"/>
          <w:sz w:val="18"/>
        </w:rPr>
        <w:t>Wire payment to the following account:</w:t>
      </w:r>
    </w:p>
    <w:p>
      <w:pPr>
        <w:pStyle w:val="Normal"/>
        <w:jc w:val="both"/>
        <w:rPr>
          <w:rFonts w:ascii="Arial Narrow" w:hAnsi="Arial Narrow" w:cs="Arial Narrow"/>
          <w:sz w:val="18"/>
        </w:rPr>
      </w:pPr>
      <w:r>
        <w:rPr>
          <w:rFonts w:cs="Arial Narrow" w:ascii="Arial Narrow" w:hAnsi="Arial Narrow"/>
          <w:sz w:val="18"/>
        </w:rPr>
        <w:t>Account Name:  Crescendo Energy L.L.C., Money Market Account</w:t>
      </w:r>
    </w:p>
    <w:p>
      <w:pPr>
        <w:pStyle w:val="Normal"/>
        <w:jc w:val="both"/>
        <w:rPr>
          <w:rFonts w:ascii="Arial Narrow" w:hAnsi="Arial Narrow" w:cs="Arial Narrow"/>
          <w:sz w:val="18"/>
        </w:rPr>
      </w:pPr>
      <w:r>
        <w:rPr>
          <w:rFonts w:cs="Arial Narrow" w:ascii="Arial Narrow" w:hAnsi="Arial Narrow"/>
          <w:sz w:val="18"/>
        </w:rPr>
        <w:t>Account #:  35 80 7777 493</w:t>
      </w:r>
    </w:p>
    <w:p>
      <w:pPr>
        <w:pStyle w:val="Normal"/>
        <w:jc w:val="both"/>
        <w:rPr>
          <w:rFonts w:ascii="Arial Narrow" w:hAnsi="Arial Narrow" w:cs="Arial Narrow"/>
          <w:sz w:val="18"/>
        </w:rPr>
      </w:pPr>
      <w:r>
        <w:rPr>
          <w:rFonts w:cs="Arial Narrow" w:ascii="Arial Narrow" w:hAnsi="Arial Narrow"/>
          <w:sz w:val="18"/>
        </w:rPr>
        <w:t>ABA:  113 000 609</w:t>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t>Bank:</w:t>
        <w:tab/>
        <w:t>Chase Bank of Texas, N.A.</w:t>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tab/>
        <w:t>P.O. Box 3905</w:t>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tab/>
        <w:t>Midland, TX  79701</w:t>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bookmarkStart w:id="19" w:name="nom"/>
      <w:bookmarkEnd w:id="19"/>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0" w:name="confirm"/>
      <w:bookmarkStart w:id="21" w:name="confirm"/>
      <w:bookmarkEnd w:id="21"/>
    </w:p>
    <w:p>
      <w:pPr>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2" w:name="comfirmation"/>
      <w:bookmarkStart w:id="23" w:name="comfirmation"/>
      <w:bookmarkEnd w:id="23"/>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bookmarkStart w:id="24" w:name="deletethis"/>
      <w:bookmarkStart w:id="25" w:name="deletethis"/>
      <w:bookmarkEnd w:id="25"/>
    </w:p>
    <w:sectPr>
      <w:footerReference w:type="default" r:id="rId6"/>
      <w:footerReference w:type="first" r:id="rId7"/>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2000-08-22T17:03:00Z</dcterms:created>
  <dc:creator>scromwe</dc:creator>
  <dc:description/>
  <dc:language>en-CA</dc:language>
  <cp:lastModifiedBy>dperlin</cp:lastModifiedBy>
  <cp:lastPrinted>2000-08-22T16:04:00Z</cp:lastPrinted>
  <dcterms:modified xsi:type="dcterms:W3CDTF">2000-08-23T17:18:00Z</dcterms:modified>
  <cp:revision>7</cp:revision>
  <dc:subject/>
  <dc:title>ENFOLIO® MASTER "SPOT" PURCHASE/SALE AGREEMENT</dc:title>
</cp:coreProperties>
</file>