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f:\attachcus\haedicke-m\MHaedickeDec20001\00000000FA65578D26F8DC49BB7DF76DD3663ECE64EA2000.#1.Credit Suisse Confidentiality Agreement.doc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