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28, 2001</w:t>
      </w:r>
    </w:p>
    <w:p>
      <w:pPr>
        <w:pStyle w:val="Normal"/>
        <w:rPr/>
      </w:pPr>
      <w:r>
        <w:rPr/>
      </w:r>
    </w:p>
    <w:p>
      <w:pPr>
        <w:pStyle w:val="Normal"/>
        <w:rPr/>
      </w:pPr>
      <w:r>
        <w:rPr/>
        <w:t>Mr. Marvin Carraway</w:t>
      </w:r>
    </w:p>
    <w:p>
      <w:pPr>
        <w:pStyle w:val="Normal"/>
        <w:rPr/>
      </w:pPr>
      <w:r>
        <w:rPr/>
        <w:t>Clarksdale Public Utilities Commission</w:t>
      </w:r>
    </w:p>
    <w:p>
      <w:pPr>
        <w:pStyle w:val="Normal"/>
        <w:rPr/>
      </w:pPr>
      <w:r>
        <w:rPr/>
        <w:t>416 3</w:t>
      </w:r>
      <w:r>
        <w:rPr>
          <w:vertAlign w:val="superscript"/>
        </w:rPr>
        <w:t>rd</w:t>
      </w:r>
      <w:r>
        <w:rPr/>
        <w:t xml:space="preserve"> Street</w:t>
      </w:r>
    </w:p>
    <w:p>
      <w:pPr>
        <w:pStyle w:val="Normal"/>
        <w:rPr/>
      </w:pPr>
      <w:r>
        <w:rPr/>
        <w:t>Clarkesdale, Ms. 38614</w:t>
      </w:r>
    </w:p>
    <w:p>
      <w:pPr>
        <w:pStyle w:val="Normal"/>
        <w:rPr/>
      </w:pPr>
      <w:r>
        <w:rPr/>
      </w:r>
    </w:p>
    <w:p>
      <w:pPr>
        <w:pStyle w:val="Normal"/>
        <w:rPr/>
      </w:pPr>
      <w:r>
        <w:rPr/>
      </w:r>
    </w:p>
    <w:p>
      <w:pPr>
        <w:pStyle w:val="Normal"/>
        <w:rPr/>
      </w:pPr>
      <w:r>
        <w:rPr/>
        <w:t>Mr. Carraway,</w:t>
      </w:r>
    </w:p>
    <w:p>
      <w:pPr>
        <w:pStyle w:val="Normal"/>
        <w:rPr/>
      </w:pPr>
      <w:r>
        <w:rPr/>
      </w:r>
    </w:p>
    <w:p>
      <w:pPr>
        <w:pStyle w:val="Normal"/>
        <w:rPr/>
      </w:pPr>
      <w:r>
        <w:rPr/>
        <w:t>This letter is to update you on our current status following Enron’s credit downgrade.  We regret to inform you that the current situation is now affecting our ability to perform our obligations under the Energy Management Contract between MDEA and EPMI.  While we continue to take all reasonable efforts to honor our obligations, we are finding it increasingly difficult to purchase power to supply the cities.  We continue to perform all other obligations including operational coordination, ordering gas as your agent for delivery to your generating plants, and developing an operational and market plan with you each day.  We are working with you to secure alternative counterparties that are willing to supply power directly to the cities.</w:t>
      </w:r>
    </w:p>
    <w:p>
      <w:pPr>
        <w:pStyle w:val="Normal"/>
        <w:rPr/>
      </w:pPr>
      <w:r>
        <w:rPr/>
      </w:r>
    </w:p>
    <w:p>
      <w:pPr>
        <w:pStyle w:val="Normal"/>
        <w:rPr/>
      </w:pPr>
      <w:r>
        <w:rPr/>
        <w:t>Our status is very fluid and we will notify you of any change in our status as things develop.  We are continuing to do everything to take all reasonable efforts to honor our obligations to you.</w:t>
      </w:r>
    </w:p>
    <w:p>
      <w:pPr>
        <w:pStyle w:val="Normal"/>
        <w:rPr/>
      </w:pPr>
      <w:r>
        <w:rPr/>
      </w:r>
    </w:p>
    <w:p>
      <w:pPr>
        <w:pStyle w:val="Normal"/>
        <w:rPr/>
      </w:pPr>
      <w:r>
        <w:rPr/>
      </w:r>
    </w:p>
    <w:p>
      <w:pPr>
        <w:pStyle w:val="Normal"/>
        <w:rPr/>
      </w:pPr>
      <w:r>
        <w:rPr/>
        <w:t>Sincerely,</w:t>
      </w:r>
    </w:p>
    <w:p>
      <w:pPr>
        <w:pStyle w:val="Normal"/>
        <w:rPr/>
      </w:pPr>
      <w:r>
        <w:rPr/>
      </w:r>
    </w:p>
    <w:p>
      <w:pPr>
        <w:pStyle w:val="Normal"/>
        <w:rPr/>
      </w:pPr>
      <w:r>
        <w:rPr/>
        <w:t>Ed Baughman,</w:t>
      </w:r>
    </w:p>
    <w:p>
      <w:pPr>
        <w:pStyle w:val="Normal"/>
        <w:rPr/>
      </w:pPr>
      <w:r>
        <w:rPr/>
        <w:t>Vice President</w:t>
      </w:r>
    </w:p>
    <w:p>
      <w:pPr>
        <w:pStyle w:val="Normal"/>
        <w:rPr/>
      </w:pPr>
      <w:r>
        <w:rPr/>
        <w:t>Enron Power Marketing</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2001-11-28T19:55:00Z</dcterms:created>
  <dc:creator>tmay</dc:creator>
  <dc:description/>
  <dc:language>en-CA</dc:language>
  <cp:lastModifiedBy>tmay</cp:lastModifiedBy>
  <dcterms:modified xsi:type="dcterms:W3CDTF">2001-11-28T21:12:00Z</dcterms:modified>
  <cp:revision>1</cp:revision>
  <dc:subject/>
  <dc:title>November 28, 2001</dc:title>
</cp:coreProperties>
</file>